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</w:t>
      </w:r>
      <w:r w:rsidRPr="00F53E66">
        <w:rPr>
          <w:color w:val="333333"/>
          <w:sz w:val="28"/>
          <w:szCs w:val="28"/>
        </w:rPr>
        <w:t xml:space="preserve"> административных комиссий и вопросов </w:t>
      </w:r>
      <w:proofErr w:type="spellStart"/>
      <w:r w:rsidRPr="00F53E66">
        <w:rPr>
          <w:color w:val="333333"/>
          <w:sz w:val="28"/>
          <w:szCs w:val="28"/>
        </w:rPr>
        <w:t>правозащиты</w:t>
      </w:r>
      <w:proofErr w:type="spellEnd"/>
      <w:r>
        <w:rPr>
          <w:color w:val="333333"/>
          <w:sz w:val="28"/>
          <w:szCs w:val="28"/>
        </w:rPr>
        <w:t xml:space="preserve"> </w:t>
      </w:r>
      <w:r w:rsidRPr="00F53E66">
        <w:rPr>
          <w:color w:val="333333"/>
          <w:sz w:val="28"/>
          <w:szCs w:val="28"/>
        </w:rPr>
        <w:t>Управления по вопросам юстиции и профилактики правонарушений</w:t>
      </w:r>
      <w:r>
        <w:rPr>
          <w:color w:val="333333"/>
          <w:sz w:val="28"/>
          <w:szCs w:val="28"/>
        </w:rPr>
        <w:t xml:space="preserve"> </w:t>
      </w:r>
      <w:r w:rsidRPr="00F53E66">
        <w:rPr>
          <w:color w:val="333333"/>
          <w:sz w:val="28"/>
          <w:szCs w:val="28"/>
        </w:rPr>
        <w:t>Департамента внутренней политики</w:t>
      </w:r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 xml:space="preserve">Ханты-Мансийского автономного округа </w:t>
      </w:r>
      <w:r>
        <w:rPr>
          <w:color w:val="333333"/>
          <w:sz w:val="28"/>
          <w:szCs w:val="28"/>
        </w:rPr>
        <w:t>–</w:t>
      </w:r>
      <w:r w:rsidRPr="00F53E66">
        <w:rPr>
          <w:color w:val="333333"/>
          <w:sz w:val="28"/>
          <w:szCs w:val="28"/>
        </w:rPr>
        <w:t xml:space="preserve"> Югры</w:t>
      </w:r>
      <w:r>
        <w:rPr>
          <w:color w:val="333333"/>
          <w:sz w:val="28"/>
          <w:szCs w:val="28"/>
        </w:rPr>
        <w:t xml:space="preserve"> информирует:</w:t>
      </w:r>
      <w:bookmarkStart w:id="0" w:name="_GoBack"/>
      <w:bookmarkEnd w:id="0"/>
    </w:p>
    <w:p w:rsid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1.      Минстрой России напоминает об ответственности управляющих организаций перед собственниками квартир</w:t>
      </w:r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4" w:tgtFrame="_blank" w:history="1">
        <w:r w:rsidRPr="00F53E66">
          <w:rPr>
            <w:rStyle w:val="a3"/>
            <w:color w:val="005BD1"/>
            <w:sz w:val="28"/>
            <w:szCs w:val="28"/>
            <w:u w:val="none"/>
          </w:rPr>
          <w:t>https://www.minstroyrf.ru/press/minstroy-rossii-napominaet-ob-otvetstvennosti-upravlyayushchikh-organizatsiy-pered-sobstvennikami-kv/</w:t>
        </w:r>
      </w:hyperlink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2.       </w:t>
      </w:r>
      <w:r>
        <w:rPr>
          <w:color w:val="333333"/>
          <w:sz w:val="28"/>
          <w:szCs w:val="28"/>
        </w:rPr>
        <w:t>Рекомендации</w:t>
      </w:r>
      <w:r w:rsidRPr="00F53E66">
        <w:rPr>
          <w:color w:val="333333"/>
          <w:sz w:val="28"/>
          <w:szCs w:val="28"/>
        </w:rPr>
        <w:t xml:space="preserve"> для потребителей </w:t>
      </w:r>
      <w:proofErr w:type="spellStart"/>
      <w:r w:rsidRPr="00F53E66">
        <w:rPr>
          <w:color w:val="333333"/>
          <w:sz w:val="28"/>
          <w:szCs w:val="28"/>
        </w:rPr>
        <w:t>микрофинансовых</w:t>
      </w:r>
      <w:proofErr w:type="spellEnd"/>
      <w:r w:rsidRPr="00F53E66">
        <w:rPr>
          <w:color w:val="333333"/>
          <w:sz w:val="28"/>
          <w:szCs w:val="28"/>
        </w:rPr>
        <w:t xml:space="preserve"> услуг в период пандемии </w:t>
      </w:r>
      <w:proofErr w:type="spellStart"/>
      <w:r w:rsidRPr="00F53E66">
        <w:rPr>
          <w:color w:val="333333"/>
          <w:sz w:val="28"/>
          <w:szCs w:val="28"/>
        </w:rPr>
        <w:t>коронавируса</w:t>
      </w:r>
      <w:proofErr w:type="spellEnd"/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hyperlink r:id="rId5" w:tgtFrame="_blank" w:history="1"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https</w:t>
        </w:r>
        <w:r w:rsidRPr="00F53E66">
          <w:rPr>
            <w:rStyle w:val="a3"/>
            <w:color w:val="005BD1"/>
            <w:sz w:val="28"/>
            <w:szCs w:val="28"/>
            <w:u w:val="none"/>
          </w:rPr>
          <w:t>://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www</w:t>
        </w:r>
        <w:r w:rsidRPr="00F53E66">
          <w:rPr>
            <w:rStyle w:val="a3"/>
            <w:color w:val="005BD1"/>
            <w:sz w:val="28"/>
            <w:szCs w:val="28"/>
            <w:u w:val="none"/>
          </w:rPr>
          <w:t>.</w:t>
        </w:r>
        <w:proofErr w:type="spellStart"/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rospotrebnadzor</w:t>
        </w:r>
        <w:proofErr w:type="spellEnd"/>
        <w:r w:rsidRPr="00F53E66">
          <w:rPr>
            <w:rStyle w:val="a3"/>
            <w:color w:val="005BD1"/>
            <w:sz w:val="28"/>
            <w:szCs w:val="28"/>
            <w:u w:val="none"/>
          </w:rPr>
          <w:t>.</w:t>
        </w:r>
        <w:proofErr w:type="spellStart"/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ru</w:t>
        </w:r>
        <w:proofErr w:type="spellEnd"/>
        <w:r w:rsidRPr="00F53E66">
          <w:rPr>
            <w:rStyle w:val="a3"/>
            <w:color w:val="005BD1"/>
            <w:sz w:val="28"/>
            <w:szCs w:val="28"/>
            <w:u w:val="none"/>
          </w:rPr>
          <w:t>/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about</w:t>
        </w:r>
        <w:r w:rsidRPr="00F53E66">
          <w:rPr>
            <w:rStyle w:val="a3"/>
            <w:color w:val="005BD1"/>
            <w:sz w:val="28"/>
            <w:szCs w:val="28"/>
            <w:u w:val="none"/>
          </w:rPr>
          <w:t>/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info</w:t>
        </w:r>
        <w:r w:rsidRPr="00F53E66">
          <w:rPr>
            <w:rStyle w:val="a3"/>
            <w:color w:val="005BD1"/>
            <w:sz w:val="28"/>
            <w:szCs w:val="28"/>
            <w:u w:val="none"/>
          </w:rPr>
          <w:t>/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news</w:t>
        </w:r>
        <w:r w:rsidRPr="00F53E66">
          <w:rPr>
            <w:rStyle w:val="a3"/>
            <w:color w:val="005BD1"/>
            <w:sz w:val="28"/>
            <w:szCs w:val="28"/>
            <w:u w:val="none"/>
          </w:rPr>
          <w:t>/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news</w:t>
        </w:r>
        <w:r w:rsidRPr="00F53E66">
          <w:rPr>
            <w:rStyle w:val="a3"/>
            <w:color w:val="005BD1"/>
            <w:sz w:val="28"/>
            <w:szCs w:val="28"/>
            <w:u w:val="none"/>
          </w:rPr>
          <w:t>_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details</w:t>
        </w:r>
        <w:r w:rsidRPr="00F53E66">
          <w:rPr>
            <w:rStyle w:val="a3"/>
            <w:color w:val="005BD1"/>
            <w:sz w:val="28"/>
            <w:szCs w:val="28"/>
            <w:u w:val="none"/>
          </w:rPr>
          <w:t>.</w:t>
        </w:r>
        <w:proofErr w:type="spellStart"/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php</w:t>
        </w:r>
        <w:proofErr w:type="spellEnd"/>
        <w:r w:rsidRPr="00F53E66">
          <w:rPr>
            <w:rStyle w:val="a3"/>
            <w:color w:val="005BD1"/>
            <w:sz w:val="28"/>
            <w:szCs w:val="28"/>
            <w:u w:val="none"/>
          </w:rPr>
          <w:t>?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ELEMENT</w:t>
        </w:r>
        <w:r w:rsidRPr="00F53E66">
          <w:rPr>
            <w:rStyle w:val="a3"/>
            <w:color w:val="005BD1"/>
            <w:sz w:val="28"/>
            <w:szCs w:val="28"/>
            <w:u w:val="none"/>
          </w:rPr>
          <w:t>_</w:t>
        </w:r>
        <w:r w:rsidRPr="00F53E66">
          <w:rPr>
            <w:rStyle w:val="a3"/>
            <w:color w:val="005BD1"/>
            <w:sz w:val="28"/>
            <w:szCs w:val="28"/>
            <w:u w:val="none"/>
            <w:lang w:val="en-US"/>
          </w:rPr>
          <w:t>ID</w:t>
        </w:r>
        <w:r w:rsidRPr="00F53E66">
          <w:rPr>
            <w:rStyle w:val="a3"/>
            <w:color w:val="005BD1"/>
            <w:sz w:val="28"/>
            <w:szCs w:val="28"/>
            <w:u w:val="none"/>
          </w:rPr>
          <w:t>=14645</w:t>
        </w:r>
      </w:hyperlink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  <w:lang w:val="en-US"/>
        </w:rPr>
        <w:t> 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 xml:space="preserve">3.        8 июня 2020 года вступил в силу Федеральный закон от 8 июня 2020 года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F53E66">
        <w:rPr>
          <w:color w:val="333333"/>
          <w:sz w:val="28"/>
          <w:szCs w:val="28"/>
        </w:rPr>
        <w:t>коронавирусной</w:t>
      </w:r>
      <w:proofErr w:type="spellEnd"/>
      <w:r w:rsidRPr="00F53E66">
        <w:rPr>
          <w:color w:val="333333"/>
          <w:sz w:val="28"/>
          <w:szCs w:val="28"/>
        </w:rPr>
        <w:t xml:space="preserve"> инфекции», который наделяет Правительство Российской Федерации правом по установлению порядка и сроков возврата уплаченных денег за несостоявшиеся поездки и путешествия в условиях режима повышенной готовности. Теперь будем ждать соответствующие постановления Правительства РФ. </w:t>
      </w:r>
      <w:hyperlink r:id="rId6" w:tgtFrame="_blank" w:history="1">
        <w:r w:rsidRPr="00F53E66">
          <w:rPr>
            <w:rStyle w:val="a3"/>
            <w:sz w:val="28"/>
            <w:szCs w:val="28"/>
          </w:rPr>
          <w:t>https://zpp.admhmao.ru/vse-novosti/4351949/</w:t>
        </w:r>
      </w:hyperlink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4.        На сайте «Защита прав потребителей в Ханты-Мансийском автономном округе – Югре» в разделе «Полезные советы» </w:t>
      </w:r>
      <w:hyperlink r:id="rId7" w:tgtFrame="_blank" w:history="1">
        <w:r w:rsidRPr="00F53E66">
          <w:rPr>
            <w:rStyle w:val="a3"/>
            <w:sz w:val="28"/>
            <w:szCs w:val="28"/>
          </w:rPr>
          <w:t>https://zpp.admhmao.ru/poleznye-sovety/</w:t>
        </w:r>
      </w:hyperlink>
      <w:r w:rsidRPr="00F53E66">
        <w:rPr>
          <w:color w:val="333333"/>
          <w:sz w:val="28"/>
          <w:szCs w:val="28"/>
        </w:rPr>
        <w:t> размещены ссылки  на актуальные памятки с советами гражданам, чтобы не стать жертвой мошенников.</w:t>
      </w:r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5.         На сайте «Защита прав потребителей в Ханты-Мансийском автономном округе – Югре» в разделе «Видеоматериалы» </w:t>
      </w:r>
      <w:hyperlink r:id="rId8" w:tgtFrame="_blank" w:history="1">
        <w:r w:rsidRPr="00F53E66">
          <w:rPr>
            <w:rStyle w:val="a3"/>
            <w:sz w:val="28"/>
            <w:szCs w:val="28"/>
          </w:rPr>
          <w:t>https://zpp.admhmao.ru/videomaterialy/</w:t>
        </w:r>
      </w:hyperlink>
      <w:r w:rsidRPr="00F53E66">
        <w:rPr>
          <w:color w:val="333333"/>
          <w:sz w:val="28"/>
          <w:szCs w:val="28"/>
        </w:rPr>
        <w:t> добавлено 3 ролика «Защита прав потребителей при обмене товара надлежащего качества», «Защита прав потребителей при покупке технически сложного товара», «Защита прав потребителей жилищно-коммунальных услуг».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F53E66" w:rsidRPr="00F53E66" w:rsidRDefault="00F53E66" w:rsidP="00F53E66">
      <w:pPr>
        <w:pStyle w:val="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6.       Если у Вас есть интересная информация ( в том числе, которую Вы разместили у себя на сайте) не забывайте размещать ее на форуме «Защита прав потребителей» </w:t>
      </w:r>
      <w:hyperlink r:id="rId9" w:tgtFrame="_blank" w:history="1">
        <w:r w:rsidRPr="00F53E66">
          <w:rPr>
            <w:rStyle w:val="a3"/>
            <w:sz w:val="28"/>
            <w:szCs w:val="28"/>
          </w:rPr>
          <w:t>https://admkom.ru/viewforum.php?f=107</w:t>
        </w:r>
      </w:hyperlink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F53E66" w:rsidRPr="00F53E66" w:rsidRDefault="00F53E66" w:rsidP="00F53E66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3E66">
        <w:rPr>
          <w:color w:val="333333"/>
          <w:sz w:val="28"/>
          <w:szCs w:val="28"/>
        </w:rPr>
        <w:t> </w:t>
      </w:r>
    </w:p>
    <w:p w:rsidR="004E7504" w:rsidRDefault="004E7504"/>
    <w:sectPr w:rsidR="004E7504" w:rsidSect="00F53E66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0"/>
    <w:rsid w:val="004E7504"/>
    <w:rsid w:val="00692850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C0E"/>
  <w15:chartTrackingRefBased/>
  <w15:docId w15:val="{D46DC534-00D0-4748-8D86-42843B5A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F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E66"/>
    <w:rPr>
      <w:color w:val="0000FF"/>
      <w:u w:val="single"/>
    </w:rPr>
  </w:style>
  <w:style w:type="character" w:customStyle="1" w:styleId="js-phone-number">
    <w:name w:val="js-phone-number"/>
    <w:basedOn w:val="a0"/>
    <w:rsid w:val="00F5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admhmao.ru/videomateria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pp.admhmao.ru/poleznye-sov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admhmao.ru/vse-novosti/43519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potrebnadzor.ru/about/info/news/news_details.php?ELEMENT_ID=146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stroyrf.ru/press/minstroy-rossii-napominaet-ob-otvetstvennosti-upravlyayushchikh-organizatsiy-pered-sobstvennikami-kv/" TargetMode="External"/><Relationship Id="rId9" Type="http://schemas.openxmlformats.org/officeDocument/2006/relationships/hyperlink" Target="https://admkom.ru/viewforum.php?f=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2020-06-17T05:26:00Z</dcterms:created>
  <dcterms:modified xsi:type="dcterms:W3CDTF">2020-06-17T05:30:00Z</dcterms:modified>
</cp:coreProperties>
</file>