
<file path=[Content_Types].xml><?xml version="1.0" encoding="utf-8"?>
<Types xmlns="http://schemas.openxmlformats.org/package/2006/content-types">
  <Override PartName="/word/footnotes.xml" ContentType="application/vnd.openxmlformats-officedocument.wordprocessingml.footnotes+xml"/>
  <Default Extension="png" ContentType="image/png"/>
  <Override PartName="/customXml/itemProps1.xml" ContentType="application/vnd.openxmlformats-officedocument.customXmlProperties+xml"/>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fontTable.xml" ContentType="application/vnd.openxmlformats-officedocument.wordprocessingml.fontTable+xml"/>
  <Override PartName="/word/webSettings.xml" ContentType="application/vnd.openxmlformats-officedocument.wordprocessingml.webSettings+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tbl>
      <w:tblPr>
        <w:tblW w:w="10080"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8996"/>
        <w:gridCol w:w="1084"/>
      </w:tblGrid>
      <w:tr w:rsidR="002C48F9" w:rsidTr="008D21B9">
        <w:trPr>
          <w:trHeight w:val="3025"/>
        </w:trPr>
        <w:tc>
          <w:tcPr>
            <w:tcW w:w="8996" w:type="dxa"/>
          </w:tcPr>
          <w:p w:rsidR="002C48F9" w:rsidRPr="0066393F" w:rsidRDefault="002C48F9" w:rsidP="0066393F">
            <w:pPr>
              <w:jc w:val="center"/>
              <w:rPr>
                <w:b/>
                <w:i/>
                <w:sz w:val="52"/>
                <w:szCs w:val="52"/>
              </w:rPr>
            </w:pPr>
            <w:r w:rsidRPr="0066393F">
              <w:rPr>
                <w:b/>
                <w:i/>
                <w:sz w:val="52"/>
                <w:szCs w:val="52"/>
              </w:rPr>
              <w:t>Бюллетень</w:t>
            </w:r>
          </w:p>
          <w:p w:rsidR="002C48F9" w:rsidRPr="0066393F" w:rsidRDefault="002C48F9" w:rsidP="0036713F">
            <w:pPr>
              <w:rPr>
                <w:b/>
                <w:i/>
                <w:sz w:val="52"/>
                <w:szCs w:val="52"/>
              </w:rPr>
            </w:pPr>
            <w:r>
              <w:pict>
                <v:shapetype id="_x0000_t138" coordsize="21600,21600" o:spt="138" adj="10800" path="m0@0l10800,,21600@0m,21600r10800,l21600,21600e">
                  <v:formulas>
                    <v:f eqn="val #0"/>
                    <v:f eqn="prod #0 1 2"/>
                    <v:f eqn="sum @1 10800 0"/>
                    <v:f eqn="sum 21600 0 @1"/>
                  </v:formulas>
                  <v:path textpathok="t" o:connecttype="custom" o:connectlocs="10800,0;5400,@1;10800,21600;16200,@1" o:connectangles="270,180,90,0"/>
                  <v:textpath on="t" fitshape="t"/>
                  <v:handles>
                    <v:h position="topLeft,#0" yrange="0,21600"/>
                  </v:handles>
                  <o:lock v:ext="edit" text="t" shapetype="t"/>
                </v:shapetype>
                <v:shape id="_x0000_i1025" type="#_x0000_t138" style="width:453pt;height:93pt" fillcolor="#ffc">
                  <v:fill color2="#f99" focus="100%" type="gradient"/>
                  <v:shadow color="#868686"/>
                  <o:extrusion v:ext="view" backdepth="18pt" color="#06c" on="t" viewpoint="-34.72222mm" viewpointorigin="-.5" skewangle="-45" brightness="10000f" lightposition="0,-50000" lightlevel="44000f" lightposition2="0,50000" lightlevel2="24000f"/>
                  <v:textpath style="font-family:&quot;Times New Roman&quot;;v-text-kern:t" trim="t" fitpath="t" string="&quot;Алябьевский вестник&quot;"/>
                </v:shape>
              </w:pict>
            </w:r>
          </w:p>
          <w:p w:rsidR="002C48F9" w:rsidRPr="0066393F" w:rsidRDefault="002C48F9" w:rsidP="0066393F">
            <w:pPr>
              <w:jc w:val="center"/>
              <w:rPr>
                <w:i/>
              </w:rPr>
            </w:pPr>
            <w:r w:rsidRPr="0066393F">
              <w:rPr>
                <w:i/>
              </w:rPr>
              <w:t xml:space="preserve">Периодическое издание органов местного самоуправления </w:t>
            </w:r>
          </w:p>
          <w:p w:rsidR="002C48F9" w:rsidRPr="0066393F" w:rsidRDefault="002C48F9" w:rsidP="0066393F">
            <w:pPr>
              <w:jc w:val="center"/>
              <w:rPr>
                <w:b/>
                <w:i/>
                <w:sz w:val="52"/>
                <w:szCs w:val="52"/>
              </w:rPr>
            </w:pPr>
            <w:r w:rsidRPr="0066393F">
              <w:rPr>
                <w:i/>
              </w:rPr>
              <w:t>сельского поселения Алябьевский</w:t>
            </w:r>
          </w:p>
        </w:tc>
        <w:tc>
          <w:tcPr>
            <w:tcW w:w="1084" w:type="dxa"/>
            <w:vAlign w:val="center"/>
          </w:tcPr>
          <w:p w:rsidR="008D21B9" w:rsidRDefault="002C48F9" w:rsidP="0066393F">
            <w:pPr>
              <w:ind w:left="-108" w:right="-108"/>
              <w:jc w:val="center"/>
            </w:pPr>
            <w:r w:rsidRPr="004D09D9">
              <w:t xml:space="preserve">№ </w:t>
            </w:r>
            <w:r w:rsidR="00EA060D">
              <w:t>20</w:t>
            </w:r>
          </w:p>
          <w:p w:rsidR="007474AB" w:rsidRDefault="006075EE" w:rsidP="0066393F">
            <w:pPr>
              <w:ind w:left="-108" w:right="-108"/>
              <w:jc w:val="center"/>
            </w:pPr>
            <w:r>
              <w:t>30</w:t>
            </w:r>
          </w:p>
          <w:p w:rsidR="002C48F9" w:rsidRPr="0066393F" w:rsidRDefault="00E62B8E" w:rsidP="0066393F">
            <w:pPr>
              <w:ind w:left="-108" w:right="-108"/>
              <w:jc w:val="center"/>
              <w:rPr>
                <w:sz w:val="22"/>
                <w:szCs w:val="22"/>
              </w:rPr>
            </w:pPr>
            <w:r>
              <w:t xml:space="preserve"> </w:t>
            </w:r>
            <w:r w:rsidR="002926B2">
              <w:t>а</w:t>
            </w:r>
            <w:r w:rsidR="009966A0">
              <w:t>преля</w:t>
            </w:r>
            <w:r w:rsidR="002C48F9" w:rsidRPr="0066393F">
              <w:rPr>
                <w:sz w:val="22"/>
                <w:szCs w:val="22"/>
              </w:rPr>
              <w:t xml:space="preserve"> </w:t>
            </w:r>
          </w:p>
          <w:p w:rsidR="002C48F9" w:rsidRDefault="000E4BD7" w:rsidP="00F179ED">
            <w:pPr>
              <w:ind w:left="-108" w:right="-108"/>
              <w:jc w:val="center"/>
            </w:pPr>
            <w:r>
              <w:t>2020</w:t>
            </w:r>
            <w:r w:rsidR="002C48F9">
              <w:t xml:space="preserve"> </w:t>
            </w:r>
            <w:r w:rsidR="002C48F9" w:rsidRPr="00C311C9">
              <w:t>год</w:t>
            </w:r>
            <w:r w:rsidR="002C48F9">
              <w:t>а</w:t>
            </w:r>
          </w:p>
        </w:tc>
      </w:tr>
      <w:tr w:rsidR="0036713F" w:rsidRPr="00F857A9" w:rsidTr="0066393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PrEx>
        <w:trPr>
          <w:trHeight w:val="4129"/>
        </w:trPr>
        <w:tc>
          <w:tcPr>
            <w:tcW w:w="10080" w:type="dxa"/>
            <w:gridSpan w:val="2"/>
            <w:tcBorders>
              <w:top w:val="single" w:sz="4" w:space="0" w:color="auto"/>
              <w:left w:val="single" w:sz="4" w:space="0" w:color="auto"/>
              <w:bottom w:val="single" w:sz="4" w:space="0" w:color="auto"/>
              <w:right w:val="single" w:sz="4" w:space="0" w:color="auto"/>
            </w:tcBorders>
          </w:tcPr>
          <w:p w:rsidR="0015257E" w:rsidRPr="002B57B1" w:rsidRDefault="00433D15" w:rsidP="0015257E">
            <w:pPr>
              <w:rPr>
                <w:sz w:val="20"/>
                <w:szCs w:val="20"/>
              </w:rPr>
            </w:pPr>
            <w:r w:rsidRPr="008D21B9">
              <w:rPr>
                <w:sz w:val="20"/>
                <w:szCs w:val="20"/>
              </w:rPr>
              <w:t xml:space="preserve">                     </w:t>
            </w:r>
          </w:p>
          <w:p w:rsidR="00754531" w:rsidRPr="002B57B1" w:rsidRDefault="00754531" w:rsidP="00754531">
            <w:pPr>
              <w:rPr>
                <w:sz w:val="20"/>
                <w:szCs w:val="20"/>
              </w:rPr>
            </w:pPr>
            <w:r w:rsidRPr="002B57B1">
              <w:rPr>
                <w:sz w:val="20"/>
                <w:szCs w:val="20"/>
              </w:rPr>
              <w:t xml:space="preserve">                                                       </w:t>
            </w:r>
          </w:p>
          <w:p w:rsidR="00754531" w:rsidRPr="002B57B1" w:rsidRDefault="00754531" w:rsidP="00754531">
            <w:pPr>
              <w:tabs>
                <w:tab w:val="left" w:pos="2370"/>
              </w:tabs>
              <w:ind w:right="-185"/>
              <w:jc w:val="center"/>
              <w:rPr>
                <w:sz w:val="20"/>
                <w:szCs w:val="20"/>
              </w:rPr>
            </w:pPr>
            <w:r w:rsidRPr="002B57B1">
              <w:rPr>
                <w:b/>
              </w:rPr>
              <w:t>РЕШЕНИЕ</w:t>
            </w:r>
          </w:p>
          <w:p w:rsidR="00754531" w:rsidRPr="002B57B1" w:rsidRDefault="00754531" w:rsidP="00754531">
            <w:pPr>
              <w:tabs>
                <w:tab w:val="left" w:pos="2370"/>
              </w:tabs>
              <w:rPr>
                <w:sz w:val="22"/>
                <w:szCs w:val="22"/>
              </w:rPr>
            </w:pPr>
            <w:r w:rsidRPr="002B57B1">
              <w:t xml:space="preserve">                     </w:t>
            </w:r>
            <w:r w:rsidRPr="002B57B1">
              <w:rPr>
                <w:b/>
              </w:rPr>
              <w:t>СОВЕТА ДЕПУТАТОВ СЕЛЬСКОГО ПОСЕЛЕНИЯ</w:t>
            </w:r>
            <w:r w:rsidRPr="002B57B1">
              <w:t xml:space="preserve"> </w:t>
            </w:r>
            <w:r w:rsidRPr="002B57B1">
              <w:rPr>
                <w:b/>
              </w:rPr>
              <w:t>АЛЯБЬЕВСКИЙ</w:t>
            </w:r>
            <w:r w:rsidRPr="002B57B1">
              <w:rPr>
                <w:b/>
                <w:sz w:val="22"/>
                <w:szCs w:val="22"/>
              </w:rPr>
              <w:t xml:space="preserve"> </w:t>
            </w:r>
            <w:r w:rsidRPr="002B57B1">
              <w:rPr>
                <w:sz w:val="22"/>
                <w:szCs w:val="22"/>
              </w:rPr>
              <w:t xml:space="preserve">                                                                                                                                       </w:t>
            </w:r>
          </w:p>
          <w:p w:rsidR="00754531" w:rsidRPr="002B57B1" w:rsidRDefault="00754531" w:rsidP="00754531">
            <w:pPr>
              <w:jc w:val="both"/>
              <w:rPr>
                <w:sz w:val="20"/>
                <w:szCs w:val="20"/>
              </w:rPr>
            </w:pPr>
          </w:p>
          <w:p w:rsidR="00754531" w:rsidRDefault="00754531" w:rsidP="00754531">
            <w:pPr>
              <w:jc w:val="both"/>
              <w:rPr>
                <w:sz w:val="20"/>
                <w:szCs w:val="20"/>
              </w:rPr>
            </w:pPr>
            <w:r w:rsidRPr="00DE1A2C">
              <w:rPr>
                <w:sz w:val="20"/>
                <w:szCs w:val="20"/>
              </w:rPr>
              <w:t xml:space="preserve">«29»  апреля </w:t>
            </w:r>
            <w:r>
              <w:rPr>
                <w:sz w:val="20"/>
                <w:szCs w:val="20"/>
              </w:rPr>
              <w:t xml:space="preserve">  </w:t>
            </w:r>
            <w:r w:rsidRPr="00DE1A2C">
              <w:rPr>
                <w:sz w:val="20"/>
                <w:szCs w:val="20"/>
              </w:rPr>
              <w:t xml:space="preserve">2020 г.                                                                                     </w:t>
            </w:r>
            <w:r>
              <w:rPr>
                <w:sz w:val="20"/>
                <w:szCs w:val="20"/>
              </w:rPr>
              <w:t xml:space="preserve">                                                      </w:t>
            </w:r>
            <w:r w:rsidRPr="00DE1A2C">
              <w:rPr>
                <w:sz w:val="20"/>
                <w:szCs w:val="20"/>
              </w:rPr>
              <w:t xml:space="preserve">       </w:t>
            </w:r>
            <w:r>
              <w:rPr>
                <w:sz w:val="20"/>
                <w:szCs w:val="20"/>
              </w:rPr>
              <w:t xml:space="preserve">  №</w:t>
            </w:r>
            <w:r w:rsidRPr="00DE1A2C">
              <w:rPr>
                <w:sz w:val="20"/>
                <w:szCs w:val="20"/>
              </w:rPr>
              <w:t xml:space="preserve"> </w:t>
            </w:r>
            <w:r>
              <w:rPr>
                <w:sz w:val="20"/>
                <w:szCs w:val="20"/>
              </w:rPr>
              <w:t>83</w:t>
            </w:r>
            <w:r w:rsidRPr="00DE1A2C">
              <w:rPr>
                <w:sz w:val="20"/>
                <w:szCs w:val="20"/>
              </w:rPr>
              <w:t xml:space="preserve"> </w:t>
            </w:r>
          </w:p>
          <w:p w:rsidR="00754531" w:rsidRPr="008D21B9" w:rsidRDefault="00754531" w:rsidP="00754531">
            <w:pPr>
              <w:jc w:val="both"/>
              <w:rPr>
                <w:color w:val="0000FF"/>
                <w:sz w:val="20"/>
                <w:szCs w:val="20"/>
              </w:rPr>
            </w:pPr>
            <w:r w:rsidRPr="008D21B9">
              <w:rPr>
                <w:color w:val="0000FF"/>
                <w:sz w:val="20"/>
                <w:szCs w:val="20"/>
              </w:rPr>
              <w:t xml:space="preserve">     </w:t>
            </w:r>
          </w:p>
          <w:p w:rsidR="002C0C6E" w:rsidRPr="002C0C6E" w:rsidRDefault="002C0C6E" w:rsidP="002C0C6E">
            <w:pPr>
              <w:ind w:right="5810"/>
              <w:jc w:val="both"/>
              <w:rPr>
                <w:rFonts w:eastAsia="Calibri"/>
                <w:sz w:val="20"/>
                <w:szCs w:val="20"/>
                <w:lang w:eastAsia="en-US"/>
              </w:rPr>
            </w:pPr>
            <w:r w:rsidRPr="002C0C6E">
              <w:rPr>
                <w:rFonts w:eastAsia="Calibri"/>
                <w:sz w:val="20"/>
                <w:szCs w:val="20"/>
                <w:lang w:eastAsia="en-US"/>
              </w:rPr>
              <w:t xml:space="preserve">О внесении изменений в решение Совета депутатов сельского поселения Алябьевский от 24.03.2010 № 85 «Об утверждении Генерального плана сельского поселения Алябьевский»             </w:t>
            </w:r>
          </w:p>
          <w:p w:rsidR="002C0C6E" w:rsidRPr="002C0C6E" w:rsidRDefault="002C0C6E" w:rsidP="002C0C6E">
            <w:pPr>
              <w:jc w:val="both"/>
              <w:rPr>
                <w:rFonts w:eastAsia="Calibri"/>
                <w:sz w:val="20"/>
                <w:szCs w:val="20"/>
                <w:lang w:eastAsia="en-US"/>
              </w:rPr>
            </w:pPr>
            <w:r w:rsidRPr="002C0C6E">
              <w:rPr>
                <w:rFonts w:eastAsia="Calibri"/>
                <w:sz w:val="20"/>
                <w:szCs w:val="20"/>
                <w:lang w:eastAsia="en-US"/>
              </w:rPr>
              <w:t xml:space="preserve">     </w:t>
            </w:r>
          </w:p>
          <w:p w:rsidR="002C0C6E" w:rsidRPr="002C0C6E" w:rsidRDefault="002C0C6E" w:rsidP="002C0C6E">
            <w:pPr>
              <w:jc w:val="both"/>
              <w:rPr>
                <w:rFonts w:eastAsia="Calibri"/>
                <w:sz w:val="20"/>
                <w:szCs w:val="20"/>
                <w:lang w:eastAsia="en-US"/>
              </w:rPr>
            </w:pPr>
            <w:r w:rsidRPr="002C0C6E">
              <w:rPr>
                <w:rFonts w:eastAsia="Calibri"/>
                <w:sz w:val="20"/>
                <w:szCs w:val="20"/>
                <w:lang w:eastAsia="en-US"/>
              </w:rPr>
              <w:t xml:space="preserve">       В соответствии с Федеральным законом от 06.10.2003 № 131-ФЗ «Об общих принципах организации местного самоуправления в Российской Федерации», Градостроительным кодексом Российской Федерации,  Уставом сельского поселения Алябьевский, Совет депутатов сельского  поселения Алябьевский решил:                                                               </w:t>
            </w:r>
          </w:p>
          <w:p w:rsidR="002C0C6E" w:rsidRPr="002C0C6E" w:rsidRDefault="002C0C6E" w:rsidP="002C0C6E">
            <w:pPr>
              <w:ind w:firstLine="708"/>
              <w:jc w:val="both"/>
              <w:rPr>
                <w:rFonts w:eastAsia="Calibri"/>
                <w:sz w:val="20"/>
                <w:szCs w:val="20"/>
                <w:lang w:eastAsia="en-US"/>
              </w:rPr>
            </w:pPr>
            <w:r w:rsidRPr="002C0C6E">
              <w:rPr>
                <w:rFonts w:eastAsia="Calibri"/>
                <w:sz w:val="20"/>
                <w:szCs w:val="20"/>
                <w:lang w:eastAsia="en-US"/>
              </w:rPr>
              <w:t>1. Внести в решение Совета депутатов сельского поселения Алябьевский от 24.03.2010  № 85 «Об утверждении Генерального плана сельского поселения Алябьевский» изменение, изложив приложение к решению Совета депутатов сельского поселения Алябьевский от 24.03.2010 № 85 в следующей редакции (Приложение).</w:t>
            </w:r>
          </w:p>
          <w:p w:rsidR="002C0C6E" w:rsidRPr="002C0C6E" w:rsidRDefault="002C0C6E" w:rsidP="002C0C6E">
            <w:pPr>
              <w:jc w:val="both"/>
              <w:rPr>
                <w:rFonts w:eastAsia="Calibri"/>
                <w:sz w:val="20"/>
                <w:szCs w:val="20"/>
                <w:lang w:eastAsia="en-US"/>
              </w:rPr>
            </w:pPr>
            <w:r w:rsidRPr="002C0C6E">
              <w:rPr>
                <w:rFonts w:eastAsia="Calibri"/>
                <w:sz w:val="20"/>
                <w:szCs w:val="20"/>
                <w:lang w:eastAsia="en-US"/>
              </w:rPr>
              <w:t xml:space="preserve">         2. Опубликовать  настоящее решение в периодическом издании органов местного самоуправления  в бюллетене «Алябьевский вестник» и разместить  на официальном сайте Администрации сельского поселения Алябьевский  в сети Интернет.</w:t>
            </w:r>
          </w:p>
          <w:p w:rsidR="002C0C6E" w:rsidRDefault="002C0C6E" w:rsidP="002C0C6E">
            <w:pPr>
              <w:jc w:val="both"/>
              <w:rPr>
                <w:rFonts w:eastAsia="Calibri"/>
                <w:sz w:val="20"/>
                <w:szCs w:val="20"/>
                <w:lang w:eastAsia="en-US"/>
              </w:rPr>
            </w:pPr>
            <w:r w:rsidRPr="002C0C6E">
              <w:rPr>
                <w:rFonts w:eastAsia="Calibri"/>
                <w:sz w:val="20"/>
                <w:szCs w:val="20"/>
                <w:lang w:eastAsia="en-US"/>
              </w:rPr>
              <w:t xml:space="preserve">         3. Настоящее решение вступает в силу с момента его официального опубликования.</w:t>
            </w:r>
          </w:p>
          <w:p w:rsidR="002C0C6E" w:rsidRPr="002C0C6E" w:rsidRDefault="002C0C6E" w:rsidP="002C0C6E">
            <w:pPr>
              <w:jc w:val="both"/>
              <w:rPr>
                <w:rFonts w:eastAsia="Calibri"/>
                <w:sz w:val="20"/>
                <w:szCs w:val="20"/>
                <w:lang w:eastAsia="en-US"/>
              </w:rPr>
            </w:pPr>
          </w:p>
          <w:p w:rsidR="002C0C6E" w:rsidRPr="002C0C6E" w:rsidRDefault="002C0C6E" w:rsidP="002C0C6E">
            <w:pPr>
              <w:jc w:val="both"/>
              <w:rPr>
                <w:rFonts w:eastAsia="Calibri"/>
                <w:sz w:val="20"/>
                <w:szCs w:val="20"/>
                <w:lang w:eastAsia="en-US"/>
              </w:rPr>
            </w:pPr>
          </w:p>
          <w:p w:rsidR="002C0C6E" w:rsidRPr="002C0C6E" w:rsidRDefault="002C0C6E" w:rsidP="002C0C6E">
            <w:pPr>
              <w:jc w:val="both"/>
              <w:rPr>
                <w:rFonts w:eastAsia="Calibri"/>
                <w:sz w:val="20"/>
                <w:szCs w:val="20"/>
                <w:lang w:eastAsia="en-US"/>
              </w:rPr>
            </w:pPr>
            <w:r w:rsidRPr="002C0C6E">
              <w:rPr>
                <w:rFonts w:eastAsia="Calibri"/>
                <w:sz w:val="20"/>
                <w:szCs w:val="20"/>
                <w:lang w:eastAsia="en-US"/>
              </w:rPr>
              <w:t xml:space="preserve">Глава сельского поселения   Алябьевский                               Ю.А. Кочурова </w:t>
            </w:r>
          </w:p>
          <w:p w:rsidR="002C0C6E" w:rsidRDefault="002C0C6E" w:rsidP="002C0C6E">
            <w:pPr>
              <w:jc w:val="both"/>
              <w:rPr>
                <w:rFonts w:eastAsia="Calibri"/>
                <w:sz w:val="20"/>
                <w:szCs w:val="20"/>
                <w:lang w:eastAsia="en-US"/>
              </w:rPr>
            </w:pPr>
            <w:r w:rsidRPr="002C0C6E">
              <w:rPr>
                <w:rFonts w:eastAsia="Calibri"/>
                <w:sz w:val="20"/>
                <w:szCs w:val="20"/>
                <w:lang w:eastAsia="en-US"/>
              </w:rPr>
              <w:t>Дата подписания:    «29»   апреля 2020  г.</w:t>
            </w:r>
          </w:p>
          <w:p w:rsidR="000C36E2" w:rsidRDefault="000C36E2" w:rsidP="002C0C6E">
            <w:pPr>
              <w:jc w:val="both"/>
              <w:rPr>
                <w:rFonts w:eastAsia="Calibri"/>
                <w:sz w:val="20"/>
                <w:szCs w:val="20"/>
                <w:lang w:eastAsia="en-US"/>
              </w:rPr>
            </w:pPr>
          </w:p>
          <w:p w:rsidR="000C36E2" w:rsidRPr="002C0C6E" w:rsidRDefault="000C36E2" w:rsidP="002C0C6E">
            <w:pPr>
              <w:jc w:val="both"/>
              <w:rPr>
                <w:rFonts w:eastAsia="Calibri"/>
                <w:sz w:val="20"/>
                <w:szCs w:val="20"/>
                <w:lang w:eastAsia="en-US"/>
              </w:rPr>
            </w:pPr>
          </w:p>
          <w:p w:rsidR="002C0C6E" w:rsidRPr="002C0C6E" w:rsidRDefault="002C0C6E" w:rsidP="002C0C6E">
            <w:pPr>
              <w:ind w:right="-5"/>
              <w:rPr>
                <w:rFonts w:eastAsia="Calibri"/>
                <w:sz w:val="20"/>
                <w:szCs w:val="20"/>
                <w:lang w:eastAsia="en-US"/>
              </w:rPr>
            </w:pPr>
          </w:p>
          <w:p w:rsidR="000C36E2" w:rsidRPr="00277B5C" w:rsidRDefault="000C36E2" w:rsidP="000C36E2">
            <w:pPr>
              <w:ind w:left="709" w:right="567" w:hanging="709"/>
              <w:jc w:val="center"/>
              <w:rPr>
                <w:rFonts w:ascii="Arial" w:hAnsi="Arial" w:cs="Arial"/>
                <w:b/>
                <w:bCs/>
                <w:sz w:val="20"/>
                <w:szCs w:val="20"/>
              </w:rPr>
            </w:pPr>
            <w:r w:rsidRPr="00277B5C">
              <w:rPr>
                <w:rFonts w:ascii="Arial" w:hAnsi="Arial" w:cs="Arial"/>
                <w:b/>
                <w:bCs/>
                <w:sz w:val="20"/>
                <w:szCs w:val="20"/>
              </w:rPr>
              <w:t xml:space="preserve">ПРОЕКТ ВНЕСЕНИЯ ИЗМЕНЕНИЙ </w:t>
            </w:r>
          </w:p>
          <w:p w:rsidR="000C36E2" w:rsidRPr="00277B5C" w:rsidRDefault="000C36E2" w:rsidP="000C36E2">
            <w:pPr>
              <w:ind w:left="709" w:right="567" w:hanging="709"/>
              <w:jc w:val="center"/>
              <w:rPr>
                <w:rFonts w:ascii="Arial" w:hAnsi="Arial" w:cs="Arial"/>
                <w:b/>
                <w:bCs/>
                <w:sz w:val="20"/>
                <w:szCs w:val="20"/>
              </w:rPr>
            </w:pPr>
            <w:r w:rsidRPr="00277B5C">
              <w:rPr>
                <w:rFonts w:ascii="Arial" w:hAnsi="Arial" w:cs="Arial"/>
                <w:b/>
                <w:bCs/>
                <w:sz w:val="20"/>
                <w:szCs w:val="20"/>
              </w:rPr>
              <w:t xml:space="preserve">В ГЕНЕРАЛЬНЫЙ ПЛАН </w:t>
            </w:r>
          </w:p>
          <w:p w:rsidR="000C36E2" w:rsidRPr="00277B5C" w:rsidRDefault="000C36E2" w:rsidP="000C36E2">
            <w:pPr>
              <w:ind w:left="709" w:right="567" w:hanging="709"/>
              <w:jc w:val="center"/>
              <w:rPr>
                <w:rFonts w:ascii="Arial" w:hAnsi="Arial" w:cs="Arial"/>
                <w:b/>
                <w:bCs/>
                <w:sz w:val="20"/>
                <w:szCs w:val="20"/>
              </w:rPr>
            </w:pPr>
            <w:r w:rsidRPr="00277B5C">
              <w:rPr>
                <w:rFonts w:ascii="Arial" w:hAnsi="Arial" w:cs="Arial"/>
                <w:b/>
                <w:bCs/>
                <w:sz w:val="20"/>
                <w:szCs w:val="20"/>
              </w:rPr>
              <w:t xml:space="preserve">СЕЛЬСКОГО ПОСЕЛЕНИЯ АЛЯБЬЕВСКИЙ </w:t>
            </w:r>
          </w:p>
          <w:p w:rsidR="000C36E2" w:rsidRPr="00277B5C" w:rsidRDefault="000C36E2" w:rsidP="000C36E2">
            <w:pPr>
              <w:ind w:left="709" w:right="567" w:hanging="709"/>
              <w:jc w:val="center"/>
              <w:rPr>
                <w:rFonts w:ascii="Arial" w:hAnsi="Arial" w:cs="Arial"/>
                <w:b/>
                <w:bCs/>
                <w:sz w:val="20"/>
                <w:szCs w:val="20"/>
              </w:rPr>
            </w:pPr>
            <w:r w:rsidRPr="00277B5C">
              <w:rPr>
                <w:rFonts w:ascii="Arial" w:hAnsi="Arial" w:cs="Arial"/>
                <w:b/>
                <w:bCs/>
                <w:sz w:val="20"/>
                <w:szCs w:val="20"/>
              </w:rPr>
              <w:t>СОВЕТСКОГО РАЙОНА ХМАО – ЮГРЫ</w:t>
            </w:r>
          </w:p>
          <w:p w:rsidR="000C36E2" w:rsidRPr="00277B5C" w:rsidRDefault="000C36E2" w:rsidP="000C36E2">
            <w:pPr>
              <w:ind w:left="709" w:right="567" w:hanging="709"/>
              <w:jc w:val="center"/>
              <w:rPr>
                <w:rFonts w:ascii="Arial" w:hAnsi="Arial" w:cs="Arial"/>
                <w:b/>
                <w:bCs/>
                <w:sz w:val="20"/>
                <w:szCs w:val="20"/>
              </w:rPr>
            </w:pPr>
          </w:p>
          <w:p w:rsidR="000C36E2" w:rsidRPr="00277B5C" w:rsidRDefault="000C36E2" w:rsidP="000C36E2">
            <w:pPr>
              <w:jc w:val="center"/>
              <w:rPr>
                <w:rFonts w:ascii="Arial" w:hAnsi="Arial" w:cs="Arial"/>
                <w:b/>
                <w:sz w:val="20"/>
                <w:szCs w:val="20"/>
              </w:rPr>
            </w:pPr>
            <w:r w:rsidRPr="00277B5C">
              <w:rPr>
                <w:rFonts w:ascii="Arial" w:hAnsi="Arial" w:cs="Arial"/>
                <w:b/>
                <w:sz w:val="20"/>
                <w:szCs w:val="20"/>
              </w:rPr>
              <w:t xml:space="preserve">Том 1. </w:t>
            </w:r>
          </w:p>
          <w:p w:rsidR="000C36E2" w:rsidRPr="00277B5C" w:rsidRDefault="000C36E2" w:rsidP="000C36E2">
            <w:pPr>
              <w:jc w:val="center"/>
              <w:rPr>
                <w:rFonts w:ascii="Arial" w:hAnsi="Arial" w:cs="Arial"/>
                <w:b/>
                <w:sz w:val="20"/>
                <w:szCs w:val="20"/>
              </w:rPr>
            </w:pPr>
            <w:r w:rsidRPr="00277B5C">
              <w:rPr>
                <w:rFonts w:ascii="Arial" w:hAnsi="Arial" w:cs="Arial"/>
                <w:b/>
                <w:sz w:val="20"/>
                <w:szCs w:val="20"/>
              </w:rPr>
              <w:t xml:space="preserve">Положение о территориальном планировании. </w:t>
            </w:r>
          </w:p>
          <w:p w:rsidR="000C36E2" w:rsidRPr="00277B5C" w:rsidRDefault="000C36E2" w:rsidP="000C36E2">
            <w:pPr>
              <w:jc w:val="center"/>
              <w:rPr>
                <w:rFonts w:ascii="Arial" w:hAnsi="Arial" w:cs="Arial"/>
                <w:b/>
                <w:bCs/>
                <w:sz w:val="20"/>
                <w:szCs w:val="20"/>
              </w:rPr>
            </w:pPr>
            <w:r w:rsidRPr="00277B5C">
              <w:rPr>
                <w:rFonts w:ascii="Arial" w:hAnsi="Arial" w:cs="Arial"/>
                <w:b/>
                <w:sz w:val="20"/>
                <w:szCs w:val="20"/>
              </w:rPr>
              <w:t>Текстовые материалы</w:t>
            </w:r>
          </w:p>
          <w:p w:rsidR="000C36E2" w:rsidRPr="00277B5C" w:rsidRDefault="000C36E2" w:rsidP="000C36E2">
            <w:pPr>
              <w:jc w:val="center"/>
              <w:rPr>
                <w:rFonts w:ascii="Arial" w:hAnsi="Arial" w:cs="Arial"/>
                <w:b/>
                <w:bCs/>
                <w:sz w:val="20"/>
                <w:szCs w:val="20"/>
              </w:rPr>
            </w:pPr>
          </w:p>
          <w:p w:rsidR="000C36E2" w:rsidRPr="00277B5C" w:rsidRDefault="000C36E2" w:rsidP="000C36E2">
            <w:pPr>
              <w:jc w:val="center"/>
              <w:rPr>
                <w:b/>
                <w:sz w:val="20"/>
                <w:szCs w:val="20"/>
              </w:rPr>
            </w:pPr>
            <w:r w:rsidRPr="00277B5C">
              <w:rPr>
                <w:rFonts w:ascii="Arial" w:hAnsi="Arial" w:cs="Arial"/>
                <w:b/>
                <w:sz w:val="20"/>
                <w:szCs w:val="20"/>
              </w:rPr>
              <w:t>164-01/2.6_ГП-1</w:t>
            </w:r>
          </w:p>
          <w:p w:rsidR="00754531" w:rsidRDefault="00754531" w:rsidP="008D21B9">
            <w:pPr>
              <w:jc w:val="both"/>
              <w:rPr>
                <w:color w:val="0000FF"/>
                <w:sz w:val="20"/>
                <w:szCs w:val="20"/>
              </w:rPr>
            </w:pPr>
          </w:p>
          <w:p w:rsidR="000C36E2" w:rsidRPr="0024422E" w:rsidRDefault="000C36E2" w:rsidP="000C36E2">
            <w:pPr>
              <w:pStyle w:val="00"/>
              <w:rPr>
                <w:rFonts w:cs="Arial"/>
                <w:sz w:val="20"/>
              </w:rPr>
            </w:pPr>
            <w:r w:rsidRPr="0024422E">
              <w:rPr>
                <w:rFonts w:cs="Arial"/>
                <w:sz w:val="20"/>
              </w:rPr>
              <w:t>г. Омск</w:t>
            </w:r>
          </w:p>
          <w:p w:rsidR="000C36E2" w:rsidRPr="0024422E" w:rsidRDefault="000C36E2" w:rsidP="000C36E2">
            <w:pPr>
              <w:pStyle w:val="00"/>
              <w:rPr>
                <w:rFonts w:cs="Arial"/>
                <w:sz w:val="20"/>
              </w:rPr>
            </w:pPr>
            <w:r w:rsidRPr="0024422E">
              <w:rPr>
                <w:rFonts w:cs="Arial"/>
                <w:sz w:val="20"/>
              </w:rPr>
              <w:t>ПАО «ОНХП»</w:t>
            </w:r>
          </w:p>
          <w:p w:rsidR="000C36E2" w:rsidRPr="0024422E" w:rsidRDefault="000C36E2" w:rsidP="000C36E2">
            <w:pPr>
              <w:pStyle w:val="00"/>
              <w:rPr>
                <w:rFonts w:cs="Arial"/>
                <w:sz w:val="20"/>
              </w:rPr>
            </w:pPr>
            <w:r w:rsidRPr="0024422E">
              <w:rPr>
                <w:rFonts w:cs="Arial"/>
                <w:sz w:val="20"/>
              </w:rPr>
              <w:t>ГП-552</w:t>
            </w:r>
          </w:p>
          <w:p w:rsidR="000C36E2" w:rsidRPr="00D13D63" w:rsidRDefault="000C36E2" w:rsidP="000C36E2">
            <w:pPr>
              <w:jc w:val="center"/>
              <w:rPr>
                <w:rFonts w:ascii="Arial" w:hAnsi="Arial" w:cs="Arial"/>
                <w:bCs/>
                <w:color w:val="FF0000"/>
                <w:sz w:val="20"/>
                <w:szCs w:val="20"/>
              </w:rPr>
            </w:pPr>
            <w:r w:rsidRPr="0024422E">
              <w:rPr>
                <w:rFonts w:ascii="Arial" w:hAnsi="Arial" w:cs="Arial"/>
                <w:bCs/>
                <w:sz w:val="20"/>
                <w:szCs w:val="20"/>
              </w:rPr>
              <w:t>2019</w:t>
            </w:r>
          </w:p>
          <w:p w:rsidR="000C36E2" w:rsidRDefault="000C36E2" w:rsidP="000C36E2">
            <w:pPr>
              <w:jc w:val="center"/>
              <w:rPr>
                <w:rFonts w:ascii="Arial" w:hAnsi="Arial" w:cs="Arial"/>
                <w:bCs/>
                <w:sz w:val="20"/>
                <w:szCs w:val="20"/>
              </w:rPr>
            </w:pPr>
          </w:p>
          <w:p w:rsidR="0024422E" w:rsidRPr="00476B0C" w:rsidRDefault="0024422E" w:rsidP="0024422E">
            <w:pPr>
              <w:pStyle w:val="000"/>
              <w:jc w:val="center"/>
              <w:rPr>
                <w:sz w:val="18"/>
                <w:szCs w:val="18"/>
              </w:rPr>
            </w:pPr>
            <w:r w:rsidRPr="00476B0C">
              <w:rPr>
                <w:sz w:val="18"/>
                <w:szCs w:val="18"/>
              </w:rPr>
              <w:t>ПЕРЕЧЕНЬ ОТВЕТСТВЕННЫХ ЗА РАЗРАБОТКУ ПРОЕКТА</w:t>
            </w:r>
          </w:p>
          <w:tbl>
            <w:tblPr>
              <w:tblW w:w="949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8"/>
              <w:gridCol w:w="3948"/>
              <w:gridCol w:w="2552"/>
              <w:gridCol w:w="2409"/>
            </w:tblGrid>
            <w:tr w:rsidR="0024422E" w:rsidRPr="00476B0C" w:rsidTr="0024422E">
              <w:trPr>
                <w:trHeight w:val="263"/>
                <w:jc w:val="center"/>
              </w:trPr>
              <w:tc>
                <w:tcPr>
                  <w:tcW w:w="588" w:type="dxa"/>
                  <w:shd w:val="clear" w:color="auto" w:fill="auto"/>
                  <w:vAlign w:val="center"/>
                </w:tcPr>
                <w:p w:rsidR="0024422E" w:rsidRPr="00476B0C" w:rsidRDefault="0024422E" w:rsidP="0057229D">
                  <w:pPr>
                    <w:jc w:val="center"/>
                    <w:rPr>
                      <w:b/>
                      <w:sz w:val="18"/>
                      <w:szCs w:val="18"/>
                    </w:rPr>
                  </w:pPr>
                  <w:r w:rsidRPr="00476B0C">
                    <w:rPr>
                      <w:b/>
                      <w:sz w:val="18"/>
                      <w:szCs w:val="18"/>
                    </w:rPr>
                    <w:t xml:space="preserve">№ </w:t>
                  </w:r>
                </w:p>
              </w:tc>
              <w:tc>
                <w:tcPr>
                  <w:tcW w:w="3948" w:type="dxa"/>
                  <w:shd w:val="clear" w:color="auto" w:fill="auto"/>
                  <w:vAlign w:val="center"/>
                </w:tcPr>
                <w:p w:rsidR="0024422E" w:rsidRPr="00476B0C" w:rsidRDefault="0024422E" w:rsidP="0057229D">
                  <w:pPr>
                    <w:jc w:val="center"/>
                    <w:rPr>
                      <w:b/>
                      <w:sz w:val="18"/>
                      <w:szCs w:val="18"/>
                    </w:rPr>
                  </w:pPr>
                  <w:r w:rsidRPr="00476B0C">
                    <w:rPr>
                      <w:b/>
                      <w:sz w:val="18"/>
                      <w:szCs w:val="18"/>
                    </w:rPr>
                    <w:t>Должность</w:t>
                  </w:r>
                </w:p>
              </w:tc>
              <w:tc>
                <w:tcPr>
                  <w:tcW w:w="2552" w:type="dxa"/>
                  <w:shd w:val="clear" w:color="auto" w:fill="auto"/>
                  <w:vAlign w:val="center"/>
                </w:tcPr>
                <w:p w:rsidR="0024422E" w:rsidRPr="00476B0C" w:rsidRDefault="0024422E" w:rsidP="0057229D">
                  <w:pPr>
                    <w:jc w:val="center"/>
                    <w:rPr>
                      <w:b/>
                      <w:sz w:val="18"/>
                      <w:szCs w:val="18"/>
                    </w:rPr>
                  </w:pPr>
                  <w:r w:rsidRPr="00476B0C">
                    <w:rPr>
                      <w:b/>
                      <w:sz w:val="18"/>
                      <w:szCs w:val="18"/>
                    </w:rPr>
                    <w:t>Фамилия И.О.</w:t>
                  </w:r>
                </w:p>
              </w:tc>
              <w:tc>
                <w:tcPr>
                  <w:tcW w:w="2409" w:type="dxa"/>
                  <w:shd w:val="clear" w:color="auto" w:fill="auto"/>
                  <w:vAlign w:val="center"/>
                </w:tcPr>
                <w:p w:rsidR="0024422E" w:rsidRPr="00476B0C" w:rsidRDefault="0024422E" w:rsidP="0057229D">
                  <w:pPr>
                    <w:jc w:val="center"/>
                    <w:rPr>
                      <w:b/>
                      <w:sz w:val="18"/>
                      <w:szCs w:val="18"/>
                    </w:rPr>
                  </w:pPr>
                  <w:r w:rsidRPr="00476B0C">
                    <w:rPr>
                      <w:b/>
                      <w:sz w:val="18"/>
                      <w:szCs w:val="18"/>
                    </w:rPr>
                    <w:t>Подпись</w:t>
                  </w:r>
                </w:p>
              </w:tc>
            </w:tr>
            <w:tr w:rsidR="0024422E" w:rsidRPr="00476B0C" w:rsidTr="0024422E">
              <w:trPr>
                <w:trHeight w:val="129"/>
                <w:jc w:val="center"/>
              </w:trPr>
              <w:tc>
                <w:tcPr>
                  <w:tcW w:w="588" w:type="dxa"/>
                  <w:shd w:val="clear" w:color="auto" w:fill="auto"/>
                  <w:vAlign w:val="center"/>
                </w:tcPr>
                <w:p w:rsidR="0024422E" w:rsidRPr="00476B0C" w:rsidRDefault="0024422E" w:rsidP="0057229D">
                  <w:pPr>
                    <w:jc w:val="center"/>
                    <w:rPr>
                      <w:sz w:val="18"/>
                      <w:szCs w:val="18"/>
                    </w:rPr>
                  </w:pPr>
                  <w:r w:rsidRPr="00476B0C">
                    <w:rPr>
                      <w:sz w:val="18"/>
                      <w:szCs w:val="18"/>
                    </w:rPr>
                    <w:t>1</w:t>
                  </w:r>
                </w:p>
              </w:tc>
              <w:tc>
                <w:tcPr>
                  <w:tcW w:w="3948" w:type="dxa"/>
                  <w:shd w:val="clear" w:color="auto" w:fill="auto"/>
                  <w:vAlign w:val="center"/>
                </w:tcPr>
                <w:p w:rsidR="0024422E" w:rsidRPr="00476B0C" w:rsidRDefault="0024422E" w:rsidP="0057229D">
                  <w:pPr>
                    <w:rPr>
                      <w:sz w:val="18"/>
                      <w:szCs w:val="18"/>
                    </w:rPr>
                  </w:pPr>
                  <w:r w:rsidRPr="00476B0C">
                    <w:rPr>
                      <w:sz w:val="18"/>
                      <w:szCs w:val="18"/>
                    </w:rPr>
                    <w:t>Ведущий архитектор проекта</w:t>
                  </w:r>
                </w:p>
              </w:tc>
              <w:tc>
                <w:tcPr>
                  <w:tcW w:w="2552" w:type="dxa"/>
                  <w:shd w:val="clear" w:color="auto" w:fill="auto"/>
                  <w:vAlign w:val="center"/>
                </w:tcPr>
                <w:p w:rsidR="0024422E" w:rsidRPr="00476B0C" w:rsidRDefault="0024422E" w:rsidP="0057229D">
                  <w:pPr>
                    <w:rPr>
                      <w:sz w:val="18"/>
                      <w:szCs w:val="18"/>
                    </w:rPr>
                  </w:pPr>
                  <w:r w:rsidRPr="00476B0C">
                    <w:rPr>
                      <w:sz w:val="18"/>
                      <w:szCs w:val="18"/>
                    </w:rPr>
                    <w:t>Кан Т.М.</w:t>
                  </w:r>
                </w:p>
              </w:tc>
              <w:tc>
                <w:tcPr>
                  <w:tcW w:w="2409" w:type="dxa"/>
                  <w:shd w:val="clear" w:color="auto" w:fill="auto"/>
                </w:tcPr>
                <w:p w:rsidR="0024422E" w:rsidRPr="00476B0C" w:rsidRDefault="0024422E" w:rsidP="0057229D">
                  <w:pPr>
                    <w:rPr>
                      <w:sz w:val="18"/>
                      <w:szCs w:val="18"/>
                    </w:rPr>
                  </w:pPr>
                </w:p>
              </w:tc>
            </w:tr>
            <w:tr w:rsidR="0024422E" w:rsidRPr="00476B0C" w:rsidTr="0024422E">
              <w:trPr>
                <w:trHeight w:val="70"/>
                <w:jc w:val="center"/>
              </w:trPr>
              <w:tc>
                <w:tcPr>
                  <w:tcW w:w="588" w:type="dxa"/>
                  <w:shd w:val="clear" w:color="auto" w:fill="auto"/>
                  <w:vAlign w:val="center"/>
                </w:tcPr>
                <w:p w:rsidR="0024422E" w:rsidRPr="00476B0C" w:rsidRDefault="0024422E" w:rsidP="0057229D">
                  <w:pPr>
                    <w:jc w:val="center"/>
                    <w:rPr>
                      <w:sz w:val="18"/>
                      <w:szCs w:val="18"/>
                    </w:rPr>
                  </w:pPr>
                  <w:r w:rsidRPr="00476B0C">
                    <w:rPr>
                      <w:sz w:val="18"/>
                      <w:szCs w:val="18"/>
                    </w:rPr>
                    <w:t>2</w:t>
                  </w:r>
                </w:p>
              </w:tc>
              <w:tc>
                <w:tcPr>
                  <w:tcW w:w="3948" w:type="dxa"/>
                  <w:shd w:val="clear" w:color="auto" w:fill="auto"/>
                  <w:vAlign w:val="center"/>
                </w:tcPr>
                <w:p w:rsidR="0024422E" w:rsidRPr="00476B0C" w:rsidRDefault="0024422E" w:rsidP="0057229D">
                  <w:pPr>
                    <w:rPr>
                      <w:sz w:val="18"/>
                      <w:szCs w:val="18"/>
                    </w:rPr>
                  </w:pPr>
                  <w:r w:rsidRPr="00476B0C">
                    <w:rPr>
                      <w:sz w:val="18"/>
                      <w:szCs w:val="18"/>
                    </w:rPr>
                    <w:t>Ведущий экономист</w:t>
                  </w:r>
                </w:p>
              </w:tc>
              <w:tc>
                <w:tcPr>
                  <w:tcW w:w="2552" w:type="dxa"/>
                  <w:shd w:val="clear" w:color="auto" w:fill="auto"/>
                  <w:vAlign w:val="center"/>
                </w:tcPr>
                <w:p w:rsidR="0024422E" w:rsidRPr="00476B0C" w:rsidRDefault="0024422E" w:rsidP="0057229D">
                  <w:pPr>
                    <w:rPr>
                      <w:sz w:val="18"/>
                      <w:szCs w:val="18"/>
                    </w:rPr>
                  </w:pPr>
                  <w:r w:rsidRPr="00476B0C">
                    <w:rPr>
                      <w:sz w:val="18"/>
                      <w:szCs w:val="18"/>
                    </w:rPr>
                    <w:t>Иойлева Е.Н.</w:t>
                  </w:r>
                </w:p>
              </w:tc>
              <w:tc>
                <w:tcPr>
                  <w:tcW w:w="2409" w:type="dxa"/>
                  <w:shd w:val="clear" w:color="auto" w:fill="auto"/>
                </w:tcPr>
                <w:p w:rsidR="0024422E" w:rsidRPr="00476B0C" w:rsidRDefault="0024422E" w:rsidP="0057229D">
                  <w:pPr>
                    <w:rPr>
                      <w:sz w:val="18"/>
                      <w:szCs w:val="18"/>
                    </w:rPr>
                  </w:pPr>
                </w:p>
              </w:tc>
            </w:tr>
            <w:tr w:rsidR="0024422E" w:rsidRPr="00476B0C" w:rsidTr="0024422E">
              <w:trPr>
                <w:trHeight w:val="70"/>
                <w:jc w:val="center"/>
              </w:trPr>
              <w:tc>
                <w:tcPr>
                  <w:tcW w:w="588" w:type="dxa"/>
                  <w:shd w:val="clear" w:color="auto" w:fill="auto"/>
                  <w:vAlign w:val="center"/>
                </w:tcPr>
                <w:p w:rsidR="0024422E" w:rsidRPr="00476B0C" w:rsidRDefault="0024422E" w:rsidP="0057229D">
                  <w:pPr>
                    <w:jc w:val="center"/>
                    <w:rPr>
                      <w:sz w:val="18"/>
                      <w:szCs w:val="18"/>
                    </w:rPr>
                  </w:pPr>
                  <w:r w:rsidRPr="00476B0C">
                    <w:rPr>
                      <w:sz w:val="18"/>
                      <w:szCs w:val="18"/>
                    </w:rPr>
                    <w:lastRenderedPageBreak/>
                    <w:t>3</w:t>
                  </w:r>
                </w:p>
              </w:tc>
              <w:tc>
                <w:tcPr>
                  <w:tcW w:w="3948" w:type="dxa"/>
                  <w:shd w:val="clear" w:color="auto" w:fill="auto"/>
                  <w:vAlign w:val="center"/>
                </w:tcPr>
                <w:p w:rsidR="0024422E" w:rsidRPr="00476B0C" w:rsidRDefault="0024422E" w:rsidP="0057229D">
                  <w:pPr>
                    <w:rPr>
                      <w:sz w:val="18"/>
                      <w:szCs w:val="18"/>
                    </w:rPr>
                  </w:pPr>
                  <w:r w:rsidRPr="00476B0C">
                    <w:rPr>
                      <w:sz w:val="18"/>
                      <w:szCs w:val="18"/>
                    </w:rPr>
                    <w:t xml:space="preserve">Инженер </w:t>
                  </w:r>
                  <w:r w:rsidRPr="00476B0C">
                    <w:rPr>
                      <w:sz w:val="18"/>
                      <w:szCs w:val="18"/>
                      <w:lang w:val="en-US"/>
                    </w:rPr>
                    <w:t>II</w:t>
                  </w:r>
                  <w:r w:rsidRPr="0024422E">
                    <w:rPr>
                      <w:sz w:val="18"/>
                      <w:szCs w:val="18"/>
                    </w:rPr>
                    <w:t xml:space="preserve"> </w:t>
                  </w:r>
                  <w:r w:rsidRPr="00476B0C">
                    <w:rPr>
                      <w:sz w:val="18"/>
                      <w:szCs w:val="18"/>
                    </w:rPr>
                    <w:t>катег</w:t>
                  </w:r>
                  <w:r w:rsidRPr="00476B0C">
                    <w:rPr>
                      <w:sz w:val="18"/>
                      <w:szCs w:val="18"/>
                    </w:rPr>
                    <w:cr/>
                    <w:t>рии</w:t>
                  </w:r>
                </w:p>
              </w:tc>
              <w:tc>
                <w:tcPr>
                  <w:tcW w:w="2552" w:type="dxa"/>
                  <w:shd w:val="clear" w:color="auto" w:fill="auto"/>
                  <w:vAlign w:val="center"/>
                </w:tcPr>
                <w:p w:rsidR="0024422E" w:rsidRPr="00476B0C" w:rsidRDefault="0024422E" w:rsidP="0057229D">
                  <w:pPr>
                    <w:rPr>
                      <w:sz w:val="18"/>
                      <w:szCs w:val="18"/>
                    </w:rPr>
                  </w:pPr>
                  <w:r w:rsidRPr="00476B0C">
                    <w:rPr>
                      <w:sz w:val="18"/>
                      <w:szCs w:val="18"/>
                    </w:rPr>
                    <w:t>Дурасов М.Ю.</w:t>
                  </w:r>
                </w:p>
              </w:tc>
              <w:tc>
                <w:tcPr>
                  <w:tcW w:w="2409" w:type="dxa"/>
                  <w:shd w:val="clear" w:color="auto" w:fill="auto"/>
                </w:tcPr>
                <w:p w:rsidR="0024422E" w:rsidRPr="00476B0C" w:rsidRDefault="0024422E" w:rsidP="0057229D">
                  <w:pPr>
                    <w:rPr>
                      <w:sz w:val="18"/>
                      <w:szCs w:val="18"/>
                    </w:rPr>
                  </w:pPr>
                </w:p>
              </w:tc>
            </w:tr>
            <w:tr w:rsidR="0024422E" w:rsidRPr="00476B0C" w:rsidTr="0024422E">
              <w:trPr>
                <w:trHeight w:val="205"/>
                <w:jc w:val="center"/>
              </w:trPr>
              <w:tc>
                <w:tcPr>
                  <w:tcW w:w="588" w:type="dxa"/>
                  <w:shd w:val="clear" w:color="auto" w:fill="auto"/>
                  <w:vAlign w:val="center"/>
                </w:tcPr>
                <w:p w:rsidR="0024422E" w:rsidRPr="00476B0C" w:rsidRDefault="0024422E" w:rsidP="0057229D">
                  <w:pPr>
                    <w:jc w:val="center"/>
                    <w:rPr>
                      <w:sz w:val="18"/>
                      <w:szCs w:val="18"/>
                    </w:rPr>
                  </w:pPr>
                  <w:r w:rsidRPr="00476B0C">
                    <w:rPr>
                      <w:sz w:val="18"/>
                      <w:szCs w:val="18"/>
                    </w:rPr>
                    <w:t>4</w:t>
                  </w:r>
                </w:p>
              </w:tc>
              <w:tc>
                <w:tcPr>
                  <w:tcW w:w="3948" w:type="dxa"/>
                  <w:shd w:val="clear" w:color="auto" w:fill="auto"/>
                  <w:vAlign w:val="center"/>
                </w:tcPr>
                <w:p w:rsidR="0024422E" w:rsidRPr="00476B0C" w:rsidRDefault="0024422E" w:rsidP="0057229D">
                  <w:pPr>
                    <w:rPr>
                      <w:sz w:val="18"/>
                      <w:szCs w:val="18"/>
                    </w:rPr>
                  </w:pPr>
                  <w:r w:rsidRPr="00476B0C">
                    <w:rPr>
                      <w:sz w:val="18"/>
                      <w:szCs w:val="18"/>
                    </w:rPr>
                    <w:t xml:space="preserve">Инженер </w:t>
                  </w:r>
                  <w:r w:rsidRPr="00476B0C">
                    <w:rPr>
                      <w:sz w:val="18"/>
                      <w:szCs w:val="18"/>
                      <w:lang w:val="en-US"/>
                    </w:rPr>
                    <w:t>II</w:t>
                  </w:r>
                  <w:r w:rsidRPr="0024422E">
                    <w:rPr>
                      <w:sz w:val="18"/>
                      <w:szCs w:val="18"/>
                    </w:rPr>
                    <w:t xml:space="preserve"> </w:t>
                  </w:r>
                  <w:r w:rsidRPr="00476B0C">
                    <w:rPr>
                      <w:sz w:val="18"/>
                      <w:szCs w:val="18"/>
                    </w:rPr>
                    <w:t>категории</w:t>
                  </w:r>
                </w:p>
              </w:tc>
              <w:tc>
                <w:tcPr>
                  <w:tcW w:w="2552" w:type="dxa"/>
                  <w:shd w:val="clear" w:color="auto" w:fill="auto"/>
                  <w:vAlign w:val="center"/>
                </w:tcPr>
                <w:p w:rsidR="0024422E" w:rsidRPr="00476B0C" w:rsidRDefault="0024422E" w:rsidP="0057229D">
                  <w:pPr>
                    <w:rPr>
                      <w:sz w:val="18"/>
                      <w:szCs w:val="18"/>
                    </w:rPr>
                  </w:pPr>
                  <w:r w:rsidRPr="00476B0C">
                    <w:rPr>
                      <w:sz w:val="18"/>
                      <w:szCs w:val="18"/>
                    </w:rPr>
                    <w:t>Казаков М.С.</w:t>
                  </w:r>
                </w:p>
              </w:tc>
              <w:tc>
                <w:tcPr>
                  <w:tcW w:w="2409" w:type="dxa"/>
                  <w:shd w:val="clear" w:color="auto" w:fill="auto"/>
                </w:tcPr>
                <w:p w:rsidR="0024422E" w:rsidRPr="00476B0C" w:rsidRDefault="0024422E" w:rsidP="0057229D">
                  <w:pPr>
                    <w:rPr>
                      <w:sz w:val="18"/>
                      <w:szCs w:val="18"/>
                    </w:rPr>
                  </w:pPr>
                </w:p>
              </w:tc>
            </w:tr>
            <w:tr w:rsidR="0024422E" w:rsidRPr="00476B0C" w:rsidTr="0024422E">
              <w:trPr>
                <w:trHeight w:val="70"/>
                <w:jc w:val="center"/>
              </w:trPr>
              <w:tc>
                <w:tcPr>
                  <w:tcW w:w="588" w:type="dxa"/>
                  <w:shd w:val="clear" w:color="auto" w:fill="auto"/>
                  <w:vAlign w:val="center"/>
                </w:tcPr>
                <w:p w:rsidR="0024422E" w:rsidRPr="00476B0C" w:rsidRDefault="0024422E" w:rsidP="0057229D">
                  <w:pPr>
                    <w:jc w:val="center"/>
                    <w:rPr>
                      <w:sz w:val="18"/>
                      <w:szCs w:val="18"/>
                    </w:rPr>
                  </w:pPr>
                  <w:r w:rsidRPr="00476B0C">
                    <w:rPr>
                      <w:sz w:val="18"/>
                      <w:szCs w:val="18"/>
                    </w:rPr>
                    <w:t>5</w:t>
                  </w:r>
                </w:p>
              </w:tc>
              <w:tc>
                <w:tcPr>
                  <w:tcW w:w="3948" w:type="dxa"/>
                  <w:shd w:val="clear" w:color="auto" w:fill="auto"/>
                  <w:vAlign w:val="center"/>
                </w:tcPr>
                <w:p w:rsidR="0024422E" w:rsidRPr="00476B0C" w:rsidRDefault="0024422E" w:rsidP="0057229D">
                  <w:pPr>
                    <w:rPr>
                      <w:sz w:val="18"/>
                      <w:szCs w:val="18"/>
                    </w:rPr>
                  </w:pPr>
                  <w:r w:rsidRPr="00476B0C">
                    <w:rPr>
                      <w:sz w:val="18"/>
                      <w:szCs w:val="18"/>
                    </w:rPr>
                    <w:t>Главный инженер проекта</w:t>
                  </w:r>
                </w:p>
              </w:tc>
              <w:tc>
                <w:tcPr>
                  <w:tcW w:w="2552" w:type="dxa"/>
                  <w:shd w:val="clear" w:color="auto" w:fill="auto"/>
                  <w:vAlign w:val="center"/>
                </w:tcPr>
                <w:p w:rsidR="0024422E" w:rsidRPr="00476B0C" w:rsidRDefault="0024422E" w:rsidP="0057229D">
                  <w:pPr>
                    <w:rPr>
                      <w:sz w:val="18"/>
                      <w:szCs w:val="18"/>
                    </w:rPr>
                  </w:pPr>
                  <w:r w:rsidRPr="00476B0C">
                    <w:rPr>
                      <w:sz w:val="18"/>
                      <w:szCs w:val="18"/>
                    </w:rPr>
                    <w:t>Медведев М.Ю.</w:t>
                  </w:r>
                </w:p>
              </w:tc>
              <w:tc>
                <w:tcPr>
                  <w:tcW w:w="2409" w:type="dxa"/>
                  <w:shd w:val="clear" w:color="auto" w:fill="auto"/>
                </w:tcPr>
                <w:p w:rsidR="0024422E" w:rsidRPr="00476B0C" w:rsidRDefault="0024422E" w:rsidP="0057229D">
                  <w:pPr>
                    <w:rPr>
                      <w:sz w:val="18"/>
                      <w:szCs w:val="18"/>
                    </w:rPr>
                  </w:pPr>
                </w:p>
              </w:tc>
            </w:tr>
            <w:tr w:rsidR="0024422E" w:rsidRPr="00476B0C" w:rsidTr="0024422E">
              <w:trPr>
                <w:trHeight w:val="70"/>
                <w:jc w:val="center"/>
              </w:trPr>
              <w:tc>
                <w:tcPr>
                  <w:tcW w:w="588" w:type="dxa"/>
                  <w:shd w:val="clear" w:color="auto" w:fill="auto"/>
                  <w:vAlign w:val="center"/>
                </w:tcPr>
                <w:p w:rsidR="0024422E" w:rsidRPr="00476B0C" w:rsidRDefault="0024422E" w:rsidP="0057229D">
                  <w:pPr>
                    <w:jc w:val="center"/>
                    <w:rPr>
                      <w:sz w:val="18"/>
                      <w:szCs w:val="18"/>
                    </w:rPr>
                  </w:pPr>
                  <w:r w:rsidRPr="00476B0C">
                    <w:rPr>
                      <w:sz w:val="18"/>
                      <w:szCs w:val="18"/>
                    </w:rPr>
                    <w:t>6</w:t>
                  </w:r>
                </w:p>
              </w:tc>
              <w:tc>
                <w:tcPr>
                  <w:tcW w:w="3948" w:type="dxa"/>
                  <w:shd w:val="clear" w:color="auto" w:fill="auto"/>
                  <w:vAlign w:val="center"/>
                </w:tcPr>
                <w:p w:rsidR="0024422E" w:rsidRPr="00476B0C" w:rsidRDefault="0024422E" w:rsidP="0057229D">
                  <w:pPr>
                    <w:rPr>
                      <w:sz w:val="18"/>
                      <w:szCs w:val="18"/>
                    </w:rPr>
                  </w:pPr>
                  <w:r w:rsidRPr="00476B0C">
                    <w:rPr>
                      <w:sz w:val="18"/>
                      <w:szCs w:val="18"/>
                    </w:rPr>
                    <w:t>Директор НПЦРТиМП</w:t>
                  </w:r>
                </w:p>
              </w:tc>
              <w:tc>
                <w:tcPr>
                  <w:tcW w:w="2552" w:type="dxa"/>
                  <w:shd w:val="clear" w:color="auto" w:fill="auto"/>
                  <w:vAlign w:val="center"/>
                </w:tcPr>
                <w:p w:rsidR="0024422E" w:rsidRPr="00476B0C" w:rsidRDefault="0024422E" w:rsidP="0057229D">
                  <w:pPr>
                    <w:rPr>
                      <w:sz w:val="18"/>
                      <w:szCs w:val="18"/>
                    </w:rPr>
                  </w:pPr>
                  <w:r w:rsidRPr="00476B0C">
                    <w:rPr>
                      <w:sz w:val="18"/>
                      <w:szCs w:val="18"/>
                    </w:rPr>
                    <w:t>Гришко А.В.</w:t>
                  </w:r>
                </w:p>
              </w:tc>
              <w:tc>
                <w:tcPr>
                  <w:tcW w:w="2409" w:type="dxa"/>
                  <w:shd w:val="clear" w:color="auto" w:fill="auto"/>
                </w:tcPr>
                <w:p w:rsidR="0024422E" w:rsidRPr="00476B0C" w:rsidRDefault="0024422E" w:rsidP="0057229D">
                  <w:pPr>
                    <w:rPr>
                      <w:sz w:val="18"/>
                      <w:szCs w:val="18"/>
                    </w:rPr>
                  </w:pPr>
                </w:p>
              </w:tc>
            </w:tr>
          </w:tbl>
          <w:p w:rsidR="000C36E2" w:rsidRDefault="000C36E2" w:rsidP="000C36E2">
            <w:pPr>
              <w:jc w:val="center"/>
              <w:rPr>
                <w:color w:val="0000FF"/>
                <w:sz w:val="20"/>
                <w:szCs w:val="20"/>
              </w:rPr>
            </w:pPr>
          </w:p>
          <w:p w:rsidR="0024422E" w:rsidRPr="0057229D" w:rsidRDefault="0024422E" w:rsidP="0024422E">
            <w:pPr>
              <w:pStyle w:val="affe"/>
              <w:rPr>
                <w:b w:val="0"/>
                <w:noProof/>
                <w:sz w:val="18"/>
                <w:szCs w:val="18"/>
              </w:rPr>
            </w:pPr>
            <w:r w:rsidRPr="0057229D">
              <w:rPr>
                <w:rFonts w:ascii="Times New Roman" w:hAnsi="Times New Roman"/>
                <w:b w:val="0"/>
                <w:sz w:val="18"/>
                <w:szCs w:val="18"/>
              </w:rPr>
              <w:t>Содержание</w:t>
            </w:r>
            <w:r w:rsidRPr="0024422E">
              <w:rPr>
                <w:b w:val="0"/>
                <w:color w:val="365F91"/>
                <w:sz w:val="18"/>
                <w:szCs w:val="18"/>
              </w:rPr>
              <w:fldChar w:fldCharType="begin"/>
            </w:r>
            <w:r w:rsidRPr="0057229D">
              <w:rPr>
                <w:b w:val="0"/>
                <w:sz w:val="18"/>
                <w:szCs w:val="18"/>
              </w:rPr>
              <w:instrText xml:space="preserve"> TOC \o "1-3" \h \z \u </w:instrText>
            </w:r>
            <w:r w:rsidRPr="0024422E">
              <w:rPr>
                <w:b w:val="0"/>
                <w:color w:val="365F91"/>
                <w:sz w:val="18"/>
                <w:szCs w:val="18"/>
              </w:rPr>
              <w:fldChar w:fldCharType="separate"/>
            </w:r>
          </w:p>
          <w:p w:rsidR="0024422E" w:rsidRPr="0024422E" w:rsidRDefault="0024422E" w:rsidP="0024422E">
            <w:pPr>
              <w:pStyle w:val="12"/>
              <w:tabs>
                <w:tab w:val="right" w:leader="dot" w:pos="10195"/>
              </w:tabs>
              <w:rPr>
                <w:rFonts w:ascii="Calibri" w:hAnsi="Calibri"/>
                <w:b w:val="0"/>
                <w:sz w:val="18"/>
                <w:szCs w:val="18"/>
              </w:rPr>
            </w:pPr>
            <w:hyperlink w:anchor="_Toc26787418" w:history="1">
              <w:r w:rsidRPr="0024422E">
                <w:rPr>
                  <w:rStyle w:val="af"/>
                  <w:b w:val="0"/>
                  <w:sz w:val="18"/>
                  <w:szCs w:val="18"/>
                </w:rPr>
                <w:t>Состав проекта</w:t>
              </w:r>
              <w:r w:rsidRPr="0024422E">
                <w:rPr>
                  <w:b w:val="0"/>
                  <w:webHidden/>
                  <w:sz w:val="18"/>
                  <w:szCs w:val="18"/>
                </w:rPr>
                <w:tab/>
              </w:r>
              <w:r w:rsidRPr="0024422E">
                <w:rPr>
                  <w:b w:val="0"/>
                  <w:webHidden/>
                  <w:sz w:val="18"/>
                  <w:szCs w:val="18"/>
                </w:rPr>
                <w:fldChar w:fldCharType="begin"/>
              </w:r>
              <w:r w:rsidRPr="0024422E">
                <w:rPr>
                  <w:b w:val="0"/>
                  <w:webHidden/>
                  <w:sz w:val="18"/>
                  <w:szCs w:val="18"/>
                </w:rPr>
                <w:instrText xml:space="preserve"> PAGEREF _Toc26787418 \h </w:instrText>
              </w:r>
              <w:r w:rsidRPr="0024422E">
                <w:rPr>
                  <w:b w:val="0"/>
                  <w:webHidden/>
                  <w:sz w:val="18"/>
                  <w:szCs w:val="18"/>
                </w:rPr>
              </w:r>
              <w:r w:rsidRPr="0024422E">
                <w:rPr>
                  <w:b w:val="0"/>
                  <w:webHidden/>
                  <w:sz w:val="18"/>
                  <w:szCs w:val="18"/>
                </w:rPr>
                <w:fldChar w:fldCharType="separate"/>
              </w:r>
              <w:r w:rsidR="00850AC6">
                <w:rPr>
                  <w:b w:val="0"/>
                  <w:webHidden/>
                  <w:sz w:val="18"/>
                  <w:szCs w:val="18"/>
                </w:rPr>
                <w:t>2</w:t>
              </w:r>
              <w:r w:rsidRPr="0024422E">
                <w:rPr>
                  <w:b w:val="0"/>
                  <w:webHidden/>
                  <w:sz w:val="18"/>
                  <w:szCs w:val="18"/>
                </w:rPr>
                <w:fldChar w:fldCharType="end"/>
              </w:r>
            </w:hyperlink>
          </w:p>
          <w:p w:rsidR="0024422E" w:rsidRPr="0024422E" w:rsidRDefault="0024422E" w:rsidP="0024422E">
            <w:pPr>
              <w:pStyle w:val="12"/>
              <w:tabs>
                <w:tab w:val="right" w:leader="dot" w:pos="10195"/>
              </w:tabs>
              <w:rPr>
                <w:rFonts w:ascii="Calibri" w:hAnsi="Calibri"/>
                <w:b w:val="0"/>
                <w:sz w:val="18"/>
                <w:szCs w:val="18"/>
              </w:rPr>
            </w:pPr>
            <w:hyperlink w:anchor="_Toc26787419" w:history="1">
              <w:r w:rsidRPr="0024422E">
                <w:rPr>
                  <w:rStyle w:val="af"/>
                  <w:b w:val="0"/>
                  <w:sz w:val="18"/>
                  <w:szCs w:val="18"/>
                </w:rPr>
                <w:t>Положение о территориальном планировании</w:t>
              </w:r>
              <w:r w:rsidRPr="0024422E">
                <w:rPr>
                  <w:b w:val="0"/>
                  <w:webHidden/>
                  <w:sz w:val="18"/>
                  <w:szCs w:val="18"/>
                </w:rPr>
                <w:tab/>
              </w:r>
              <w:r w:rsidRPr="0024422E">
                <w:rPr>
                  <w:b w:val="0"/>
                  <w:webHidden/>
                  <w:sz w:val="18"/>
                  <w:szCs w:val="18"/>
                </w:rPr>
                <w:fldChar w:fldCharType="begin"/>
              </w:r>
              <w:r w:rsidRPr="0024422E">
                <w:rPr>
                  <w:b w:val="0"/>
                  <w:webHidden/>
                  <w:sz w:val="18"/>
                  <w:szCs w:val="18"/>
                </w:rPr>
                <w:instrText xml:space="preserve"> PAGEREF _Toc26787419 \h </w:instrText>
              </w:r>
              <w:r w:rsidRPr="0024422E">
                <w:rPr>
                  <w:b w:val="0"/>
                  <w:webHidden/>
                  <w:sz w:val="18"/>
                  <w:szCs w:val="18"/>
                </w:rPr>
              </w:r>
              <w:r w:rsidRPr="0024422E">
                <w:rPr>
                  <w:b w:val="0"/>
                  <w:webHidden/>
                  <w:sz w:val="18"/>
                  <w:szCs w:val="18"/>
                </w:rPr>
                <w:fldChar w:fldCharType="separate"/>
              </w:r>
              <w:r w:rsidR="00850AC6">
                <w:rPr>
                  <w:b w:val="0"/>
                  <w:webHidden/>
                  <w:sz w:val="18"/>
                  <w:szCs w:val="18"/>
                </w:rPr>
                <w:t>2</w:t>
              </w:r>
              <w:r w:rsidRPr="0024422E">
                <w:rPr>
                  <w:b w:val="0"/>
                  <w:webHidden/>
                  <w:sz w:val="18"/>
                  <w:szCs w:val="18"/>
                </w:rPr>
                <w:fldChar w:fldCharType="end"/>
              </w:r>
            </w:hyperlink>
          </w:p>
          <w:p w:rsidR="0024422E" w:rsidRPr="0024422E" w:rsidRDefault="0024422E" w:rsidP="0024422E">
            <w:pPr>
              <w:pStyle w:val="12"/>
              <w:tabs>
                <w:tab w:val="right" w:leader="dot" w:pos="10195"/>
              </w:tabs>
              <w:rPr>
                <w:rFonts w:ascii="Calibri" w:hAnsi="Calibri"/>
                <w:b w:val="0"/>
                <w:sz w:val="18"/>
                <w:szCs w:val="18"/>
              </w:rPr>
            </w:pPr>
            <w:hyperlink w:anchor="_Toc26787420" w:history="1">
              <w:r w:rsidRPr="0024422E">
                <w:rPr>
                  <w:rStyle w:val="af"/>
                  <w:b w:val="0"/>
                  <w:sz w:val="18"/>
                  <w:szCs w:val="18"/>
                </w:rPr>
                <w:t>Общие положения</w:t>
              </w:r>
              <w:r w:rsidRPr="0024422E">
                <w:rPr>
                  <w:b w:val="0"/>
                  <w:webHidden/>
                  <w:sz w:val="18"/>
                  <w:szCs w:val="18"/>
                </w:rPr>
                <w:tab/>
              </w:r>
              <w:r w:rsidRPr="0024422E">
                <w:rPr>
                  <w:b w:val="0"/>
                  <w:webHidden/>
                  <w:sz w:val="18"/>
                  <w:szCs w:val="18"/>
                </w:rPr>
                <w:fldChar w:fldCharType="begin"/>
              </w:r>
              <w:r w:rsidRPr="0024422E">
                <w:rPr>
                  <w:b w:val="0"/>
                  <w:webHidden/>
                  <w:sz w:val="18"/>
                  <w:szCs w:val="18"/>
                </w:rPr>
                <w:instrText xml:space="preserve"> PAGEREF _Toc26787420 \h </w:instrText>
              </w:r>
              <w:r w:rsidRPr="0024422E">
                <w:rPr>
                  <w:b w:val="0"/>
                  <w:webHidden/>
                  <w:sz w:val="18"/>
                  <w:szCs w:val="18"/>
                </w:rPr>
              </w:r>
              <w:r w:rsidRPr="0024422E">
                <w:rPr>
                  <w:b w:val="0"/>
                  <w:webHidden/>
                  <w:sz w:val="18"/>
                  <w:szCs w:val="18"/>
                </w:rPr>
                <w:fldChar w:fldCharType="separate"/>
              </w:r>
              <w:r w:rsidR="00850AC6">
                <w:rPr>
                  <w:b w:val="0"/>
                  <w:webHidden/>
                  <w:sz w:val="18"/>
                  <w:szCs w:val="18"/>
                </w:rPr>
                <w:t>2</w:t>
              </w:r>
              <w:r w:rsidRPr="0024422E">
                <w:rPr>
                  <w:b w:val="0"/>
                  <w:webHidden/>
                  <w:sz w:val="18"/>
                  <w:szCs w:val="18"/>
                </w:rPr>
                <w:fldChar w:fldCharType="end"/>
              </w:r>
            </w:hyperlink>
          </w:p>
          <w:p w:rsidR="0024422E" w:rsidRPr="0024422E" w:rsidRDefault="0024422E" w:rsidP="0024422E">
            <w:pPr>
              <w:pStyle w:val="12"/>
              <w:tabs>
                <w:tab w:val="right" w:leader="dot" w:pos="10195"/>
              </w:tabs>
              <w:rPr>
                <w:rFonts w:ascii="Calibri" w:hAnsi="Calibri"/>
                <w:b w:val="0"/>
                <w:sz w:val="18"/>
                <w:szCs w:val="18"/>
              </w:rPr>
            </w:pPr>
            <w:hyperlink w:anchor="_Toc26787421" w:history="1">
              <w:r w:rsidRPr="0024422E">
                <w:rPr>
                  <w:rStyle w:val="af"/>
                  <w:b w:val="0"/>
                  <w:sz w:val="18"/>
                  <w:szCs w:val="18"/>
                </w:rPr>
                <w:t>Планируемое функциональное использование территории и параметры функциональных зон, устанавливаемых на территории сельского поселения Алябьевский</w:t>
              </w:r>
              <w:r w:rsidRPr="0024422E">
                <w:rPr>
                  <w:b w:val="0"/>
                  <w:webHidden/>
                  <w:sz w:val="18"/>
                  <w:szCs w:val="18"/>
                </w:rPr>
                <w:tab/>
              </w:r>
              <w:r w:rsidRPr="0024422E">
                <w:rPr>
                  <w:b w:val="0"/>
                  <w:webHidden/>
                  <w:sz w:val="18"/>
                  <w:szCs w:val="18"/>
                </w:rPr>
                <w:fldChar w:fldCharType="begin"/>
              </w:r>
              <w:r w:rsidRPr="0024422E">
                <w:rPr>
                  <w:b w:val="0"/>
                  <w:webHidden/>
                  <w:sz w:val="18"/>
                  <w:szCs w:val="18"/>
                </w:rPr>
                <w:instrText xml:space="preserve"> PAGEREF _Toc26787421 \h </w:instrText>
              </w:r>
              <w:r w:rsidRPr="0024422E">
                <w:rPr>
                  <w:b w:val="0"/>
                  <w:webHidden/>
                  <w:sz w:val="18"/>
                  <w:szCs w:val="18"/>
                </w:rPr>
              </w:r>
              <w:r w:rsidRPr="0024422E">
                <w:rPr>
                  <w:b w:val="0"/>
                  <w:webHidden/>
                  <w:sz w:val="18"/>
                  <w:szCs w:val="18"/>
                </w:rPr>
                <w:fldChar w:fldCharType="separate"/>
              </w:r>
              <w:r w:rsidR="00850AC6">
                <w:rPr>
                  <w:b w:val="0"/>
                  <w:webHidden/>
                  <w:sz w:val="18"/>
                  <w:szCs w:val="18"/>
                </w:rPr>
                <w:t>2</w:t>
              </w:r>
              <w:r w:rsidRPr="0024422E">
                <w:rPr>
                  <w:b w:val="0"/>
                  <w:webHidden/>
                  <w:sz w:val="18"/>
                  <w:szCs w:val="18"/>
                </w:rPr>
                <w:fldChar w:fldCharType="end"/>
              </w:r>
            </w:hyperlink>
          </w:p>
          <w:p w:rsidR="0024422E" w:rsidRPr="0024422E" w:rsidRDefault="0024422E" w:rsidP="0024422E">
            <w:pPr>
              <w:pStyle w:val="12"/>
              <w:tabs>
                <w:tab w:val="right" w:leader="dot" w:pos="10195"/>
              </w:tabs>
              <w:rPr>
                <w:rFonts w:ascii="Calibri" w:hAnsi="Calibri"/>
                <w:b w:val="0"/>
                <w:sz w:val="18"/>
                <w:szCs w:val="18"/>
              </w:rPr>
            </w:pPr>
            <w:hyperlink w:anchor="_Toc26787422" w:history="1">
              <w:r w:rsidRPr="0024422E">
                <w:rPr>
                  <w:rStyle w:val="af"/>
                  <w:b w:val="0"/>
                  <w:sz w:val="18"/>
                  <w:szCs w:val="18"/>
                </w:rPr>
                <w:t>Объекты местного, регионального и федерального значения, размещаемые или планируемые на реконструкцию (капитальный ремонт) на территории сельского поселения Алябьевский</w:t>
              </w:r>
              <w:r w:rsidRPr="0024422E">
                <w:rPr>
                  <w:b w:val="0"/>
                  <w:webHidden/>
                  <w:sz w:val="18"/>
                  <w:szCs w:val="18"/>
                </w:rPr>
                <w:tab/>
              </w:r>
              <w:r w:rsidRPr="0024422E">
                <w:rPr>
                  <w:b w:val="0"/>
                  <w:webHidden/>
                  <w:sz w:val="18"/>
                  <w:szCs w:val="18"/>
                </w:rPr>
                <w:fldChar w:fldCharType="begin"/>
              </w:r>
              <w:r w:rsidRPr="0024422E">
                <w:rPr>
                  <w:b w:val="0"/>
                  <w:webHidden/>
                  <w:sz w:val="18"/>
                  <w:szCs w:val="18"/>
                </w:rPr>
                <w:instrText xml:space="preserve"> PAGEREF _Toc26787422 \h </w:instrText>
              </w:r>
              <w:r w:rsidRPr="0024422E">
                <w:rPr>
                  <w:b w:val="0"/>
                  <w:webHidden/>
                  <w:sz w:val="18"/>
                  <w:szCs w:val="18"/>
                </w:rPr>
              </w:r>
              <w:r w:rsidRPr="0024422E">
                <w:rPr>
                  <w:b w:val="0"/>
                  <w:webHidden/>
                  <w:sz w:val="18"/>
                  <w:szCs w:val="18"/>
                </w:rPr>
                <w:fldChar w:fldCharType="separate"/>
              </w:r>
              <w:r w:rsidR="00850AC6">
                <w:rPr>
                  <w:b w:val="0"/>
                  <w:webHidden/>
                  <w:sz w:val="18"/>
                  <w:szCs w:val="18"/>
                </w:rPr>
                <w:t>2</w:t>
              </w:r>
              <w:r w:rsidRPr="0024422E">
                <w:rPr>
                  <w:b w:val="0"/>
                  <w:webHidden/>
                  <w:sz w:val="18"/>
                  <w:szCs w:val="18"/>
                </w:rPr>
                <w:fldChar w:fldCharType="end"/>
              </w:r>
            </w:hyperlink>
          </w:p>
          <w:p w:rsidR="0024422E" w:rsidRPr="0024422E" w:rsidRDefault="0024422E" w:rsidP="0024422E">
            <w:pPr>
              <w:pStyle w:val="12"/>
              <w:tabs>
                <w:tab w:val="right" w:leader="dot" w:pos="10195"/>
              </w:tabs>
              <w:rPr>
                <w:rFonts w:ascii="Calibri" w:hAnsi="Calibri"/>
                <w:b w:val="0"/>
                <w:sz w:val="18"/>
                <w:szCs w:val="18"/>
              </w:rPr>
            </w:pPr>
            <w:hyperlink w:anchor="_Toc26787423" w:history="1">
              <w:r w:rsidRPr="0024422E">
                <w:rPr>
                  <w:rStyle w:val="af"/>
                  <w:b w:val="0"/>
                  <w:sz w:val="18"/>
                  <w:szCs w:val="18"/>
                </w:rPr>
                <w:t>Сведения об инвестиционных объектах, размещаемых на территории сельского поселения Алябьевский</w:t>
              </w:r>
              <w:r w:rsidRPr="0024422E">
                <w:rPr>
                  <w:b w:val="0"/>
                  <w:webHidden/>
                  <w:sz w:val="18"/>
                  <w:szCs w:val="18"/>
                </w:rPr>
                <w:tab/>
              </w:r>
              <w:r w:rsidRPr="0024422E">
                <w:rPr>
                  <w:b w:val="0"/>
                  <w:webHidden/>
                  <w:sz w:val="18"/>
                  <w:szCs w:val="18"/>
                </w:rPr>
                <w:fldChar w:fldCharType="begin"/>
              </w:r>
              <w:r w:rsidRPr="0024422E">
                <w:rPr>
                  <w:b w:val="0"/>
                  <w:webHidden/>
                  <w:sz w:val="18"/>
                  <w:szCs w:val="18"/>
                </w:rPr>
                <w:instrText xml:space="preserve"> PAGEREF _Toc26787423 \h </w:instrText>
              </w:r>
              <w:r w:rsidRPr="0024422E">
                <w:rPr>
                  <w:b w:val="0"/>
                  <w:webHidden/>
                  <w:sz w:val="18"/>
                  <w:szCs w:val="18"/>
                </w:rPr>
              </w:r>
              <w:r w:rsidRPr="0024422E">
                <w:rPr>
                  <w:b w:val="0"/>
                  <w:webHidden/>
                  <w:sz w:val="18"/>
                  <w:szCs w:val="18"/>
                </w:rPr>
                <w:fldChar w:fldCharType="separate"/>
              </w:r>
              <w:r w:rsidR="00850AC6">
                <w:rPr>
                  <w:b w:val="0"/>
                  <w:webHidden/>
                  <w:sz w:val="18"/>
                  <w:szCs w:val="18"/>
                </w:rPr>
                <w:t>2</w:t>
              </w:r>
              <w:r w:rsidRPr="0024422E">
                <w:rPr>
                  <w:b w:val="0"/>
                  <w:webHidden/>
                  <w:sz w:val="18"/>
                  <w:szCs w:val="18"/>
                </w:rPr>
                <w:fldChar w:fldCharType="end"/>
              </w:r>
            </w:hyperlink>
          </w:p>
          <w:p w:rsidR="0024422E" w:rsidRPr="0024422E" w:rsidRDefault="0024422E" w:rsidP="0024422E">
            <w:pPr>
              <w:pStyle w:val="12"/>
              <w:tabs>
                <w:tab w:val="right" w:leader="dot" w:pos="10195"/>
              </w:tabs>
              <w:rPr>
                <w:rFonts w:ascii="Calibri" w:hAnsi="Calibri"/>
                <w:b w:val="0"/>
                <w:sz w:val="18"/>
                <w:szCs w:val="18"/>
              </w:rPr>
            </w:pPr>
            <w:hyperlink w:anchor="_Toc26787424" w:history="1">
              <w:r w:rsidRPr="0024422E">
                <w:rPr>
                  <w:rStyle w:val="af"/>
                  <w:b w:val="0"/>
                  <w:sz w:val="18"/>
                  <w:szCs w:val="18"/>
                </w:rPr>
                <w:t>Сведения о границах населенных пунктов</w:t>
              </w:r>
              <w:r w:rsidRPr="0024422E">
                <w:rPr>
                  <w:b w:val="0"/>
                  <w:webHidden/>
                  <w:sz w:val="18"/>
                  <w:szCs w:val="18"/>
                </w:rPr>
                <w:tab/>
              </w:r>
              <w:r w:rsidRPr="0024422E">
                <w:rPr>
                  <w:b w:val="0"/>
                  <w:webHidden/>
                  <w:sz w:val="18"/>
                  <w:szCs w:val="18"/>
                </w:rPr>
                <w:fldChar w:fldCharType="begin"/>
              </w:r>
              <w:r w:rsidRPr="0024422E">
                <w:rPr>
                  <w:b w:val="0"/>
                  <w:webHidden/>
                  <w:sz w:val="18"/>
                  <w:szCs w:val="18"/>
                </w:rPr>
                <w:instrText xml:space="preserve"> PAGEREF _Toc26787424 \h </w:instrText>
              </w:r>
              <w:r w:rsidRPr="0024422E">
                <w:rPr>
                  <w:b w:val="0"/>
                  <w:webHidden/>
                  <w:sz w:val="18"/>
                  <w:szCs w:val="18"/>
                </w:rPr>
              </w:r>
              <w:r w:rsidRPr="0024422E">
                <w:rPr>
                  <w:b w:val="0"/>
                  <w:webHidden/>
                  <w:sz w:val="18"/>
                  <w:szCs w:val="18"/>
                </w:rPr>
                <w:fldChar w:fldCharType="separate"/>
              </w:r>
              <w:r w:rsidR="00850AC6">
                <w:rPr>
                  <w:b w:val="0"/>
                  <w:webHidden/>
                  <w:sz w:val="18"/>
                  <w:szCs w:val="18"/>
                </w:rPr>
                <w:t>2</w:t>
              </w:r>
              <w:r w:rsidRPr="0024422E">
                <w:rPr>
                  <w:b w:val="0"/>
                  <w:webHidden/>
                  <w:sz w:val="18"/>
                  <w:szCs w:val="18"/>
                </w:rPr>
                <w:fldChar w:fldCharType="end"/>
              </w:r>
            </w:hyperlink>
          </w:p>
          <w:p w:rsidR="0024422E" w:rsidRPr="0024422E" w:rsidRDefault="0024422E" w:rsidP="0024422E">
            <w:pPr>
              <w:pStyle w:val="12"/>
              <w:tabs>
                <w:tab w:val="right" w:leader="dot" w:pos="10195"/>
              </w:tabs>
              <w:rPr>
                <w:rFonts w:ascii="Calibri" w:hAnsi="Calibri"/>
                <w:b w:val="0"/>
                <w:sz w:val="18"/>
                <w:szCs w:val="18"/>
              </w:rPr>
            </w:pPr>
            <w:hyperlink w:anchor="_Toc26787425" w:history="1">
              <w:r w:rsidRPr="0024422E">
                <w:rPr>
                  <w:rStyle w:val="af"/>
                  <w:b w:val="0"/>
                  <w:sz w:val="18"/>
                  <w:szCs w:val="18"/>
                </w:rPr>
                <w:t>Технико-экономические показатели</w:t>
              </w:r>
              <w:r w:rsidRPr="0024422E">
                <w:rPr>
                  <w:b w:val="0"/>
                  <w:webHidden/>
                  <w:sz w:val="18"/>
                  <w:szCs w:val="18"/>
                </w:rPr>
                <w:tab/>
              </w:r>
              <w:r w:rsidRPr="0024422E">
                <w:rPr>
                  <w:b w:val="0"/>
                  <w:webHidden/>
                  <w:sz w:val="18"/>
                  <w:szCs w:val="18"/>
                </w:rPr>
                <w:fldChar w:fldCharType="begin"/>
              </w:r>
              <w:r w:rsidRPr="0024422E">
                <w:rPr>
                  <w:b w:val="0"/>
                  <w:webHidden/>
                  <w:sz w:val="18"/>
                  <w:szCs w:val="18"/>
                </w:rPr>
                <w:instrText xml:space="preserve"> PAGEREF _Toc26787425 \h </w:instrText>
              </w:r>
              <w:r w:rsidRPr="0024422E">
                <w:rPr>
                  <w:b w:val="0"/>
                  <w:webHidden/>
                  <w:sz w:val="18"/>
                  <w:szCs w:val="18"/>
                </w:rPr>
              </w:r>
              <w:r w:rsidRPr="0024422E">
                <w:rPr>
                  <w:b w:val="0"/>
                  <w:webHidden/>
                  <w:sz w:val="18"/>
                  <w:szCs w:val="18"/>
                </w:rPr>
                <w:fldChar w:fldCharType="separate"/>
              </w:r>
              <w:r w:rsidR="00850AC6">
                <w:rPr>
                  <w:b w:val="0"/>
                  <w:webHidden/>
                  <w:sz w:val="18"/>
                  <w:szCs w:val="18"/>
                </w:rPr>
                <w:t>2</w:t>
              </w:r>
              <w:r w:rsidRPr="0024422E">
                <w:rPr>
                  <w:b w:val="0"/>
                  <w:webHidden/>
                  <w:sz w:val="18"/>
                  <w:szCs w:val="18"/>
                </w:rPr>
                <w:fldChar w:fldCharType="end"/>
              </w:r>
            </w:hyperlink>
          </w:p>
          <w:p w:rsidR="0024422E" w:rsidRDefault="0024422E" w:rsidP="0024422E">
            <w:pPr>
              <w:rPr>
                <w:sz w:val="18"/>
                <w:szCs w:val="18"/>
              </w:rPr>
            </w:pPr>
            <w:r w:rsidRPr="0024422E">
              <w:rPr>
                <w:sz w:val="18"/>
                <w:szCs w:val="18"/>
              </w:rPr>
              <w:fldChar w:fldCharType="end"/>
            </w:r>
          </w:p>
          <w:p w:rsidR="0024422E" w:rsidRPr="00476B0C" w:rsidRDefault="0024422E" w:rsidP="0024422E">
            <w:pPr>
              <w:pStyle w:val="16"/>
              <w:rPr>
                <w:sz w:val="18"/>
                <w:szCs w:val="18"/>
              </w:rPr>
            </w:pPr>
            <w:bookmarkStart w:id="0" w:name="_Toc26787418"/>
            <w:r w:rsidRPr="00476B0C">
              <w:rPr>
                <w:sz w:val="18"/>
                <w:szCs w:val="18"/>
              </w:rPr>
              <w:t>Состав проекта</w:t>
            </w:r>
            <w:bookmarkEnd w:id="0"/>
          </w:p>
          <w:tbl>
            <w:tblPr>
              <w:tblW w:w="977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97"/>
              <w:gridCol w:w="4961"/>
              <w:gridCol w:w="900"/>
              <w:gridCol w:w="1794"/>
              <w:gridCol w:w="1324"/>
            </w:tblGrid>
            <w:tr w:rsidR="0024422E" w:rsidRPr="00476B0C" w:rsidTr="0057229D">
              <w:trPr>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24422E" w:rsidRPr="00476B0C" w:rsidRDefault="0024422E" w:rsidP="0057229D">
                  <w:pPr>
                    <w:pStyle w:val="18"/>
                    <w:rPr>
                      <w:sz w:val="18"/>
                      <w:szCs w:val="18"/>
                      <w:lang w:eastAsia="ru-RU"/>
                    </w:rPr>
                  </w:pPr>
                  <w:r w:rsidRPr="00476B0C">
                    <w:rPr>
                      <w:sz w:val="18"/>
                      <w:szCs w:val="18"/>
                      <w:lang w:eastAsia="ru-RU"/>
                    </w:rPr>
                    <w:t>№ п/п</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24422E" w:rsidRPr="00476B0C" w:rsidRDefault="0024422E" w:rsidP="0057229D">
                  <w:pPr>
                    <w:pStyle w:val="18"/>
                    <w:rPr>
                      <w:sz w:val="18"/>
                      <w:szCs w:val="18"/>
                      <w:lang w:eastAsia="ru-RU"/>
                    </w:rPr>
                  </w:pPr>
                  <w:r w:rsidRPr="00476B0C">
                    <w:rPr>
                      <w:sz w:val="18"/>
                      <w:szCs w:val="18"/>
                      <w:lang w:eastAsia="ru-RU"/>
                    </w:rPr>
                    <w:t>Наименование документации</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24422E" w:rsidRPr="00476B0C" w:rsidRDefault="0024422E" w:rsidP="0057229D">
                  <w:pPr>
                    <w:pStyle w:val="18"/>
                    <w:rPr>
                      <w:sz w:val="18"/>
                      <w:szCs w:val="18"/>
                      <w:lang w:eastAsia="ru-RU"/>
                    </w:rPr>
                  </w:pPr>
                  <w:r w:rsidRPr="00476B0C">
                    <w:rPr>
                      <w:sz w:val="18"/>
                      <w:szCs w:val="18"/>
                      <w:lang w:eastAsia="ru-RU"/>
                    </w:rPr>
                    <w:t>Гриф</w:t>
                  </w:r>
                </w:p>
              </w:tc>
              <w:tc>
                <w:tcPr>
                  <w:tcW w:w="1794" w:type="dxa"/>
                  <w:tcBorders>
                    <w:top w:val="single" w:sz="4" w:space="0" w:color="auto"/>
                    <w:left w:val="single" w:sz="4" w:space="0" w:color="auto"/>
                    <w:bottom w:val="single" w:sz="4" w:space="0" w:color="auto"/>
                    <w:right w:val="single" w:sz="4" w:space="0" w:color="auto"/>
                  </w:tcBorders>
                  <w:shd w:val="clear" w:color="auto" w:fill="auto"/>
                  <w:vAlign w:val="center"/>
                </w:tcPr>
                <w:p w:rsidR="0024422E" w:rsidRPr="00476B0C" w:rsidRDefault="0024422E" w:rsidP="0057229D">
                  <w:pPr>
                    <w:pStyle w:val="18"/>
                    <w:rPr>
                      <w:sz w:val="18"/>
                      <w:szCs w:val="18"/>
                      <w:lang w:eastAsia="ru-RU"/>
                    </w:rPr>
                  </w:pPr>
                  <w:r w:rsidRPr="00476B0C">
                    <w:rPr>
                      <w:sz w:val="18"/>
                      <w:szCs w:val="18"/>
                      <w:lang w:eastAsia="ru-RU"/>
                    </w:rPr>
                    <w:t>Инв. №</w:t>
                  </w:r>
                </w:p>
              </w:tc>
              <w:tc>
                <w:tcPr>
                  <w:tcW w:w="1324" w:type="dxa"/>
                  <w:tcBorders>
                    <w:top w:val="single" w:sz="4" w:space="0" w:color="auto"/>
                    <w:left w:val="single" w:sz="4" w:space="0" w:color="auto"/>
                    <w:bottom w:val="single" w:sz="4" w:space="0" w:color="auto"/>
                    <w:right w:val="single" w:sz="4" w:space="0" w:color="auto"/>
                  </w:tcBorders>
                  <w:shd w:val="clear" w:color="auto" w:fill="auto"/>
                  <w:vAlign w:val="center"/>
                </w:tcPr>
                <w:p w:rsidR="0024422E" w:rsidRPr="00476B0C" w:rsidRDefault="0024422E" w:rsidP="0057229D">
                  <w:pPr>
                    <w:pStyle w:val="18"/>
                    <w:rPr>
                      <w:sz w:val="18"/>
                      <w:szCs w:val="18"/>
                      <w:lang w:eastAsia="ru-RU"/>
                    </w:rPr>
                  </w:pPr>
                  <w:r w:rsidRPr="00476B0C">
                    <w:rPr>
                      <w:sz w:val="18"/>
                      <w:szCs w:val="18"/>
                      <w:lang w:eastAsia="ru-RU"/>
                    </w:rPr>
                    <w:t>Масштаб</w:t>
                  </w:r>
                </w:p>
              </w:tc>
            </w:tr>
            <w:tr w:rsidR="0024422E" w:rsidRPr="00476B0C" w:rsidTr="0024422E">
              <w:trPr>
                <w:trHeight w:val="109"/>
                <w:jc w:val="center"/>
              </w:trPr>
              <w:tc>
                <w:tcPr>
                  <w:tcW w:w="9776" w:type="dxa"/>
                  <w:gridSpan w:val="5"/>
                  <w:tcBorders>
                    <w:top w:val="single" w:sz="4" w:space="0" w:color="auto"/>
                    <w:left w:val="single" w:sz="4" w:space="0" w:color="auto"/>
                    <w:bottom w:val="single" w:sz="4" w:space="0" w:color="auto"/>
                    <w:right w:val="single" w:sz="4" w:space="0" w:color="auto"/>
                  </w:tcBorders>
                  <w:vAlign w:val="center"/>
                </w:tcPr>
                <w:p w:rsidR="0024422E" w:rsidRPr="00476B0C" w:rsidRDefault="0024422E" w:rsidP="0024422E">
                  <w:pPr>
                    <w:pStyle w:val="18"/>
                    <w:rPr>
                      <w:sz w:val="18"/>
                      <w:szCs w:val="18"/>
                      <w:lang w:eastAsia="ru-RU"/>
                    </w:rPr>
                  </w:pPr>
                  <w:r w:rsidRPr="00476B0C">
                    <w:rPr>
                      <w:sz w:val="18"/>
                      <w:szCs w:val="18"/>
                      <w:lang w:eastAsia="ru-RU"/>
                    </w:rPr>
                    <w:t xml:space="preserve"> Генеральный план</w:t>
                  </w:r>
                </w:p>
              </w:tc>
            </w:tr>
            <w:tr w:rsidR="0024422E" w:rsidRPr="00476B0C" w:rsidTr="0057229D">
              <w:trPr>
                <w:jc w:val="center"/>
              </w:trPr>
              <w:tc>
                <w:tcPr>
                  <w:tcW w:w="9776" w:type="dxa"/>
                  <w:gridSpan w:val="5"/>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z w:val="18"/>
                      <w:szCs w:val="18"/>
                      <w:lang w:eastAsia="ru-RU"/>
                    </w:rPr>
                  </w:pPr>
                  <w:r w:rsidRPr="00476B0C">
                    <w:rPr>
                      <w:sz w:val="18"/>
                      <w:szCs w:val="18"/>
                      <w:lang w:eastAsia="ru-RU"/>
                    </w:rPr>
                    <w:t>Основная (утверждаемая) часть генерального плана:</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 xml:space="preserve"> 1</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i/>
                      <w:sz w:val="18"/>
                      <w:szCs w:val="18"/>
                      <w:lang w:eastAsia="ru-RU"/>
                    </w:rPr>
                  </w:pPr>
                  <w:r w:rsidRPr="00476B0C">
                    <w:rPr>
                      <w:bCs/>
                      <w:sz w:val="18"/>
                      <w:szCs w:val="18"/>
                      <w:lang w:eastAsia="ru-RU"/>
                    </w:rPr>
                    <w:t xml:space="preserve">Том 1. Положение о территориальном планировании. </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164-01/2.6_ГП-1</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Б/М</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3</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Карта границ п. Алябьевский</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-1.1</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 xml:space="preserve">Карта функциональных зон  </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-1.2</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 xml:space="preserve"> 2</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Карта планируемого размещения объектов местного значения в области культуры, образования, физической культуры и массового спорта, в области здравоохранения и социальной защиты населения, в области рекреации и массового отдыха жителей, в области обработки, утилизации, обезвреживания и размещения твердых коммунальных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-1.3</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3</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Карта планируемого размещения объектов местного значения в области транспортной инфраструктуры</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-1.4</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4</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Карта планируемого размещения объектов местного значения в области водоснабжения, водоотведения, теплоснабжения, газоснабжения, энергоснабжения, связи, а также в области инженерной подготовки территории и ливневой канализации</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-1.5</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w:t>
                  </w:r>
                </w:p>
              </w:tc>
            </w:tr>
            <w:tr w:rsidR="0024422E" w:rsidRPr="00476B0C" w:rsidTr="0057229D">
              <w:trPr>
                <w:jc w:val="center"/>
              </w:trPr>
              <w:tc>
                <w:tcPr>
                  <w:tcW w:w="9776" w:type="dxa"/>
                  <w:gridSpan w:val="5"/>
                  <w:tcBorders>
                    <w:top w:val="single" w:sz="4" w:space="0" w:color="auto"/>
                    <w:left w:val="single" w:sz="4" w:space="0" w:color="auto"/>
                    <w:bottom w:val="single" w:sz="4" w:space="0" w:color="auto"/>
                    <w:right w:val="single" w:sz="4" w:space="0" w:color="auto"/>
                  </w:tcBorders>
                  <w:shd w:val="clear" w:color="auto" w:fill="auto"/>
                </w:tcPr>
                <w:p w:rsidR="0024422E" w:rsidRPr="00476B0C" w:rsidRDefault="0024422E" w:rsidP="0057229D">
                  <w:pPr>
                    <w:pStyle w:val="18"/>
                    <w:rPr>
                      <w:sz w:val="18"/>
                      <w:szCs w:val="18"/>
                      <w:lang w:eastAsia="ru-RU"/>
                    </w:rPr>
                  </w:pPr>
                  <w:r w:rsidRPr="00476B0C">
                    <w:rPr>
                      <w:sz w:val="18"/>
                      <w:szCs w:val="18"/>
                      <w:lang w:eastAsia="ru-RU"/>
                    </w:rPr>
                    <w:t>Материалы по обоснованию проекта планировки:</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 xml:space="preserve"> 5</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z w:val="18"/>
                      <w:szCs w:val="18"/>
                      <w:lang w:eastAsia="ru-RU"/>
                    </w:rPr>
                  </w:pPr>
                  <w:r w:rsidRPr="00476B0C">
                    <w:rPr>
                      <w:sz w:val="18"/>
                      <w:szCs w:val="18"/>
                      <w:lang w:eastAsia="ru-RU"/>
                    </w:rPr>
                    <w:t xml:space="preserve">Том 2. Материалы по обоснованию генерального плана.   </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-2</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Б/М</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6</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z w:val="18"/>
                      <w:szCs w:val="18"/>
                      <w:lang w:eastAsia="ru-RU"/>
                    </w:rPr>
                  </w:pPr>
                  <w:r w:rsidRPr="00476B0C">
                    <w:rPr>
                      <w:snapToGrid w:val="0"/>
                      <w:sz w:val="18"/>
                      <w:szCs w:val="18"/>
                      <w:lang w:eastAsia="ru-RU"/>
                    </w:rPr>
                    <w:t>Карта современного использования территории (опорный план)</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-2.1</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7</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 xml:space="preserve">Карта границ зон с особыми условиями использования территории. Карта </w:t>
                  </w:r>
                  <w:r w:rsidRPr="00476B0C">
                    <w:rPr>
                      <w:snapToGrid w:val="0"/>
                      <w:sz w:val="18"/>
                      <w:szCs w:val="18"/>
                      <w:lang w:eastAsia="ru-RU"/>
                    </w:rPr>
                    <w:cr/>
                    <w:t>раниц территорий и зон охраны объектов культурного наследия.</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-2.2</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 xml:space="preserve">8 </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Карта размещения существующий и строящихся объектов местного значения в области культуры, образования, физической культуры и массового спорта, в области здравоохранения и социальной защиты населения, в области рекреации и массового отдыха жителей, в области обработки, утилизации, обезвреживания и размещения твердых коммунальных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-2.3</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9</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Карта размещения существующ</w:t>
                  </w:r>
                  <w:r w:rsidRPr="00476B0C">
                    <w:rPr>
                      <w:snapToGrid w:val="0"/>
                      <w:sz w:val="18"/>
                      <w:szCs w:val="18"/>
                      <w:lang w:eastAsia="ru-RU"/>
                    </w:rPr>
                    <w:cr/>
                    <w:t>й и строящихся объектов местного значения в области транспортной инфраструктуры</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164-01/2.6_ГП -2.4</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bCs/>
                      <w:sz w:val="18"/>
                      <w:szCs w:val="18"/>
                      <w:lang w:eastAsia="ru-RU"/>
                    </w:rPr>
                  </w:pPr>
                  <w:r w:rsidRPr="00476B0C">
                    <w:rPr>
                      <w:bCs/>
                      <w:sz w:val="18"/>
                      <w:szCs w:val="18"/>
                      <w:lang w:eastAsia="ru-RU"/>
                    </w:rPr>
                    <w:t>10</w:t>
                  </w:r>
                </w:p>
              </w:tc>
              <w:tc>
                <w:tcPr>
                  <w:tcW w:w="4961" w:type="dxa"/>
                  <w:tcBorders>
                    <w:top w:val="single" w:sz="4" w:space="0" w:color="auto"/>
                    <w:left w:val="single" w:sz="4" w:space="0" w:color="auto"/>
                    <w:bottom w:val="single" w:sz="4" w:space="0" w:color="auto"/>
                    <w:right w:val="single" w:sz="4" w:space="0" w:color="auto"/>
                  </w:tcBorders>
                </w:tcPr>
                <w:p w:rsidR="0024422E" w:rsidRPr="00476B0C" w:rsidRDefault="0024422E" w:rsidP="0057229D">
                  <w:pPr>
                    <w:pStyle w:val="18"/>
                    <w:rPr>
                      <w:snapToGrid w:val="0"/>
                      <w:sz w:val="18"/>
                      <w:szCs w:val="18"/>
                      <w:lang w:eastAsia="ru-RU"/>
                    </w:rPr>
                  </w:pPr>
                  <w:r w:rsidRPr="00476B0C">
                    <w:rPr>
                      <w:snapToGrid w:val="0"/>
                      <w:sz w:val="18"/>
                      <w:szCs w:val="18"/>
                      <w:lang w:eastAsia="ru-RU"/>
                    </w:rPr>
                    <w:t>Карта размещения существующий и строящихся объектов местного значения в области водоснабжения, водоотведения, теплоснабжения, газоснабжения, энергоснабжения, связи, а также в области инженерной подготовки территории и ливневой канализации</w:t>
                  </w:r>
                </w:p>
              </w:tc>
              <w:tc>
                <w:tcPr>
                  <w:tcW w:w="900"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p>
                <w:p w:rsidR="0024422E" w:rsidRPr="00476B0C" w:rsidRDefault="0024422E" w:rsidP="0057229D">
                  <w:pPr>
                    <w:pStyle w:val="18"/>
                    <w:rPr>
                      <w:sz w:val="18"/>
                      <w:szCs w:val="18"/>
                      <w:lang w:eastAsia="ru-RU"/>
                    </w:rPr>
                  </w:pPr>
                </w:p>
                <w:p w:rsidR="0024422E" w:rsidRPr="00476B0C" w:rsidRDefault="0024422E" w:rsidP="0057229D">
                  <w:pPr>
                    <w:pStyle w:val="18"/>
                    <w:rPr>
                      <w:sz w:val="18"/>
                      <w:szCs w:val="18"/>
                      <w:lang w:eastAsia="ru-RU"/>
                    </w:rPr>
                  </w:pPr>
                  <w:r w:rsidRPr="00476B0C">
                    <w:rPr>
                      <w:sz w:val="18"/>
                      <w:szCs w:val="18"/>
                      <w:lang w:eastAsia="ru-RU"/>
                    </w:rPr>
                    <w:t>164-01/2.6_ГП -2.5</w:t>
                  </w:r>
                </w:p>
              </w:tc>
              <w:tc>
                <w:tcPr>
                  <w:tcW w:w="1324" w:type="dxa"/>
                  <w:tcBorders>
                    <w:top w:val="single" w:sz="4" w:space="0" w:color="auto"/>
                    <w:left w:val="single" w:sz="4" w:space="0" w:color="auto"/>
                    <w:bottom w:val="single" w:sz="4" w:space="0" w:color="auto"/>
                    <w:right w:val="single" w:sz="4" w:space="0" w:color="auto"/>
                  </w:tcBorders>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shd w:val="clear" w:color="auto" w:fill="FFFFFF"/>
                </w:tcPr>
                <w:p w:rsidR="0024422E" w:rsidRPr="00476B0C" w:rsidRDefault="0024422E" w:rsidP="0057229D">
                  <w:pPr>
                    <w:pStyle w:val="18"/>
                    <w:rPr>
                      <w:bCs/>
                      <w:sz w:val="18"/>
                      <w:szCs w:val="18"/>
                      <w:lang w:eastAsia="ru-RU"/>
                    </w:rPr>
                  </w:pPr>
                  <w:r w:rsidRPr="00476B0C">
                    <w:rPr>
                      <w:bCs/>
                      <w:sz w:val="18"/>
                      <w:szCs w:val="18"/>
                      <w:lang w:eastAsia="ru-RU"/>
                    </w:rPr>
                    <w:t xml:space="preserve">  11</w:t>
                  </w:r>
                </w:p>
              </w:tc>
              <w:tc>
                <w:tcPr>
                  <w:tcW w:w="4961" w:type="dxa"/>
                  <w:tcBorders>
                    <w:top w:val="single" w:sz="4" w:space="0" w:color="auto"/>
                    <w:left w:val="single" w:sz="4" w:space="0" w:color="auto"/>
                    <w:bottom w:val="single" w:sz="4" w:space="0" w:color="auto"/>
                    <w:right w:val="single" w:sz="4" w:space="0" w:color="auto"/>
                  </w:tcBorders>
                  <w:shd w:val="clear" w:color="auto" w:fill="FFFFFF"/>
                </w:tcPr>
                <w:p w:rsidR="0024422E" w:rsidRPr="00476B0C" w:rsidRDefault="0024422E" w:rsidP="0057229D">
                  <w:pPr>
                    <w:pStyle w:val="18"/>
                    <w:rPr>
                      <w:snapToGrid w:val="0"/>
                      <w:sz w:val="18"/>
                      <w:szCs w:val="18"/>
                      <w:lang w:eastAsia="ru-RU"/>
                    </w:rPr>
                  </w:pPr>
                  <w:r w:rsidRPr="00476B0C">
                    <w:rPr>
                      <w:snapToGrid w:val="0"/>
                      <w:sz w:val="18"/>
                      <w:szCs w:val="18"/>
                      <w:lang w:eastAsia="ru-RU"/>
                    </w:rPr>
                    <w:t xml:space="preserve">Карта территорий, подверженных риску возникновения чрезвычайных ситуаций природного и техногенного характера </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tcPr>
                <w:p w:rsidR="0024422E" w:rsidRPr="00476B0C" w:rsidRDefault="0024422E" w:rsidP="0057229D">
                  <w:pPr>
                    <w:pStyle w:val="18"/>
                    <w:rPr>
                      <w:sz w:val="18"/>
                      <w:szCs w:val="18"/>
                      <w:lang w:eastAsia="ru-RU"/>
                    </w:rPr>
                  </w:pPr>
                  <w:r w:rsidRPr="00476B0C">
                    <w:rPr>
                      <w:sz w:val="18"/>
                      <w:szCs w:val="18"/>
                      <w:lang w:eastAsia="ru-RU"/>
                    </w:rPr>
                    <w:t>164-01/2.6_ГП -2.6</w:t>
                  </w:r>
                </w:p>
              </w:tc>
              <w:tc>
                <w:tcPr>
                  <w:tcW w:w="1324" w:type="dxa"/>
                  <w:tcBorders>
                    <w:top w:val="single" w:sz="4" w:space="0" w:color="auto"/>
                    <w:left w:val="single" w:sz="4" w:space="0" w:color="auto"/>
                    <w:bottom w:val="single" w:sz="4" w:space="0" w:color="auto"/>
                    <w:right w:val="single" w:sz="4" w:space="0" w:color="auto"/>
                  </w:tcBorders>
                  <w:shd w:val="clear" w:color="auto" w:fill="FFFFFF"/>
                  <w:vAlign w:val="center"/>
                </w:tcPr>
                <w:p w:rsidR="0024422E" w:rsidRPr="00476B0C" w:rsidRDefault="0024422E" w:rsidP="0057229D">
                  <w:pPr>
                    <w:pStyle w:val="18"/>
                    <w:rPr>
                      <w:sz w:val="18"/>
                      <w:szCs w:val="18"/>
                      <w:lang w:eastAsia="ru-RU"/>
                    </w:rPr>
                  </w:pPr>
                  <w:r w:rsidRPr="00476B0C">
                    <w:rPr>
                      <w:sz w:val="18"/>
                      <w:szCs w:val="18"/>
                      <w:lang w:eastAsia="ru-RU"/>
                    </w:rPr>
                    <w:t>1:5 000</w:t>
                  </w:r>
                </w:p>
              </w:tc>
            </w:tr>
            <w:tr w:rsidR="0024422E" w:rsidRPr="00476B0C" w:rsidTr="0057229D">
              <w:trPr>
                <w:jc w:val="center"/>
              </w:trPr>
              <w:tc>
                <w:tcPr>
                  <w:tcW w:w="797" w:type="dxa"/>
                  <w:tcBorders>
                    <w:top w:val="single" w:sz="4" w:space="0" w:color="auto"/>
                    <w:left w:val="single" w:sz="4" w:space="0" w:color="auto"/>
                    <w:bottom w:val="single" w:sz="4" w:space="0" w:color="auto"/>
                    <w:right w:val="single" w:sz="4" w:space="0" w:color="auto"/>
                  </w:tcBorders>
                  <w:shd w:val="clear" w:color="auto" w:fill="FFFFFF"/>
                </w:tcPr>
                <w:p w:rsidR="0024422E" w:rsidRPr="00476B0C" w:rsidRDefault="0024422E" w:rsidP="0057229D">
                  <w:pPr>
                    <w:pStyle w:val="18"/>
                    <w:rPr>
                      <w:bCs/>
                      <w:sz w:val="18"/>
                      <w:szCs w:val="18"/>
                      <w:lang w:eastAsia="ru-RU"/>
                    </w:rPr>
                  </w:pPr>
                </w:p>
                <w:p w:rsidR="0024422E" w:rsidRPr="00476B0C" w:rsidRDefault="0024422E" w:rsidP="0057229D">
                  <w:pPr>
                    <w:pStyle w:val="18"/>
                    <w:rPr>
                      <w:bCs/>
                      <w:sz w:val="18"/>
                      <w:szCs w:val="18"/>
                      <w:lang w:eastAsia="ru-RU"/>
                    </w:rPr>
                  </w:pPr>
                  <w:r w:rsidRPr="00476B0C">
                    <w:rPr>
                      <w:bCs/>
                      <w:sz w:val="18"/>
                      <w:szCs w:val="18"/>
                      <w:lang w:eastAsia="ru-RU"/>
                    </w:rPr>
                    <w:t>12</w:t>
                  </w:r>
                </w:p>
              </w:tc>
              <w:tc>
                <w:tcPr>
                  <w:tcW w:w="4961" w:type="dxa"/>
                  <w:tcBorders>
                    <w:top w:val="single" w:sz="4" w:space="0" w:color="auto"/>
                    <w:left w:val="single" w:sz="4" w:space="0" w:color="auto"/>
                    <w:bottom w:val="single" w:sz="4" w:space="0" w:color="auto"/>
                    <w:right w:val="single" w:sz="4" w:space="0" w:color="auto"/>
                  </w:tcBorders>
                  <w:shd w:val="clear" w:color="auto" w:fill="FFFFFF"/>
                </w:tcPr>
                <w:p w:rsidR="0024422E" w:rsidRPr="00476B0C" w:rsidRDefault="0024422E" w:rsidP="0057229D">
                  <w:pPr>
                    <w:pStyle w:val="18"/>
                    <w:rPr>
                      <w:snapToGrid w:val="0"/>
                      <w:sz w:val="18"/>
                      <w:szCs w:val="18"/>
                      <w:lang w:eastAsia="ru-RU"/>
                    </w:rPr>
                  </w:pPr>
                  <w:r w:rsidRPr="00476B0C">
                    <w:rPr>
                      <w:snapToGrid w:val="0"/>
                      <w:sz w:val="18"/>
                      <w:szCs w:val="18"/>
                      <w:lang w:eastAsia="ru-RU"/>
                    </w:rPr>
                    <w:t>Карта границ п. Алябьевский. Предложение по изменению границ сельского поселения Алябьевский</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tcPr>
                <w:p w:rsidR="0024422E" w:rsidRPr="00476B0C" w:rsidRDefault="0024422E"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tcPr>
                <w:p w:rsidR="0024422E" w:rsidRPr="00476B0C" w:rsidRDefault="0024422E" w:rsidP="0057229D">
                  <w:pPr>
                    <w:pStyle w:val="18"/>
                    <w:rPr>
                      <w:sz w:val="18"/>
                      <w:szCs w:val="18"/>
                      <w:lang w:eastAsia="ru-RU"/>
                    </w:rPr>
                  </w:pPr>
                  <w:r w:rsidRPr="00476B0C">
                    <w:rPr>
                      <w:sz w:val="18"/>
                      <w:szCs w:val="18"/>
                      <w:lang w:eastAsia="ru-RU"/>
                    </w:rPr>
                    <w:t>164-01/2.6_ГП -2.7</w:t>
                  </w:r>
                </w:p>
              </w:tc>
              <w:tc>
                <w:tcPr>
                  <w:tcW w:w="1324" w:type="dxa"/>
                  <w:tcBorders>
                    <w:top w:val="single" w:sz="4" w:space="0" w:color="auto"/>
                    <w:left w:val="single" w:sz="4" w:space="0" w:color="auto"/>
                    <w:bottom w:val="single" w:sz="4" w:space="0" w:color="auto"/>
                    <w:right w:val="single" w:sz="4" w:space="0" w:color="auto"/>
                  </w:tcBorders>
                  <w:shd w:val="clear" w:color="auto" w:fill="auto"/>
                  <w:vAlign w:val="center"/>
                </w:tcPr>
                <w:p w:rsidR="0024422E" w:rsidRPr="00476B0C" w:rsidRDefault="0024422E" w:rsidP="0057229D">
                  <w:pPr>
                    <w:pStyle w:val="18"/>
                    <w:rPr>
                      <w:sz w:val="18"/>
                      <w:szCs w:val="18"/>
                      <w:lang w:eastAsia="ru-RU"/>
                    </w:rPr>
                  </w:pPr>
                  <w:r w:rsidRPr="00476B0C">
                    <w:rPr>
                      <w:sz w:val="18"/>
                      <w:szCs w:val="18"/>
                      <w:lang w:eastAsia="ru-RU"/>
                    </w:rPr>
                    <w:t>1:5 000</w:t>
                  </w:r>
                </w:p>
              </w:tc>
            </w:tr>
          </w:tbl>
          <w:p w:rsidR="000C36E2" w:rsidRDefault="000C36E2" w:rsidP="008D21B9">
            <w:pPr>
              <w:jc w:val="both"/>
              <w:rPr>
                <w:color w:val="0000FF"/>
                <w:sz w:val="20"/>
                <w:szCs w:val="20"/>
              </w:rPr>
            </w:pPr>
          </w:p>
          <w:p w:rsidR="0024422E" w:rsidRPr="00476B0C" w:rsidRDefault="0024422E" w:rsidP="0024422E">
            <w:pPr>
              <w:pStyle w:val="16"/>
              <w:spacing w:line="240" w:lineRule="auto"/>
              <w:rPr>
                <w:sz w:val="18"/>
                <w:szCs w:val="18"/>
              </w:rPr>
            </w:pPr>
            <w:bookmarkStart w:id="1" w:name="_Toc26787419"/>
            <w:r w:rsidRPr="00476B0C">
              <w:rPr>
                <w:sz w:val="18"/>
                <w:szCs w:val="18"/>
              </w:rPr>
              <w:t>Положение о территориальном планировании</w:t>
            </w:r>
            <w:bookmarkEnd w:id="1"/>
            <w:r w:rsidRPr="00476B0C">
              <w:rPr>
                <w:sz w:val="18"/>
                <w:szCs w:val="18"/>
              </w:rPr>
              <w:t xml:space="preserve"> </w:t>
            </w:r>
          </w:p>
          <w:p w:rsidR="0024422E" w:rsidRPr="00476B0C" w:rsidRDefault="0024422E" w:rsidP="0024422E">
            <w:pPr>
              <w:pStyle w:val="16"/>
              <w:spacing w:line="240" w:lineRule="auto"/>
              <w:ind w:left="720"/>
              <w:rPr>
                <w:sz w:val="18"/>
                <w:szCs w:val="18"/>
              </w:rPr>
            </w:pPr>
            <w:bookmarkStart w:id="2" w:name="_Toc26787420"/>
            <w:r w:rsidRPr="00476B0C">
              <w:rPr>
                <w:sz w:val="18"/>
                <w:szCs w:val="18"/>
              </w:rPr>
              <w:t>Общие положения</w:t>
            </w:r>
            <w:bookmarkEnd w:id="2"/>
          </w:p>
          <w:p w:rsidR="0024422E" w:rsidRPr="00476B0C" w:rsidRDefault="0024422E" w:rsidP="0024422E">
            <w:pPr>
              <w:pStyle w:val="000"/>
              <w:numPr>
                <w:ilvl w:val="0"/>
                <w:numId w:val="12"/>
              </w:numPr>
              <w:spacing w:line="240" w:lineRule="auto"/>
              <w:rPr>
                <w:sz w:val="18"/>
                <w:szCs w:val="18"/>
              </w:rPr>
            </w:pPr>
            <w:r w:rsidRPr="00476B0C">
              <w:rPr>
                <w:sz w:val="18"/>
                <w:szCs w:val="18"/>
              </w:rPr>
              <w:t xml:space="preserve">По результатам комплексной оценки территории муниципального образования сельское поселение Алябьевский </w:t>
            </w:r>
            <w:r w:rsidRPr="00476B0C">
              <w:rPr>
                <w:sz w:val="18"/>
                <w:szCs w:val="18"/>
              </w:rPr>
              <w:lastRenderedPageBreak/>
              <w:t>Советского района Ханты-Мансийского автономного округа – Югры установлено:</w:t>
            </w:r>
          </w:p>
          <w:p w:rsidR="0024422E" w:rsidRPr="00476B0C" w:rsidRDefault="0024422E" w:rsidP="0024422E">
            <w:pPr>
              <w:pStyle w:val="a1"/>
              <w:spacing w:line="240" w:lineRule="auto"/>
              <w:rPr>
                <w:sz w:val="18"/>
                <w:szCs w:val="18"/>
              </w:rPr>
            </w:pPr>
            <w:r w:rsidRPr="00476B0C">
              <w:rPr>
                <w:sz w:val="18"/>
                <w:szCs w:val="18"/>
              </w:rPr>
              <w:t>численность населения поселения имеет устойчивое снижение</w:t>
            </w:r>
          </w:p>
          <w:p w:rsidR="0024422E" w:rsidRPr="00476B0C" w:rsidRDefault="0024422E" w:rsidP="0024422E">
            <w:pPr>
              <w:pStyle w:val="a1"/>
              <w:spacing w:line="240" w:lineRule="auto"/>
              <w:rPr>
                <w:sz w:val="18"/>
                <w:szCs w:val="18"/>
              </w:rPr>
            </w:pPr>
            <w:r w:rsidRPr="00476B0C">
              <w:rPr>
                <w:sz w:val="18"/>
                <w:szCs w:val="18"/>
              </w:rPr>
              <w:t>средняя обеспеченность населения жилым фондом составляет 29,8 м</w:t>
            </w:r>
            <w:r w:rsidRPr="00476B0C">
              <w:rPr>
                <w:sz w:val="18"/>
                <w:szCs w:val="18"/>
                <w:vertAlign w:val="superscript"/>
              </w:rPr>
              <w:t>2</w:t>
            </w:r>
            <w:r w:rsidRPr="00476B0C">
              <w:rPr>
                <w:sz w:val="18"/>
                <w:szCs w:val="18"/>
              </w:rPr>
              <w:t>/человека (без учета ветхого и аварийного жилого фонда) и 21,4 м</w:t>
            </w:r>
            <w:r w:rsidRPr="00476B0C">
              <w:rPr>
                <w:sz w:val="18"/>
                <w:szCs w:val="18"/>
                <w:vertAlign w:val="superscript"/>
              </w:rPr>
              <w:t>2</w:t>
            </w:r>
            <w:r w:rsidRPr="00476B0C">
              <w:rPr>
                <w:sz w:val="18"/>
                <w:szCs w:val="18"/>
              </w:rPr>
              <w:t>/человека (с учетом ветхого и аварийного жилого фонда)</w:t>
            </w:r>
          </w:p>
          <w:p w:rsidR="0024422E" w:rsidRPr="00476B0C" w:rsidRDefault="0024422E" w:rsidP="0024422E">
            <w:pPr>
              <w:pStyle w:val="a1"/>
              <w:spacing w:line="240" w:lineRule="auto"/>
              <w:rPr>
                <w:sz w:val="18"/>
                <w:szCs w:val="18"/>
              </w:rPr>
            </w:pPr>
            <w:r w:rsidRPr="00476B0C">
              <w:rPr>
                <w:sz w:val="18"/>
                <w:szCs w:val="18"/>
              </w:rPr>
              <w:t>уровень обеспеченности населения поселения объектами социальной инфраструктуры оценивается как «удовлетворительный»</w:t>
            </w:r>
          </w:p>
          <w:p w:rsidR="0024422E" w:rsidRPr="00476B0C" w:rsidRDefault="0024422E" w:rsidP="0024422E">
            <w:pPr>
              <w:pStyle w:val="a1"/>
              <w:spacing w:line="240" w:lineRule="auto"/>
              <w:rPr>
                <w:sz w:val="18"/>
                <w:szCs w:val="18"/>
              </w:rPr>
            </w:pPr>
            <w:r w:rsidRPr="00476B0C">
              <w:rPr>
                <w:sz w:val="18"/>
                <w:szCs w:val="18"/>
              </w:rPr>
              <w:t>территория поселения обеспечена двумя видами транспорта: железнодорожным и автомобильным, обслуживание населения воздушным транспортом осуществляется посредством аэропорта «Советский», расположенного в 55 км.</w:t>
            </w:r>
          </w:p>
          <w:p w:rsidR="0024422E" w:rsidRPr="00476B0C" w:rsidRDefault="0024422E" w:rsidP="0024422E">
            <w:pPr>
              <w:pStyle w:val="a1"/>
              <w:spacing w:line="240" w:lineRule="auto"/>
              <w:rPr>
                <w:sz w:val="18"/>
                <w:szCs w:val="18"/>
              </w:rPr>
            </w:pPr>
            <w:r w:rsidRPr="00476B0C">
              <w:rPr>
                <w:sz w:val="18"/>
                <w:szCs w:val="18"/>
              </w:rPr>
              <w:t>плотность улично-дорожной сети ниже нормативного показателя на 30 %, при этом почти половина улично-дорожной сети поселения не имеет твердого покрытия</w:t>
            </w:r>
          </w:p>
          <w:p w:rsidR="0024422E" w:rsidRPr="00476B0C" w:rsidRDefault="0024422E" w:rsidP="0024422E">
            <w:pPr>
              <w:pStyle w:val="a1"/>
              <w:spacing w:line="240" w:lineRule="auto"/>
              <w:rPr>
                <w:sz w:val="18"/>
                <w:szCs w:val="18"/>
              </w:rPr>
            </w:pPr>
            <w:r w:rsidRPr="00476B0C">
              <w:rPr>
                <w:sz w:val="18"/>
                <w:szCs w:val="18"/>
              </w:rPr>
              <w:t>Система теплоснабжения, водоснабжения и водоотведения населенного пункта оценивается, как «неустойчивая», система газоснабжения и электроснабжения – как «устойчивая»</w:t>
            </w:r>
          </w:p>
          <w:p w:rsidR="0024422E" w:rsidRPr="00476B0C" w:rsidRDefault="0024422E" w:rsidP="0024422E">
            <w:pPr>
              <w:pStyle w:val="a1"/>
              <w:spacing w:line="240" w:lineRule="auto"/>
              <w:rPr>
                <w:sz w:val="18"/>
                <w:szCs w:val="18"/>
              </w:rPr>
            </w:pPr>
            <w:r w:rsidRPr="00476B0C">
              <w:rPr>
                <w:sz w:val="18"/>
                <w:szCs w:val="18"/>
              </w:rPr>
              <w:t>для населенного пункта   выдержан регламентированный радиус обслуживания действующего пожарного депо.</w:t>
            </w:r>
          </w:p>
          <w:p w:rsidR="0024422E" w:rsidRPr="00476B0C" w:rsidRDefault="0024422E" w:rsidP="0024422E">
            <w:pPr>
              <w:pStyle w:val="000"/>
              <w:numPr>
                <w:ilvl w:val="0"/>
                <w:numId w:val="12"/>
              </w:numPr>
              <w:spacing w:line="240" w:lineRule="auto"/>
              <w:rPr>
                <w:sz w:val="18"/>
                <w:szCs w:val="18"/>
              </w:rPr>
            </w:pPr>
            <w:r w:rsidRPr="00476B0C">
              <w:rPr>
                <w:sz w:val="18"/>
                <w:szCs w:val="18"/>
              </w:rPr>
              <w:t>Генеральным планом сельского поселения устанавливаются следующие основные положения о территориальном планировании:</w:t>
            </w:r>
          </w:p>
          <w:p w:rsidR="0024422E" w:rsidRPr="00476B0C" w:rsidRDefault="0024422E" w:rsidP="0024422E">
            <w:pPr>
              <w:pStyle w:val="a1"/>
              <w:spacing w:line="240" w:lineRule="auto"/>
              <w:rPr>
                <w:sz w:val="18"/>
                <w:szCs w:val="18"/>
              </w:rPr>
            </w:pPr>
            <w:r w:rsidRPr="00476B0C">
              <w:rPr>
                <w:sz w:val="18"/>
                <w:szCs w:val="18"/>
              </w:rPr>
              <w:t>сохранение сложившегося административно-территориального устройства;</w:t>
            </w:r>
          </w:p>
          <w:p w:rsidR="0024422E" w:rsidRPr="00476B0C" w:rsidRDefault="0024422E" w:rsidP="0024422E">
            <w:pPr>
              <w:pStyle w:val="a1"/>
              <w:spacing w:line="240" w:lineRule="auto"/>
              <w:rPr>
                <w:sz w:val="18"/>
                <w:szCs w:val="18"/>
              </w:rPr>
            </w:pPr>
            <w:r w:rsidRPr="00476B0C">
              <w:rPr>
                <w:sz w:val="18"/>
                <w:szCs w:val="18"/>
              </w:rPr>
              <w:t>изменение границ населенного пункта п. Алябьевский;</w:t>
            </w:r>
          </w:p>
          <w:p w:rsidR="0024422E" w:rsidRPr="00476B0C" w:rsidRDefault="0024422E" w:rsidP="0024422E">
            <w:pPr>
              <w:pStyle w:val="a1"/>
              <w:spacing w:line="240" w:lineRule="auto"/>
              <w:rPr>
                <w:sz w:val="18"/>
                <w:szCs w:val="18"/>
              </w:rPr>
            </w:pPr>
            <w:r w:rsidRPr="00476B0C">
              <w:rPr>
                <w:sz w:val="18"/>
                <w:szCs w:val="18"/>
              </w:rPr>
              <w:t>реконструкция застроенных территорий: 100% ликвидации ветхого и аварийного жилого фонда, строительство малоэтажных многоквартирных зданий (до 3 этажей) в центральной  и северной частях поселения, увеличение площади участков в зоне индивидуального строительства в южной и восточной частях за счет освободившихся земель;</w:t>
            </w:r>
          </w:p>
          <w:p w:rsidR="0024422E" w:rsidRPr="00476B0C" w:rsidRDefault="0024422E" w:rsidP="0024422E">
            <w:pPr>
              <w:pStyle w:val="a1"/>
              <w:spacing w:line="240" w:lineRule="auto"/>
              <w:rPr>
                <w:sz w:val="18"/>
                <w:szCs w:val="18"/>
              </w:rPr>
            </w:pPr>
            <w:r w:rsidRPr="00476B0C">
              <w:rPr>
                <w:sz w:val="18"/>
                <w:szCs w:val="18"/>
              </w:rPr>
              <w:t>сохранение транспортного каркаса поселения;</w:t>
            </w:r>
          </w:p>
          <w:p w:rsidR="0024422E" w:rsidRPr="00476B0C" w:rsidRDefault="0024422E" w:rsidP="0024422E">
            <w:pPr>
              <w:pStyle w:val="a1"/>
              <w:spacing w:line="240" w:lineRule="auto"/>
              <w:rPr>
                <w:sz w:val="18"/>
                <w:szCs w:val="18"/>
              </w:rPr>
            </w:pPr>
            <w:r w:rsidRPr="00476B0C">
              <w:rPr>
                <w:sz w:val="18"/>
                <w:szCs w:val="18"/>
              </w:rPr>
              <w:t>реконструкция существующей улично-дорожной сети протяженностью 6,956км;</w:t>
            </w:r>
          </w:p>
          <w:p w:rsidR="0024422E" w:rsidRPr="00476B0C" w:rsidRDefault="0024422E" w:rsidP="0024422E">
            <w:pPr>
              <w:pStyle w:val="a1"/>
              <w:spacing w:line="240" w:lineRule="auto"/>
              <w:rPr>
                <w:sz w:val="18"/>
                <w:szCs w:val="18"/>
              </w:rPr>
            </w:pPr>
            <w:r w:rsidRPr="00476B0C">
              <w:rPr>
                <w:sz w:val="18"/>
                <w:szCs w:val="18"/>
              </w:rPr>
              <w:t>реконструкция (замена) ветхих сетей водоснабжения общей протяженностью 3,461 км;</w:t>
            </w:r>
          </w:p>
          <w:p w:rsidR="0024422E" w:rsidRPr="00476B0C" w:rsidRDefault="0024422E" w:rsidP="0024422E">
            <w:pPr>
              <w:pStyle w:val="a1"/>
              <w:spacing w:line="240" w:lineRule="auto"/>
              <w:rPr>
                <w:sz w:val="18"/>
                <w:szCs w:val="18"/>
              </w:rPr>
            </w:pPr>
            <w:r w:rsidRPr="00476B0C">
              <w:rPr>
                <w:sz w:val="18"/>
                <w:szCs w:val="18"/>
              </w:rPr>
              <w:t>реконструкция ВОС с заменой технологического оборудования блочно-модульной станции очистки;</w:t>
            </w:r>
          </w:p>
          <w:p w:rsidR="0024422E" w:rsidRPr="00476B0C" w:rsidRDefault="0024422E" w:rsidP="0024422E">
            <w:pPr>
              <w:pStyle w:val="a1"/>
              <w:spacing w:line="240" w:lineRule="auto"/>
              <w:rPr>
                <w:sz w:val="18"/>
                <w:szCs w:val="18"/>
              </w:rPr>
            </w:pPr>
            <w:r w:rsidRPr="00476B0C">
              <w:rPr>
                <w:sz w:val="18"/>
                <w:szCs w:val="18"/>
              </w:rPr>
              <w:t>реконструкция (строительство) станции обезжелезивания;</w:t>
            </w:r>
          </w:p>
          <w:p w:rsidR="0024422E" w:rsidRPr="00476B0C" w:rsidRDefault="0024422E" w:rsidP="0024422E">
            <w:pPr>
              <w:pStyle w:val="a1"/>
              <w:spacing w:line="240" w:lineRule="auto"/>
              <w:rPr>
                <w:sz w:val="18"/>
                <w:szCs w:val="18"/>
              </w:rPr>
            </w:pPr>
            <w:r w:rsidRPr="00476B0C">
              <w:rPr>
                <w:sz w:val="18"/>
                <w:szCs w:val="18"/>
              </w:rPr>
              <w:t>реконструкция (замена) ветхих сетей водоотведения протяженностью 1,235км;</w:t>
            </w:r>
          </w:p>
          <w:p w:rsidR="0024422E" w:rsidRPr="00476B0C" w:rsidRDefault="0024422E" w:rsidP="0024422E">
            <w:pPr>
              <w:pStyle w:val="a1"/>
              <w:spacing w:line="240" w:lineRule="auto"/>
              <w:rPr>
                <w:sz w:val="18"/>
                <w:szCs w:val="18"/>
              </w:rPr>
            </w:pPr>
            <w:r w:rsidRPr="00476B0C">
              <w:rPr>
                <w:sz w:val="18"/>
                <w:szCs w:val="18"/>
              </w:rPr>
              <w:t>капитальный ремонт (с заменой приемного и распределительного бака), восстановление зон биологической очистки КОС;</w:t>
            </w:r>
          </w:p>
          <w:p w:rsidR="0024422E" w:rsidRPr="00476B0C" w:rsidRDefault="0024422E" w:rsidP="0024422E">
            <w:pPr>
              <w:pStyle w:val="a1"/>
              <w:spacing w:line="240" w:lineRule="auto"/>
              <w:rPr>
                <w:sz w:val="18"/>
                <w:szCs w:val="18"/>
              </w:rPr>
            </w:pPr>
            <w:r w:rsidRPr="00476B0C">
              <w:rPr>
                <w:sz w:val="18"/>
                <w:szCs w:val="18"/>
              </w:rPr>
              <w:t>реконструкция КОС с заменой технологического оборудования;</w:t>
            </w:r>
          </w:p>
          <w:p w:rsidR="0024422E" w:rsidRPr="00476B0C" w:rsidRDefault="0024422E" w:rsidP="0024422E">
            <w:pPr>
              <w:pStyle w:val="a1"/>
              <w:spacing w:line="240" w:lineRule="auto"/>
              <w:rPr>
                <w:sz w:val="18"/>
                <w:szCs w:val="18"/>
              </w:rPr>
            </w:pPr>
            <w:r w:rsidRPr="00476B0C">
              <w:rPr>
                <w:sz w:val="18"/>
                <w:szCs w:val="18"/>
              </w:rPr>
              <w:t>реконструкция (замена) ветхих сетей теплоснабжения протяженностью 1,450 км;</w:t>
            </w:r>
          </w:p>
          <w:p w:rsidR="0024422E" w:rsidRPr="00476B0C" w:rsidRDefault="0024422E" w:rsidP="0024422E">
            <w:pPr>
              <w:pStyle w:val="a1"/>
              <w:spacing w:line="240" w:lineRule="auto"/>
              <w:rPr>
                <w:sz w:val="18"/>
                <w:szCs w:val="18"/>
              </w:rPr>
            </w:pPr>
            <w:r w:rsidRPr="00476B0C">
              <w:rPr>
                <w:sz w:val="18"/>
                <w:szCs w:val="18"/>
              </w:rPr>
              <w:t>строительство АТС на 1200 номеров;</w:t>
            </w:r>
          </w:p>
          <w:p w:rsidR="0024422E" w:rsidRPr="00476B0C" w:rsidRDefault="0024422E" w:rsidP="0024422E">
            <w:pPr>
              <w:pStyle w:val="a1"/>
              <w:spacing w:line="240" w:lineRule="auto"/>
              <w:rPr>
                <w:sz w:val="18"/>
                <w:szCs w:val="18"/>
              </w:rPr>
            </w:pPr>
            <w:r w:rsidRPr="00476B0C">
              <w:rPr>
                <w:sz w:val="18"/>
                <w:szCs w:val="18"/>
              </w:rPr>
              <w:t>формирование в центре села зоны рекреации с возможностью размещения детских игровых площадок;</w:t>
            </w:r>
          </w:p>
          <w:p w:rsidR="0024422E" w:rsidRPr="00476B0C" w:rsidRDefault="0024422E" w:rsidP="0024422E">
            <w:pPr>
              <w:pStyle w:val="a1"/>
              <w:spacing w:line="240" w:lineRule="auto"/>
              <w:rPr>
                <w:sz w:val="18"/>
                <w:szCs w:val="18"/>
              </w:rPr>
            </w:pPr>
            <w:r w:rsidRPr="00476B0C">
              <w:rPr>
                <w:sz w:val="18"/>
                <w:szCs w:val="18"/>
              </w:rPr>
              <w:t>формирование в центре поселения территории комплексного развития;</w:t>
            </w:r>
          </w:p>
          <w:p w:rsidR="0024422E" w:rsidRPr="00476B0C" w:rsidRDefault="0024422E" w:rsidP="0024422E">
            <w:pPr>
              <w:pStyle w:val="a1"/>
              <w:spacing w:line="240" w:lineRule="auto"/>
              <w:rPr>
                <w:sz w:val="18"/>
                <w:szCs w:val="18"/>
              </w:rPr>
            </w:pPr>
            <w:r w:rsidRPr="00476B0C">
              <w:rPr>
                <w:sz w:val="18"/>
                <w:szCs w:val="18"/>
              </w:rPr>
              <w:t>100% обеспечения жилого фонда малоэтажного строительства централизованными инженерными системами с полной заменой ветхих и аварийных участков сетей.</w:t>
            </w:r>
          </w:p>
          <w:p w:rsidR="0024422E" w:rsidRPr="00476B0C" w:rsidRDefault="0024422E" w:rsidP="0024422E">
            <w:pPr>
              <w:pStyle w:val="000"/>
              <w:numPr>
                <w:ilvl w:val="0"/>
                <w:numId w:val="12"/>
              </w:numPr>
              <w:spacing w:line="240" w:lineRule="auto"/>
              <w:rPr>
                <w:sz w:val="18"/>
                <w:szCs w:val="18"/>
              </w:rPr>
            </w:pPr>
            <w:r w:rsidRPr="00476B0C">
              <w:rPr>
                <w:sz w:val="18"/>
                <w:szCs w:val="18"/>
              </w:rPr>
              <w:t>Сведения о функциональных зонах, устанавливаемых на территории поселения приведены в таблице 1.</w:t>
            </w:r>
          </w:p>
          <w:p w:rsidR="0024422E" w:rsidRPr="00476B0C" w:rsidRDefault="0024422E" w:rsidP="0024422E">
            <w:pPr>
              <w:pStyle w:val="000"/>
              <w:numPr>
                <w:ilvl w:val="0"/>
                <w:numId w:val="12"/>
              </w:numPr>
              <w:spacing w:line="240" w:lineRule="auto"/>
              <w:rPr>
                <w:sz w:val="18"/>
                <w:szCs w:val="18"/>
              </w:rPr>
            </w:pPr>
            <w:r w:rsidRPr="00476B0C">
              <w:rPr>
                <w:sz w:val="18"/>
                <w:szCs w:val="18"/>
              </w:rPr>
              <w:t>Сведения об объектах федерального, регионального и местного значения, планируемых к размещению на территории поселения приведены в таблице 2 настоящего положения о территориальном планировании.</w:t>
            </w:r>
          </w:p>
          <w:p w:rsidR="0024422E" w:rsidRPr="00476B0C" w:rsidRDefault="0024422E" w:rsidP="0024422E">
            <w:pPr>
              <w:pStyle w:val="000"/>
              <w:numPr>
                <w:ilvl w:val="0"/>
                <w:numId w:val="12"/>
              </w:numPr>
              <w:spacing w:line="240" w:lineRule="auto"/>
              <w:rPr>
                <w:sz w:val="18"/>
                <w:szCs w:val="18"/>
              </w:rPr>
            </w:pPr>
            <w:r w:rsidRPr="00476B0C">
              <w:rPr>
                <w:sz w:val="18"/>
                <w:szCs w:val="18"/>
              </w:rPr>
              <w:t>Сведения об инвестиционных объектах, планируемых к размещению на территории поселения приведены в таблице 3 настоящего положения о территориальном планировании.</w:t>
            </w:r>
          </w:p>
          <w:p w:rsidR="0024422E" w:rsidRPr="00476B0C" w:rsidRDefault="0024422E" w:rsidP="0024422E">
            <w:pPr>
              <w:pStyle w:val="000"/>
              <w:numPr>
                <w:ilvl w:val="0"/>
                <w:numId w:val="12"/>
              </w:numPr>
              <w:spacing w:line="240" w:lineRule="auto"/>
              <w:rPr>
                <w:sz w:val="18"/>
                <w:szCs w:val="18"/>
              </w:rPr>
            </w:pPr>
            <w:r w:rsidRPr="00476B0C">
              <w:rPr>
                <w:sz w:val="18"/>
                <w:szCs w:val="18"/>
              </w:rPr>
              <w:t>Технико-экономические показатели результатов реализации генерального плана поселения приведены в таблице 14 настоящего положения о территориальном планировании.</w:t>
            </w:r>
          </w:p>
          <w:p w:rsidR="0024422E" w:rsidRPr="00476B0C" w:rsidRDefault="0024422E" w:rsidP="0024422E">
            <w:pPr>
              <w:pStyle w:val="000"/>
              <w:numPr>
                <w:ilvl w:val="0"/>
                <w:numId w:val="12"/>
              </w:numPr>
              <w:spacing w:line="240" w:lineRule="auto"/>
              <w:rPr>
                <w:sz w:val="18"/>
                <w:szCs w:val="18"/>
              </w:rPr>
            </w:pPr>
            <w:r w:rsidRPr="00476B0C">
              <w:rPr>
                <w:sz w:val="18"/>
                <w:szCs w:val="18"/>
              </w:rPr>
              <w:t>Сроки реализации генерального плана сельского поселения:</w:t>
            </w:r>
          </w:p>
          <w:p w:rsidR="0024422E" w:rsidRPr="00476B0C" w:rsidRDefault="0024422E" w:rsidP="0024422E">
            <w:pPr>
              <w:pStyle w:val="a1"/>
              <w:spacing w:line="240" w:lineRule="auto"/>
              <w:rPr>
                <w:sz w:val="18"/>
                <w:szCs w:val="18"/>
              </w:rPr>
            </w:pPr>
            <w:r w:rsidRPr="00476B0C">
              <w:rPr>
                <w:sz w:val="18"/>
                <w:szCs w:val="18"/>
              </w:rPr>
              <w:t>2039 г. – расчетный срок;</w:t>
            </w:r>
          </w:p>
          <w:p w:rsidR="0024422E" w:rsidRPr="00476B0C" w:rsidRDefault="0024422E" w:rsidP="0024422E">
            <w:pPr>
              <w:pStyle w:val="a1"/>
              <w:spacing w:line="240" w:lineRule="auto"/>
              <w:rPr>
                <w:sz w:val="18"/>
                <w:szCs w:val="18"/>
              </w:rPr>
            </w:pPr>
            <w:r w:rsidRPr="00476B0C">
              <w:rPr>
                <w:sz w:val="18"/>
                <w:szCs w:val="18"/>
              </w:rPr>
              <w:t>2029 г. – первая очередь строительства</w:t>
            </w:r>
          </w:p>
          <w:p w:rsidR="00754531" w:rsidRDefault="00754531" w:rsidP="008D21B9">
            <w:pPr>
              <w:jc w:val="both"/>
              <w:rPr>
                <w:color w:val="0000FF"/>
                <w:sz w:val="20"/>
                <w:szCs w:val="20"/>
              </w:rPr>
            </w:pPr>
          </w:p>
          <w:p w:rsidR="0042498F" w:rsidRPr="00476B0C" w:rsidRDefault="0042498F" w:rsidP="0042498F">
            <w:pPr>
              <w:pStyle w:val="16"/>
              <w:rPr>
                <w:sz w:val="18"/>
                <w:szCs w:val="18"/>
              </w:rPr>
            </w:pPr>
            <w:bookmarkStart w:id="3" w:name="_Toc26787421"/>
            <w:r w:rsidRPr="00476B0C">
              <w:rPr>
                <w:sz w:val="18"/>
                <w:szCs w:val="18"/>
              </w:rPr>
              <w:t>Планируемое функциональное использование территории и параметры функциональных зон, устанавливаемых на территории сельского поселения Алябьевский</w:t>
            </w:r>
            <w:bookmarkEnd w:id="3"/>
          </w:p>
          <w:p w:rsidR="0042498F" w:rsidRPr="00476B0C" w:rsidRDefault="0042498F" w:rsidP="0042498F">
            <w:pPr>
              <w:pStyle w:val="1a"/>
              <w:rPr>
                <w:sz w:val="18"/>
                <w:szCs w:val="18"/>
              </w:rPr>
            </w:pPr>
            <w:r w:rsidRPr="00476B0C">
              <w:rPr>
                <w:sz w:val="18"/>
                <w:szCs w:val="18"/>
              </w:rPr>
              <w:t>Таблица 1. Сведения о функциональных зонах, устанавливаемых на территории поселения</w:t>
            </w:r>
          </w:p>
          <w:tbl>
            <w:tblPr>
              <w:tblW w:w="9823" w:type="dxa"/>
              <w:jc w:val="center"/>
              <w:tblLayout w:type="fixed"/>
              <w:tblLook w:val="04A0"/>
            </w:tblPr>
            <w:tblGrid>
              <w:gridCol w:w="560"/>
              <w:gridCol w:w="4563"/>
              <w:gridCol w:w="2146"/>
              <w:gridCol w:w="1029"/>
              <w:gridCol w:w="852"/>
              <w:gridCol w:w="673"/>
            </w:tblGrid>
            <w:tr w:rsidR="0042498F" w:rsidRPr="00476B0C" w:rsidTr="0042498F">
              <w:trPr>
                <w:trHeight w:val="212"/>
                <w:tblHeader/>
                <w:jc w:val="center"/>
              </w:trPr>
              <w:tc>
                <w:tcPr>
                  <w:tcW w:w="560" w:type="dxa"/>
                  <w:vMerge w:val="restart"/>
                  <w:tcBorders>
                    <w:top w:val="single" w:sz="4" w:space="0" w:color="auto"/>
                    <w:left w:val="single" w:sz="4" w:space="0" w:color="auto"/>
                    <w:right w:val="single" w:sz="4" w:space="0" w:color="auto"/>
                  </w:tcBorders>
                  <w:shd w:val="clear" w:color="auto" w:fill="auto"/>
                  <w:vAlign w:val="center"/>
                </w:tcPr>
                <w:p w:rsidR="0042498F" w:rsidRPr="00476B0C" w:rsidRDefault="0042498F" w:rsidP="0057229D">
                  <w:pPr>
                    <w:pStyle w:val="18"/>
                    <w:rPr>
                      <w:b/>
                      <w:bCs/>
                      <w:sz w:val="18"/>
                      <w:szCs w:val="18"/>
                    </w:rPr>
                  </w:pPr>
                  <w:r w:rsidRPr="00476B0C">
                    <w:rPr>
                      <w:b/>
                      <w:bCs/>
                      <w:sz w:val="18"/>
                      <w:szCs w:val="18"/>
                    </w:rPr>
                    <w:t>№ п/п</w:t>
                  </w:r>
                </w:p>
              </w:tc>
              <w:tc>
                <w:tcPr>
                  <w:tcW w:w="4563" w:type="dxa"/>
                  <w:vMerge w:val="restart"/>
                  <w:tcBorders>
                    <w:top w:val="single" w:sz="4" w:space="0" w:color="auto"/>
                    <w:left w:val="single" w:sz="4" w:space="0" w:color="auto"/>
                    <w:right w:val="single" w:sz="4" w:space="0" w:color="auto"/>
                  </w:tcBorders>
                  <w:shd w:val="clear" w:color="auto" w:fill="auto"/>
                  <w:noWrap/>
                  <w:vAlign w:val="center"/>
                </w:tcPr>
                <w:p w:rsidR="0042498F" w:rsidRPr="00476B0C" w:rsidRDefault="0042498F" w:rsidP="0057229D">
                  <w:pPr>
                    <w:pStyle w:val="18"/>
                    <w:rPr>
                      <w:b/>
                      <w:bCs/>
                      <w:sz w:val="18"/>
                      <w:szCs w:val="18"/>
                    </w:rPr>
                  </w:pPr>
                  <w:r w:rsidRPr="00476B0C">
                    <w:rPr>
                      <w:b/>
                      <w:bCs/>
                      <w:sz w:val="18"/>
                      <w:szCs w:val="18"/>
                    </w:rPr>
                    <w:t>Наименование зоны</w:t>
                  </w:r>
                </w:p>
              </w:tc>
              <w:tc>
                <w:tcPr>
                  <w:tcW w:w="4700" w:type="dxa"/>
                  <w:gridSpan w:val="4"/>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6939CD">
                  <w:pPr>
                    <w:pStyle w:val="18"/>
                    <w:rPr>
                      <w:b/>
                      <w:bCs/>
                      <w:sz w:val="18"/>
                      <w:szCs w:val="18"/>
                    </w:rPr>
                  </w:pPr>
                  <w:r w:rsidRPr="00476B0C">
                    <w:rPr>
                      <w:b/>
                      <w:bCs/>
                      <w:sz w:val="18"/>
                      <w:szCs w:val="18"/>
                    </w:rPr>
                    <w:t>Параметры фун</w:t>
                  </w:r>
                  <w:r w:rsidR="006939CD">
                    <w:rPr>
                      <w:b/>
                      <w:bCs/>
                      <w:sz w:val="18"/>
                      <w:szCs w:val="18"/>
                    </w:rPr>
                    <w:t>к</w:t>
                  </w:r>
                  <w:r w:rsidRPr="00476B0C">
                    <w:rPr>
                      <w:b/>
                      <w:bCs/>
                      <w:sz w:val="18"/>
                      <w:szCs w:val="18"/>
                    </w:rPr>
                    <w:t>циональных зон</w:t>
                  </w:r>
                </w:p>
              </w:tc>
            </w:tr>
            <w:tr w:rsidR="0042498F" w:rsidRPr="00476B0C" w:rsidTr="0042498F">
              <w:trPr>
                <w:trHeight w:val="212"/>
                <w:tblHeader/>
                <w:jc w:val="center"/>
              </w:trPr>
              <w:tc>
                <w:tcPr>
                  <w:tcW w:w="560" w:type="dxa"/>
                  <w:vMerge/>
                  <w:tcBorders>
                    <w:left w:val="single" w:sz="4" w:space="0" w:color="auto"/>
                    <w:bottom w:val="single" w:sz="4" w:space="0" w:color="auto"/>
                    <w:right w:val="single" w:sz="4" w:space="0" w:color="auto"/>
                  </w:tcBorders>
                  <w:shd w:val="clear" w:color="auto" w:fill="auto"/>
                  <w:vAlign w:val="center"/>
                </w:tcPr>
                <w:p w:rsidR="0042498F" w:rsidRPr="00476B0C" w:rsidRDefault="0042498F" w:rsidP="0057229D">
                  <w:pPr>
                    <w:pStyle w:val="18"/>
                    <w:rPr>
                      <w:b/>
                      <w:bCs/>
                      <w:sz w:val="18"/>
                      <w:szCs w:val="18"/>
                    </w:rPr>
                  </w:pPr>
                </w:p>
              </w:tc>
              <w:tc>
                <w:tcPr>
                  <w:tcW w:w="4563" w:type="dxa"/>
                  <w:vMerge/>
                  <w:tcBorders>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b/>
                      <w:bCs/>
                      <w:sz w:val="18"/>
                      <w:szCs w:val="18"/>
                    </w:rPr>
                  </w:pP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b/>
                      <w:bCs/>
                      <w:sz w:val="18"/>
                      <w:szCs w:val="18"/>
                    </w:rPr>
                  </w:pPr>
                  <w:r w:rsidRPr="00476B0C">
                    <w:rPr>
                      <w:b/>
                      <w:bCs/>
                      <w:sz w:val="18"/>
                      <w:szCs w:val="18"/>
                    </w:rPr>
                    <w:t>Площадь, га</w:t>
                  </w:r>
                </w:p>
              </w:tc>
              <w:tc>
                <w:tcPr>
                  <w:tcW w:w="1029" w:type="dxa"/>
                  <w:tcBorders>
                    <w:top w:val="nil"/>
                    <w:left w:val="nil"/>
                    <w:bottom w:val="single" w:sz="4" w:space="0" w:color="auto"/>
                    <w:right w:val="single" w:sz="4" w:space="0" w:color="auto"/>
                  </w:tcBorders>
                  <w:shd w:val="clear" w:color="auto" w:fill="auto"/>
                  <w:vAlign w:val="center"/>
                </w:tcPr>
                <w:p w:rsidR="0042498F" w:rsidRPr="00476B0C" w:rsidRDefault="0042498F" w:rsidP="0057229D">
                  <w:pPr>
                    <w:pStyle w:val="18"/>
                    <w:rPr>
                      <w:b/>
                      <w:bCs/>
                      <w:sz w:val="18"/>
                      <w:szCs w:val="18"/>
                    </w:rPr>
                  </w:pPr>
                  <w:r w:rsidRPr="00476B0C">
                    <w:rPr>
                      <w:b/>
                      <w:bCs/>
                      <w:sz w:val="18"/>
                      <w:szCs w:val="18"/>
                    </w:rPr>
                    <w:t>МДКЗ*</w:t>
                  </w:r>
                </w:p>
              </w:tc>
              <w:tc>
                <w:tcPr>
                  <w:tcW w:w="852" w:type="dxa"/>
                  <w:tcBorders>
                    <w:top w:val="nil"/>
                    <w:left w:val="nil"/>
                    <w:bottom w:val="single" w:sz="4" w:space="0" w:color="auto"/>
                    <w:right w:val="single" w:sz="4" w:space="0" w:color="auto"/>
                  </w:tcBorders>
                  <w:shd w:val="clear" w:color="auto" w:fill="auto"/>
                  <w:vAlign w:val="center"/>
                </w:tcPr>
                <w:p w:rsidR="0042498F" w:rsidRPr="00476B0C" w:rsidRDefault="0042498F" w:rsidP="0057229D">
                  <w:pPr>
                    <w:pStyle w:val="18"/>
                    <w:rPr>
                      <w:b/>
                      <w:bCs/>
                      <w:sz w:val="18"/>
                      <w:szCs w:val="18"/>
                    </w:rPr>
                  </w:pPr>
                  <w:r w:rsidRPr="00476B0C">
                    <w:rPr>
                      <w:b/>
                      <w:bCs/>
                      <w:sz w:val="18"/>
                      <w:szCs w:val="18"/>
                    </w:rPr>
                    <w:t>МЭЗ*</w:t>
                  </w:r>
                </w:p>
              </w:tc>
              <w:tc>
                <w:tcPr>
                  <w:tcW w:w="673" w:type="dxa"/>
                  <w:tcBorders>
                    <w:top w:val="nil"/>
                    <w:left w:val="nil"/>
                    <w:bottom w:val="single" w:sz="4" w:space="0" w:color="auto"/>
                    <w:right w:val="single" w:sz="4" w:space="0" w:color="auto"/>
                  </w:tcBorders>
                  <w:shd w:val="clear" w:color="auto" w:fill="auto"/>
                  <w:vAlign w:val="center"/>
                </w:tcPr>
                <w:p w:rsidR="0042498F" w:rsidRPr="00476B0C" w:rsidRDefault="0042498F" w:rsidP="0057229D">
                  <w:pPr>
                    <w:pStyle w:val="18"/>
                    <w:rPr>
                      <w:b/>
                      <w:bCs/>
                      <w:sz w:val="18"/>
                      <w:szCs w:val="18"/>
                    </w:rPr>
                  </w:pPr>
                  <w:r w:rsidRPr="00476B0C">
                    <w:rPr>
                      <w:b/>
                      <w:bCs/>
                      <w:sz w:val="18"/>
                      <w:szCs w:val="18"/>
                    </w:rPr>
                    <w:t xml:space="preserve">СЭ* </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1</w:t>
                  </w:r>
                </w:p>
              </w:tc>
              <w:tc>
                <w:tcPr>
                  <w:tcW w:w="4563" w:type="dxa"/>
                  <w:tcBorders>
                    <w:top w:val="nil"/>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Зона размещения жилой застройки, в том числе:</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112,98</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0,35</w:t>
                  </w:r>
                </w:p>
              </w:tc>
              <w:tc>
                <w:tcPr>
                  <w:tcW w:w="852"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10</w:t>
                  </w:r>
                </w:p>
              </w:tc>
              <w:tc>
                <w:tcPr>
                  <w:tcW w:w="673"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3,5</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rPr>
                    <w:t>1.1</w:t>
                  </w:r>
                </w:p>
              </w:tc>
              <w:tc>
                <w:tcPr>
                  <w:tcW w:w="4563" w:type="dxa"/>
                  <w:tcBorders>
                    <w:top w:val="nil"/>
                    <w:left w:val="single" w:sz="4" w:space="0" w:color="auto"/>
                    <w:bottom w:val="single" w:sz="4" w:space="0" w:color="auto"/>
                    <w:right w:val="single" w:sz="4" w:space="0" w:color="auto"/>
                  </w:tcBorders>
                  <w:shd w:val="clear" w:color="auto" w:fill="auto"/>
                  <w:noWrap/>
                  <w:vAlign w:val="bottom"/>
                </w:tcPr>
                <w:p w:rsidR="0042498F" w:rsidRPr="00476B0C" w:rsidRDefault="0042498F" w:rsidP="0057229D">
                  <w:pPr>
                    <w:pStyle w:val="18"/>
                    <w:rPr>
                      <w:sz w:val="18"/>
                      <w:szCs w:val="18"/>
                    </w:rPr>
                  </w:pPr>
                  <w:r w:rsidRPr="00476B0C">
                    <w:rPr>
                      <w:sz w:val="18"/>
                      <w:szCs w:val="18"/>
                    </w:rPr>
                    <w:t>Зона застройки индивидуальными жилыми домами</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87,29</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0,2</w:t>
                  </w:r>
                </w:p>
              </w:tc>
              <w:tc>
                <w:tcPr>
                  <w:tcW w:w="852"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3</w:t>
                  </w:r>
                </w:p>
              </w:tc>
              <w:tc>
                <w:tcPr>
                  <w:tcW w:w="673"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2</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1.2</w:t>
                  </w:r>
                </w:p>
              </w:tc>
              <w:tc>
                <w:tcPr>
                  <w:tcW w:w="4563" w:type="dxa"/>
                  <w:tcBorders>
                    <w:top w:val="nil"/>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Зона застройки малоэтажными жилыми домами (до 4 этажей, включая мансардный)</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25,69</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rPr>
                    <w:t>0,</w:t>
                  </w:r>
                  <w:r w:rsidRPr="00476B0C">
                    <w:rPr>
                      <w:sz w:val="18"/>
                      <w:szCs w:val="18"/>
                      <w:lang w:val="en-US"/>
                    </w:rPr>
                    <w:t>4</w:t>
                  </w:r>
                </w:p>
              </w:tc>
              <w:tc>
                <w:tcPr>
                  <w:tcW w:w="852" w:type="dxa"/>
                  <w:tcBorders>
                    <w:top w:val="nil"/>
                    <w:left w:val="nil"/>
                    <w:bottom w:val="single" w:sz="4" w:space="0" w:color="auto"/>
                    <w:right w:val="single" w:sz="4" w:space="0" w:color="auto"/>
                  </w:tcBorders>
                  <w:shd w:val="clear" w:color="auto" w:fill="auto"/>
                  <w:vAlign w:val="center"/>
                </w:tcPr>
                <w:p w:rsidR="0042498F" w:rsidRPr="00476B0C" w:rsidRDefault="0042498F" w:rsidP="0057229D">
                  <w:pPr>
                    <w:pStyle w:val="18"/>
                    <w:rPr>
                      <w:sz w:val="18"/>
                      <w:szCs w:val="18"/>
                    </w:rPr>
                  </w:pPr>
                  <w:r w:rsidRPr="00476B0C">
                    <w:rPr>
                      <w:sz w:val="18"/>
                      <w:szCs w:val="18"/>
                    </w:rPr>
                    <w:t>4</w:t>
                  </w:r>
                </w:p>
              </w:tc>
              <w:tc>
                <w:tcPr>
                  <w:tcW w:w="673" w:type="dxa"/>
                  <w:tcBorders>
                    <w:top w:val="nil"/>
                    <w:left w:val="nil"/>
                    <w:bottom w:val="single" w:sz="4" w:space="0" w:color="auto"/>
                    <w:right w:val="single" w:sz="4" w:space="0" w:color="auto"/>
                  </w:tcBorders>
                  <w:shd w:val="clear" w:color="auto" w:fill="auto"/>
                  <w:vAlign w:val="center"/>
                </w:tcPr>
                <w:p w:rsidR="0042498F" w:rsidRPr="00476B0C" w:rsidRDefault="0042498F" w:rsidP="0057229D">
                  <w:pPr>
                    <w:pStyle w:val="18"/>
                    <w:rPr>
                      <w:sz w:val="18"/>
                      <w:szCs w:val="18"/>
                    </w:rPr>
                  </w:pPr>
                  <w:r w:rsidRPr="00476B0C">
                    <w:rPr>
                      <w:sz w:val="18"/>
                      <w:szCs w:val="18"/>
                    </w:rPr>
                    <w:t>3</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2</w:t>
                  </w:r>
                </w:p>
              </w:tc>
              <w:tc>
                <w:tcPr>
                  <w:tcW w:w="4563" w:type="dxa"/>
                  <w:tcBorders>
                    <w:top w:val="nil"/>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Многофункциональная общественно-деловая зона</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3,60</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1,0</w:t>
                  </w:r>
                </w:p>
              </w:tc>
              <w:tc>
                <w:tcPr>
                  <w:tcW w:w="852"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4</w:t>
                  </w:r>
                </w:p>
              </w:tc>
              <w:tc>
                <w:tcPr>
                  <w:tcW w:w="673"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3</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3</w:t>
                  </w:r>
                </w:p>
              </w:tc>
              <w:tc>
                <w:tcPr>
                  <w:tcW w:w="4563" w:type="dxa"/>
                  <w:tcBorders>
                    <w:top w:val="nil"/>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Зона специализированной общественной застройки</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10,19</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0,</w:t>
                  </w:r>
                  <w:r w:rsidRPr="00476B0C">
                    <w:rPr>
                      <w:sz w:val="18"/>
                      <w:szCs w:val="18"/>
                      <w:lang w:val="en-US"/>
                    </w:rPr>
                    <w:t>8</w:t>
                  </w:r>
                </w:p>
              </w:tc>
              <w:tc>
                <w:tcPr>
                  <w:tcW w:w="852"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4</w:t>
                  </w:r>
                </w:p>
              </w:tc>
              <w:tc>
                <w:tcPr>
                  <w:tcW w:w="673"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3</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4</w:t>
                  </w:r>
                </w:p>
              </w:tc>
              <w:tc>
                <w:tcPr>
                  <w:tcW w:w="4563" w:type="dxa"/>
                  <w:tcBorders>
                    <w:top w:val="nil"/>
                    <w:left w:val="single" w:sz="4" w:space="0" w:color="auto"/>
                    <w:bottom w:val="single" w:sz="4" w:space="0" w:color="auto"/>
                    <w:right w:val="single" w:sz="4" w:space="0" w:color="auto"/>
                  </w:tcBorders>
                  <w:shd w:val="clear" w:color="auto" w:fill="auto"/>
                  <w:noWrap/>
                  <w:vAlign w:val="center"/>
                </w:tcPr>
                <w:p w:rsidR="0042498F" w:rsidRPr="00476B0C" w:rsidRDefault="0042498F" w:rsidP="006939CD">
                  <w:pPr>
                    <w:pStyle w:val="18"/>
                    <w:rPr>
                      <w:sz w:val="18"/>
                      <w:szCs w:val="18"/>
                    </w:rPr>
                  </w:pPr>
                  <w:r w:rsidRPr="00476B0C">
                    <w:rPr>
                      <w:sz w:val="18"/>
                      <w:szCs w:val="18"/>
                    </w:rPr>
                    <w:t>Произво</w:t>
                  </w:r>
                  <w:r w:rsidR="006939CD">
                    <w:rPr>
                      <w:sz w:val="18"/>
                      <w:szCs w:val="18"/>
                    </w:rPr>
                    <w:t>и</w:t>
                  </w:r>
                  <w:r w:rsidRPr="00476B0C">
                    <w:rPr>
                      <w:sz w:val="18"/>
                      <w:szCs w:val="18"/>
                    </w:rPr>
                    <w:t>ственная зона</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56,59</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0,8</w:t>
                  </w:r>
                </w:p>
              </w:tc>
              <w:tc>
                <w:tcPr>
                  <w:tcW w:w="852"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3</w:t>
                  </w:r>
                </w:p>
              </w:tc>
              <w:tc>
                <w:tcPr>
                  <w:tcW w:w="673"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2</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5</w:t>
                  </w:r>
                </w:p>
              </w:tc>
              <w:tc>
                <w:tcPr>
                  <w:tcW w:w="4563" w:type="dxa"/>
                  <w:tcBorders>
                    <w:top w:val="nil"/>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Коммунально-складская зона</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rPr>
                    <w:t>0,</w:t>
                  </w:r>
                  <w:r w:rsidRPr="00476B0C">
                    <w:rPr>
                      <w:sz w:val="18"/>
                      <w:szCs w:val="18"/>
                      <w:lang w:val="en-US"/>
                    </w:rPr>
                    <w:t>6</w:t>
                  </w:r>
                </w:p>
              </w:tc>
              <w:tc>
                <w:tcPr>
                  <w:tcW w:w="852"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1</w:t>
                  </w:r>
                </w:p>
              </w:tc>
              <w:tc>
                <w:tcPr>
                  <w:tcW w:w="673"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1</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6</w:t>
                  </w:r>
                </w:p>
              </w:tc>
              <w:tc>
                <w:tcPr>
                  <w:tcW w:w="4563" w:type="dxa"/>
                  <w:tcBorders>
                    <w:top w:val="nil"/>
                    <w:left w:val="single" w:sz="4" w:space="0" w:color="auto"/>
                    <w:bottom w:val="single" w:sz="4" w:space="0" w:color="auto"/>
                    <w:right w:val="single" w:sz="4" w:space="0" w:color="auto"/>
                  </w:tcBorders>
                  <w:shd w:val="clear" w:color="auto" w:fill="auto"/>
                  <w:noWrap/>
                  <w:vAlign w:val="bottom"/>
                </w:tcPr>
                <w:p w:rsidR="0042498F" w:rsidRPr="00476B0C" w:rsidRDefault="0042498F" w:rsidP="0057229D">
                  <w:pPr>
                    <w:pStyle w:val="18"/>
                    <w:rPr>
                      <w:sz w:val="18"/>
                      <w:szCs w:val="18"/>
                    </w:rPr>
                  </w:pPr>
                  <w:r w:rsidRPr="00476B0C">
                    <w:rPr>
                      <w:sz w:val="18"/>
                      <w:szCs w:val="18"/>
                    </w:rPr>
                    <w:t>Зона инженерной инфраструктуры</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5,77</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852"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12"/>
                <w:jc w:val="center"/>
              </w:trPr>
              <w:tc>
                <w:tcPr>
                  <w:tcW w:w="560" w:type="dxa"/>
                  <w:tcBorders>
                    <w:top w:val="nil"/>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7</w:t>
                  </w:r>
                </w:p>
              </w:tc>
              <w:tc>
                <w:tcPr>
                  <w:tcW w:w="4563" w:type="dxa"/>
                  <w:tcBorders>
                    <w:top w:val="nil"/>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Зона транспортной инфраструктуры</w:t>
                  </w:r>
                </w:p>
              </w:tc>
              <w:tc>
                <w:tcPr>
                  <w:tcW w:w="2146" w:type="dxa"/>
                  <w:tcBorders>
                    <w:top w:val="nil"/>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12,24</w:t>
                  </w:r>
                </w:p>
              </w:tc>
              <w:tc>
                <w:tcPr>
                  <w:tcW w:w="1029" w:type="dxa"/>
                  <w:tcBorders>
                    <w:top w:val="nil"/>
                    <w:left w:val="nil"/>
                    <w:bottom w:val="single" w:sz="4" w:space="0" w:color="auto"/>
                    <w:right w:val="single" w:sz="4" w:space="0" w:color="auto"/>
                  </w:tcBorders>
                  <w:vAlign w:val="center"/>
                </w:tcPr>
                <w:p w:rsidR="0042498F" w:rsidRPr="00476B0C" w:rsidRDefault="0042498F" w:rsidP="0057229D">
                  <w:pPr>
                    <w:pStyle w:val="18"/>
                    <w:rPr>
                      <w:b/>
                      <w:bCs/>
                      <w:sz w:val="18"/>
                      <w:szCs w:val="18"/>
                    </w:rPr>
                  </w:pPr>
                  <w:r w:rsidRPr="00476B0C">
                    <w:rPr>
                      <w:sz w:val="18"/>
                      <w:szCs w:val="18"/>
                    </w:rPr>
                    <w:t>-</w:t>
                  </w:r>
                </w:p>
              </w:tc>
              <w:tc>
                <w:tcPr>
                  <w:tcW w:w="852"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nil"/>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8</w:t>
                  </w: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Зона сельскохозяйственных угодий</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494,86</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9</w:t>
                  </w: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498F" w:rsidRPr="00476B0C" w:rsidRDefault="0042498F" w:rsidP="006939CD">
                  <w:pPr>
                    <w:pStyle w:val="18"/>
                    <w:rPr>
                      <w:sz w:val="18"/>
                      <w:szCs w:val="18"/>
                    </w:rPr>
                  </w:pPr>
                  <w:r w:rsidRPr="00476B0C">
                    <w:rPr>
                      <w:sz w:val="18"/>
                      <w:szCs w:val="18"/>
                    </w:rPr>
                    <w:t xml:space="preserve">Зона садоводческих, огороднических или дачных некоммерческих объединений </w:t>
                  </w:r>
                  <w:r w:rsidR="006939CD">
                    <w:rPr>
                      <w:sz w:val="18"/>
                      <w:szCs w:val="18"/>
                    </w:rPr>
                    <w:t>г</w:t>
                  </w:r>
                  <w:r w:rsidRPr="00476B0C">
                    <w:rPr>
                      <w:sz w:val="18"/>
                      <w:szCs w:val="18"/>
                    </w:rPr>
                    <w:t>раждан</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16,77</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0,3</w:t>
                  </w: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3</w:t>
                  </w: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2</w:t>
                  </w:r>
                </w:p>
              </w:tc>
            </w:tr>
            <w:tr w:rsidR="0042498F" w:rsidRPr="00476B0C" w:rsidTr="0042498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lastRenderedPageBreak/>
                    <w:t>10</w:t>
                  </w: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Иные зоны сельскохозяйственного назначения</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22,19</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11</w:t>
                  </w: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Зона озелененных территорий общего пользования (лесопарки, парки, сады, скверы, бульвары, городские леса)</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3,31</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12</w:t>
                  </w: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rPr>
                      <w:sz w:val="18"/>
                      <w:szCs w:val="18"/>
                    </w:rPr>
                  </w:pPr>
                  <w:r w:rsidRPr="00476B0C">
                    <w:rPr>
                      <w:sz w:val="18"/>
                      <w:szCs w:val="18"/>
                    </w:rPr>
                    <w:t>Зона кладбищ</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cr/>
                    <w:t>,56</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13</w:t>
                  </w: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rPr>
                      <w:sz w:val="18"/>
                      <w:szCs w:val="18"/>
                    </w:rPr>
                  </w:pPr>
                  <w:r w:rsidRPr="00476B0C">
                    <w:rPr>
                      <w:sz w:val="18"/>
                      <w:szCs w:val="18"/>
                    </w:rPr>
                    <w:t>Иные зоны (ТОП)</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17,10</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42498F" w:rsidRPr="00476B0C" w:rsidRDefault="0042498F" w:rsidP="0057229D">
                  <w:pPr>
                    <w:pStyle w:val="18"/>
                    <w:rPr>
                      <w:sz w:val="18"/>
                      <w:szCs w:val="18"/>
                      <w:lang w:val="en-US"/>
                    </w:rPr>
                  </w:pPr>
                  <w:r w:rsidRPr="00476B0C">
                    <w:rPr>
                      <w:sz w:val="18"/>
                      <w:szCs w:val="18"/>
                      <w:lang w:val="en-US"/>
                    </w:rPr>
                    <w:t>14</w:t>
                  </w: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Зона озелененных территорий специального назначения</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1</w:t>
                  </w:r>
                  <w:r w:rsidRPr="00476B0C">
                    <w:rPr>
                      <w:sz w:val="18"/>
                      <w:szCs w:val="18"/>
                    </w:rPr>
                    <w:cr/>
                    <w:t>,69</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12"/>
                <w:jc w:val="center"/>
              </w:trPr>
              <w:tc>
                <w:tcPr>
                  <w:tcW w:w="560" w:type="dxa"/>
                  <w:tcBorders>
                    <w:top w:val="single" w:sz="4" w:space="0" w:color="auto"/>
                    <w:left w:val="single" w:sz="4" w:space="0" w:color="auto"/>
                    <w:bottom w:val="single" w:sz="4" w:space="0" w:color="auto"/>
                    <w:right w:val="single" w:sz="4" w:space="0" w:color="auto"/>
                  </w:tcBorders>
                  <w:vAlign w:val="center"/>
                </w:tcPr>
                <w:p w:rsidR="0042498F" w:rsidRPr="0042498F" w:rsidRDefault="0042498F" w:rsidP="0057229D">
                  <w:pPr>
                    <w:pStyle w:val="18"/>
                    <w:rPr>
                      <w:sz w:val="18"/>
                      <w:szCs w:val="18"/>
                    </w:rPr>
                  </w:pPr>
                  <w:r w:rsidRPr="0042498F">
                    <w:rPr>
                      <w:sz w:val="18"/>
                      <w:szCs w:val="18"/>
                    </w:rPr>
                    <w:t>15</w:t>
                  </w: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Зона лесов (Лесной фонд)</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4520,95</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r w:rsidRPr="00476B0C">
                    <w:rPr>
                      <w:sz w:val="18"/>
                      <w:szCs w:val="18"/>
                    </w:rPr>
                    <w:t>-</w:t>
                  </w:r>
                </w:p>
              </w:tc>
            </w:tr>
            <w:tr w:rsidR="0042498F" w:rsidRPr="00476B0C" w:rsidTr="0042498F">
              <w:trPr>
                <w:trHeight w:val="268"/>
                <w:jc w:val="center"/>
              </w:trPr>
              <w:tc>
                <w:tcPr>
                  <w:tcW w:w="560" w:type="dxa"/>
                  <w:tcBorders>
                    <w:top w:val="single" w:sz="4" w:space="0" w:color="auto"/>
                    <w:left w:val="single" w:sz="4" w:space="0" w:color="auto"/>
                    <w:bottom w:val="single" w:sz="4" w:space="0" w:color="auto"/>
                    <w:right w:val="single" w:sz="4" w:space="0" w:color="auto"/>
                  </w:tcBorders>
                  <w:vAlign w:val="bottom"/>
                </w:tcPr>
                <w:p w:rsidR="0042498F" w:rsidRPr="00476B0C" w:rsidRDefault="0042498F" w:rsidP="0057229D">
                  <w:pPr>
                    <w:pStyle w:val="18"/>
                    <w:rPr>
                      <w:sz w:val="18"/>
                      <w:szCs w:val="18"/>
                    </w:rPr>
                  </w:pPr>
                </w:p>
              </w:tc>
              <w:tc>
                <w:tcPr>
                  <w:tcW w:w="4563" w:type="dxa"/>
                  <w:tcBorders>
                    <w:top w:val="single" w:sz="4" w:space="0" w:color="auto"/>
                    <w:left w:val="single" w:sz="4" w:space="0" w:color="auto"/>
                    <w:bottom w:val="single" w:sz="4" w:space="0" w:color="auto"/>
                    <w:right w:val="single" w:sz="4" w:space="0" w:color="auto"/>
                  </w:tcBorders>
                  <w:shd w:val="clear" w:color="auto" w:fill="auto"/>
                  <w:noWrap/>
                  <w:vAlign w:val="bottom"/>
                </w:tcPr>
                <w:p w:rsidR="0042498F" w:rsidRPr="00476B0C" w:rsidRDefault="0042498F" w:rsidP="0057229D">
                  <w:pPr>
                    <w:pStyle w:val="18"/>
                    <w:rPr>
                      <w:sz w:val="18"/>
                      <w:szCs w:val="18"/>
                    </w:rPr>
                  </w:pPr>
                  <w:r w:rsidRPr="00476B0C">
                    <w:rPr>
                      <w:sz w:val="18"/>
                      <w:szCs w:val="18"/>
                    </w:rPr>
                    <w:t>Итого:</w:t>
                  </w:r>
                </w:p>
              </w:tc>
              <w:tc>
                <w:tcPr>
                  <w:tcW w:w="2146" w:type="dxa"/>
                  <w:tcBorders>
                    <w:top w:val="single" w:sz="4" w:space="0" w:color="auto"/>
                    <w:left w:val="nil"/>
                    <w:bottom w:val="single" w:sz="4" w:space="0" w:color="auto"/>
                    <w:right w:val="single" w:sz="4" w:space="0" w:color="auto"/>
                  </w:tcBorders>
                  <w:shd w:val="clear" w:color="auto" w:fill="auto"/>
                  <w:noWrap/>
                  <w:vAlign w:val="center"/>
                </w:tcPr>
                <w:p w:rsidR="0042498F" w:rsidRPr="00476B0C" w:rsidRDefault="0042498F" w:rsidP="0057229D">
                  <w:pPr>
                    <w:pStyle w:val="18"/>
                    <w:rPr>
                      <w:sz w:val="18"/>
                      <w:szCs w:val="18"/>
                    </w:rPr>
                  </w:pPr>
                  <w:r w:rsidRPr="00476B0C">
                    <w:rPr>
                      <w:sz w:val="18"/>
                      <w:szCs w:val="18"/>
                    </w:rPr>
                    <w:t>5292,79</w:t>
                  </w:r>
                </w:p>
              </w:tc>
              <w:tc>
                <w:tcPr>
                  <w:tcW w:w="1029"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p>
              </w:tc>
              <w:tc>
                <w:tcPr>
                  <w:tcW w:w="852"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p>
              </w:tc>
              <w:tc>
                <w:tcPr>
                  <w:tcW w:w="673" w:type="dxa"/>
                  <w:tcBorders>
                    <w:top w:val="single" w:sz="4" w:space="0" w:color="auto"/>
                    <w:left w:val="nil"/>
                    <w:bottom w:val="single" w:sz="4" w:space="0" w:color="auto"/>
                    <w:right w:val="single" w:sz="4" w:space="0" w:color="auto"/>
                  </w:tcBorders>
                  <w:vAlign w:val="center"/>
                </w:tcPr>
                <w:p w:rsidR="0042498F" w:rsidRPr="00476B0C" w:rsidRDefault="0042498F" w:rsidP="0057229D">
                  <w:pPr>
                    <w:pStyle w:val="18"/>
                    <w:rPr>
                      <w:sz w:val="18"/>
                      <w:szCs w:val="18"/>
                    </w:rPr>
                  </w:pPr>
                </w:p>
              </w:tc>
            </w:tr>
          </w:tbl>
          <w:p w:rsidR="0042498F" w:rsidRPr="00476B0C" w:rsidRDefault="0042498F" w:rsidP="0042498F">
            <w:pPr>
              <w:pStyle w:val="1a"/>
              <w:spacing w:after="0"/>
              <w:rPr>
                <w:sz w:val="18"/>
                <w:szCs w:val="18"/>
              </w:rPr>
            </w:pPr>
            <w:r w:rsidRPr="00476B0C">
              <w:rPr>
                <w:b/>
                <w:sz w:val="18"/>
                <w:szCs w:val="18"/>
              </w:rPr>
              <w:t>Примечание*</w:t>
            </w:r>
            <w:r w:rsidRPr="00476B0C">
              <w:rPr>
                <w:sz w:val="18"/>
                <w:szCs w:val="18"/>
              </w:rPr>
              <w:t>: условные обозначение параметров функциональных зон:</w:t>
            </w:r>
          </w:p>
          <w:p w:rsidR="0042498F" w:rsidRPr="00476B0C" w:rsidRDefault="0042498F" w:rsidP="0042498F">
            <w:pPr>
              <w:pStyle w:val="1a"/>
              <w:spacing w:after="0"/>
              <w:rPr>
                <w:sz w:val="18"/>
                <w:szCs w:val="18"/>
              </w:rPr>
            </w:pPr>
            <w:r w:rsidRPr="00476B0C">
              <w:rPr>
                <w:sz w:val="18"/>
                <w:szCs w:val="18"/>
              </w:rPr>
              <w:t xml:space="preserve">(МДКЗ) - Максимально допустимый коэффициент застройки зоны </w:t>
            </w:r>
          </w:p>
          <w:p w:rsidR="0042498F" w:rsidRPr="00476B0C" w:rsidRDefault="0042498F" w:rsidP="0042498F">
            <w:pPr>
              <w:pStyle w:val="1a"/>
              <w:spacing w:after="0"/>
              <w:rPr>
                <w:sz w:val="18"/>
                <w:szCs w:val="18"/>
              </w:rPr>
            </w:pPr>
            <w:r w:rsidRPr="00476B0C">
              <w:rPr>
                <w:sz w:val="18"/>
                <w:szCs w:val="18"/>
              </w:rPr>
              <w:t xml:space="preserve">(МЭЗ) - Максимальная этажность застройки (этаж) </w:t>
            </w:r>
          </w:p>
          <w:p w:rsidR="0024422E" w:rsidRDefault="0042498F" w:rsidP="0042498F">
            <w:pPr>
              <w:jc w:val="both"/>
              <w:rPr>
                <w:color w:val="0000FF"/>
                <w:sz w:val="20"/>
                <w:szCs w:val="20"/>
              </w:rPr>
            </w:pPr>
            <w:r w:rsidRPr="00476B0C">
              <w:rPr>
                <w:sz w:val="18"/>
                <w:szCs w:val="18"/>
              </w:rPr>
              <w:t>(СЭ) - Средняя этажность застройки (этаж)</w:t>
            </w:r>
          </w:p>
          <w:p w:rsidR="0024422E" w:rsidRDefault="0024422E" w:rsidP="0042498F">
            <w:pPr>
              <w:jc w:val="both"/>
              <w:rPr>
                <w:color w:val="0000FF"/>
                <w:sz w:val="20"/>
                <w:szCs w:val="20"/>
              </w:rPr>
            </w:pPr>
          </w:p>
          <w:p w:rsidR="0042498F" w:rsidRPr="001E02E9" w:rsidRDefault="0042498F" w:rsidP="0042498F">
            <w:pPr>
              <w:pStyle w:val="16"/>
              <w:spacing w:line="240" w:lineRule="auto"/>
              <w:rPr>
                <w:sz w:val="18"/>
                <w:szCs w:val="18"/>
              </w:rPr>
            </w:pPr>
            <w:bookmarkStart w:id="4" w:name="_Toc26787422"/>
            <w:r w:rsidRPr="001E02E9">
              <w:rPr>
                <w:sz w:val="18"/>
                <w:szCs w:val="18"/>
              </w:rPr>
              <w:t>Объекты местного, регионального и федерального значения, размещаемые или планируемые на реконструкцию (капитальный ремонт) на территории сельского поселения Алябьевский</w:t>
            </w:r>
            <w:bookmarkEnd w:id="4"/>
            <w:r w:rsidRPr="001E02E9">
              <w:rPr>
                <w:sz w:val="18"/>
                <w:szCs w:val="18"/>
              </w:rPr>
              <w:t xml:space="preserve"> </w:t>
            </w:r>
          </w:p>
          <w:p w:rsidR="0042498F" w:rsidRPr="001E02E9" w:rsidRDefault="0042498F" w:rsidP="0042498F">
            <w:pPr>
              <w:pStyle w:val="1a"/>
              <w:spacing w:after="0"/>
              <w:rPr>
                <w:sz w:val="18"/>
                <w:szCs w:val="18"/>
              </w:rPr>
            </w:pPr>
            <w:r w:rsidRPr="001E02E9">
              <w:rPr>
                <w:sz w:val="18"/>
                <w:szCs w:val="18"/>
              </w:rPr>
              <w:t>Таблица 2. Сведения об объектах федерального, регионального и местного значения</w:t>
            </w:r>
          </w:p>
          <w:tbl>
            <w:tblPr>
              <w:tblW w:w="9876"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2788"/>
              <w:gridCol w:w="2268"/>
              <w:gridCol w:w="2126"/>
              <w:gridCol w:w="1560"/>
              <w:gridCol w:w="1134"/>
            </w:tblGrid>
            <w:tr w:rsidR="0042498F" w:rsidRPr="001E02E9" w:rsidTr="0042498F">
              <w:trPr>
                <w:trHeight w:val="470"/>
                <w:tblHeader/>
              </w:trPr>
              <w:tc>
                <w:tcPr>
                  <w:tcW w:w="2788" w:type="dxa"/>
                  <w:shd w:val="clear" w:color="auto" w:fill="auto"/>
                  <w:vAlign w:val="center"/>
                </w:tcPr>
                <w:p w:rsidR="0042498F" w:rsidRPr="001E02E9" w:rsidRDefault="0042498F" w:rsidP="0057229D">
                  <w:pPr>
                    <w:pStyle w:val="18"/>
                    <w:jc w:val="center"/>
                    <w:rPr>
                      <w:b/>
                      <w:sz w:val="18"/>
                      <w:szCs w:val="18"/>
                    </w:rPr>
                  </w:pPr>
                  <w:r w:rsidRPr="001E02E9">
                    <w:rPr>
                      <w:b/>
                      <w:sz w:val="18"/>
                      <w:szCs w:val="18"/>
                    </w:rPr>
                    <w:t>Наименование организации (полностью)</w:t>
                  </w:r>
                </w:p>
              </w:tc>
              <w:tc>
                <w:tcPr>
                  <w:tcW w:w="2268" w:type="dxa"/>
                  <w:shd w:val="clear" w:color="auto" w:fill="auto"/>
                  <w:vAlign w:val="center"/>
                </w:tcPr>
                <w:p w:rsidR="0042498F" w:rsidRPr="001E02E9" w:rsidRDefault="0042498F" w:rsidP="0057229D">
                  <w:pPr>
                    <w:pStyle w:val="18"/>
                    <w:jc w:val="center"/>
                    <w:rPr>
                      <w:b/>
                      <w:sz w:val="18"/>
                      <w:szCs w:val="18"/>
                    </w:rPr>
                  </w:pPr>
                  <w:r w:rsidRPr="001E02E9">
                    <w:rPr>
                      <w:b/>
                      <w:sz w:val="18"/>
                      <w:szCs w:val="18"/>
                    </w:rPr>
                    <w:t>Адрес организации</w:t>
                  </w:r>
                </w:p>
              </w:tc>
              <w:tc>
                <w:tcPr>
                  <w:tcW w:w="2126" w:type="dxa"/>
                  <w:shd w:val="clear" w:color="auto" w:fill="auto"/>
                  <w:vAlign w:val="center"/>
                </w:tcPr>
                <w:p w:rsidR="0042498F" w:rsidRPr="001E02E9" w:rsidRDefault="0042498F" w:rsidP="0057229D">
                  <w:pPr>
                    <w:pStyle w:val="18"/>
                    <w:jc w:val="center"/>
                    <w:rPr>
                      <w:b/>
                      <w:sz w:val="18"/>
                      <w:szCs w:val="18"/>
                    </w:rPr>
                  </w:pPr>
                  <w:r w:rsidRPr="001E02E9">
                    <w:rPr>
                      <w:b/>
                      <w:sz w:val="18"/>
                      <w:szCs w:val="18"/>
                    </w:rPr>
                    <w:t>Мероприятия</w:t>
                  </w:r>
                </w:p>
              </w:tc>
              <w:tc>
                <w:tcPr>
                  <w:tcW w:w="1560" w:type="dxa"/>
                  <w:shd w:val="clear" w:color="auto" w:fill="auto"/>
                  <w:vAlign w:val="center"/>
                </w:tcPr>
                <w:p w:rsidR="0042498F" w:rsidRPr="001E02E9" w:rsidRDefault="0042498F" w:rsidP="0057229D">
                  <w:pPr>
                    <w:pStyle w:val="18"/>
                    <w:jc w:val="center"/>
                    <w:rPr>
                      <w:b/>
                      <w:sz w:val="18"/>
                      <w:szCs w:val="18"/>
                    </w:rPr>
                  </w:pPr>
                  <w:r w:rsidRPr="001E02E9">
                    <w:rPr>
                      <w:b/>
                      <w:sz w:val="18"/>
                      <w:szCs w:val="18"/>
                    </w:rPr>
                    <w:t>Срок</w:t>
                  </w:r>
                </w:p>
              </w:tc>
              <w:tc>
                <w:tcPr>
                  <w:tcW w:w="1134" w:type="dxa"/>
                  <w:shd w:val="clear" w:color="auto" w:fill="auto"/>
                  <w:vAlign w:val="center"/>
                </w:tcPr>
                <w:p w:rsidR="0042498F" w:rsidRPr="001E02E9" w:rsidRDefault="0042498F" w:rsidP="0057229D">
                  <w:pPr>
                    <w:pStyle w:val="18"/>
                    <w:jc w:val="center"/>
                    <w:rPr>
                      <w:b/>
                      <w:sz w:val="18"/>
                      <w:szCs w:val="18"/>
                    </w:rPr>
                  </w:pPr>
                  <w:r w:rsidRPr="001E02E9">
                    <w:rPr>
                      <w:b/>
                      <w:sz w:val="18"/>
                      <w:szCs w:val="18"/>
                    </w:rPr>
                    <w:t>Статус</w:t>
                  </w:r>
                </w:p>
              </w:tc>
            </w:tr>
            <w:tr w:rsidR="0042498F" w:rsidRPr="001E02E9" w:rsidTr="0042498F">
              <w:trPr>
                <w:trHeight w:val="114"/>
              </w:trPr>
              <w:tc>
                <w:tcPr>
                  <w:tcW w:w="9876" w:type="dxa"/>
                  <w:gridSpan w:val="5"/>
                  <w:shd w:val="clear" w:color="auto" w:fill="auto"/>
                </w:tcPr>
                <w:p w:rsidR="0042498F" w:rsidRPr="001E02E9" w:rsidRDefault="0042498F" w:rsidP="0057229D">
                  <w:pPr>
                    <w:pStyle w:val="18"/>
                    <w:jc w:val="center"/>
                    <w:rPr>
                      <w:b/>
                      <w:sz w:val="18"/>
                      <w:szCs w:val="18"/>
                    </w:rPr>
                  </w:pPr>
                  <w:r w:rsidRPr="001E02E9">
                    <w:rPr>
                      <w:b/>
                      <w:sz w:val="18"/>
                      <w:szCs w:val="18"/>
                    </w:rPr>
                    <w:t>Общеобразовательные учреждения</w:t>
                  </w:r>
                </w:p>
              </w:tc>
            </w:tr>
            <w:tr w:rsidR="0042498F" w:rsidRPr="00476B0C" w:rsidTr="0042498F">
              <w:trPr>
                <w:trHeight w:val="114"/>
              </w:trPr>
              <w:tc>
                <w:tcPr>
                  <w:tcW w:w="2788" w:type="dxa"/>
                  <w:shd w:val="clear" w:color="auto" w:fill="auto"/>
                </w:tcPr>
                <w:p w:rsidR="0042498F" w:rsidRPr="001E02E9" w:rsidRDefault="0042498F" w:rsidP="006939CD">
                  <w:pPr>
                    <w:pStyle w:val="18"/>
                    <w:rPr>
                      <w:sz w:val="18"/>
                      <w:szCs w:val="18"/>
                    </w:rPr>
                  </w:pPr>
                  <w:r w:rsidRPr="001E02E9">
                    <w:rPr>
                      <w:sz w:val="18"/>
                      <w:szCs w:val="18"/>
                    </w:rPr>
                    <w:t>МБОУ "Алябьевская средняя общ</w:t>
                  </w:r>
                  <w:r w:rsidR="006939CD">
                    <w:rPr>
                      <w:sz w:val="18"/>
                      <w:szCs w:val="18"/>
                    </w:rPr>
                    <w:t>е</w:t>
                  </w:r>
                  <w:r w:rsidRPr="001E02E9">
                    <w:rPr>
                      <w:sz w:val="18"/>
                      <w:szCs w:val="18"/>
                    </w:rPr>
                    <w:t>образовательная школа"</w:t>
                  </w:r>
                </w:p>
              </w:tc>
              <w:tc>
                <w:tcPr>
                  <w:tcW w:w="2268" w:type="dxa"/>
                  <w:shd w:val="clear" w:color="auto" w:fill="auto"/>
                </w:tcPr>
                <w:p w:rsidR="0042498F" w:rsidRPr="001E02E9" w:rsidRDefault="0042498F" w:rsidP="0057229D">
                  <w:pPr>
                    <w:pStyle w:val="18"/>
                    <w:rPr>
                      <w:sz w:val="18"/>
                      <w:szCs w:val="18"/>
                    </w:rPr>
                  </w:pPr>
                </w:p>
              </w:tc>
              <w:tc>
                <w:tcPr>
                  <w:tcW w:w="2126" w:type="dxa"/>
                  <w:shd w:val="clear" w:color="auto" w:fill="auto"/>
                  <w:vAlign w:val="center"/>
                </w:tcPr>
                <w:p w:rsidR="0042498F" w:rsidRPr="001E02E9" w:rsidRDefault="0042498F" w:rsidP="0057229D">
                  <w:pPr>
                    <w:pStyle w:val="18"/>
                    <w:tabs>
                      <w:tab w:val="left" w:pos="1185"/>
                    </w:tabs>
                    <w:rPr>
                      <w:sz w:val="18"/>
                      <w:szCs w:val="18"/>
                    </w:rPr>
                  </w:pPr>
                  <w:r w:rsidRPr="001E02E9">
                    <w:rPr>
                      <w:sz w:val="18"/>
                      <w:szCs w:val="18"/>
                    </w:rPr>
                    <w:t>капитальный ремонт</w:t>
                  </w:r>
                </w:p>
              </w:tc>
              <w:tc>
                <w:tcPr>
                  <w:tcW w:w="1560" w:type="dxa"/>
                  <w:shd w:val="clear" w:color="auto" w:fill="auto"/>
                  <w:vAlign w:val="center"/>
                </w:tcPr>
                <w:p w:rsidR="0042498F" w:rsidRPr="001E02E9" w:rsidRDefault="0042498F" w:rsidP="0057229D">
                  <w:pPr>
                    <w:pStyle w:val="18"/>
                    <w:rPr>
                      <w:sz w:val="18"/>
                      <w:szCs w:val="18"/>
                    </w:rPr>
                  </w:pPr>
                  <w:r w:rsidRPr="001E02E9">
                    <w:rPr>
                      <w:sz w:val="18"/>
                      <w:szCs w:val="18"/>
                    </w:rPr>
                    <w:t>расчетный срок</w:t>
                  </w:r>
                </w:p>
              </w:tc>
              <w:tc>
                <w:tcPr>
                  <w:tcW w:w="1134" w:type="dxa"/>
                  <w:vAlign w:val="center"/>
                </w:tcPr>
                <w:p w:rsidR="0042498F" w:rsidRPr="00476B0C" w:rsidRDefault="0042498F" w:rsidP="0057229D">
                  <w:pPr>
                    <w:pStyle w:val="18"/>
                    <w:jc w:val="center"/>
                    <w:rPr>
                      <w:sz w:val="18"/>
                      <w:szCs w:val="18"/>
                    </w:rPr>
                  </w:pPr>
                  <w:r w:rsidRPr="001E02E9">
                    <w:rPr>
                      <w:sz w:val="18"/>
                      <w:szCs w:val="18"/>
                    </w:rPr>
                    <w:t>М</w:t>
                  </w:r>
                </w:p>
              </w:tc>
            </w:tr>
            <w:tr w:rsidR="0042498F" w:rsidRPr="00476B0C" w:rsidTr="0042498F">
              <w:trPr>
                <w:trHeight w:val="114"/>
              </w:trPr>
              <w:tc>
                <w:tcPr>
                  <w:tcW w:w="9876" w:type="dxa"/>
                  <w:gridSpan w:val="5"/>
                  <w:shd w:val="clear" w:color="auto" w:fill="auto"/>
                </w:tcPr>
                <w:p w:rsidR="0042498F" w:rsidRPr="00476B0C" w:rsidRDefault="0042498F" w:rsidP="0057229D">
                  <w:pPr>
                    <w:pStyle w:val="18"/>
                    <w:jc w:val="center"/>
                    <w:rPr>
                      <w:b/>
                      <w:sz w:val="18"/>
                      <w:szCs w:val="18"/>
                    </w:rPr>
                  </w:pPr>
                  <w:r w:rsidRPr="00476B0C">
                    <w:rPr>
                      <w:b/>
                      <w:sz w:val="18"/>
                      <w:szCs w:val="18"/>
                    </w:rPr>
                    <w:t>Объекты здравоохранения</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Алябьевская амбулатория</w:t>
                  </w:r>
                </w:p>
              </w:tc>
              <w:tc>
                <w:tcPr>
                  <w:tcW w:w="2268" w:type="dxa"/>
                  <w:shd w:val="clear" w:color="auto" w:fill="auto"/>
                </w:tcPr>
                <w:p w:rsidR="0042498F" w:rsidRPr="00476B0C" w:rsidRDefault="0042498F" w:rsidP="0057229D">
                  <w:pPr>
                    <w:pStyle w:val="18"/>
                    <w:rPr>
                      <w:sz w:val="18"/>
                      <w:szCs w:val="18"/>
                    </w:rPr>
                  </w:pPr>
                  <w:r w:rsidRPr="00476B0C">
                    <w:rPr>
                      <w:sz w:val="18"/>
                      <w:szCs w:val="18"/>
                    </w:rPr>
                    <w:t>ул. Токмянина, 18,</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реорганизация</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vAlign w:val="center"/>
                </w:tcPr>
                <w:p w:rsidR="0042498F" w:rsidRPr="00476B0C" w:rsidRDefault="0042498F" w:rsidP="0057229D">
                  <w:pPr>
                    <w:pStyle w:val="18"/>
                    <w:jc w:val="center"/>
                    <w:rPr>
                      <w:sz w:val="18"/>
                      <w:szCs w:val="18"/>
                    </w:rPr>
                  </w:pPr>
                  <w:r w:rsidRPr="00476B0C">
                    <w:rPr>
                      <w:sz w:val="18"/>
                      <w:szCs w:val="18"/>
                    </w:rPr>
                    <w:t>Р</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Строительство амбулатории</w:t>
                  </w:r>
                </w:p>
              </w:tc>
              <w:tc>
                <w:tcPr>
                  <w:tcW w:w="2268" w:type="dxa"/>
                  <w:shd w:val="clear" w:color="auto" w:fill="auto"/>
                  <w:vAlign w:val="center"/>
                </w:tcPr>
                <w:p w:rsidR="0042498F" w:rsidRPr="00476B0C" w:rsidRDefault="0042498F" w:rsidP="0057229D">
                  <w:pPr>
                    <w:pStyle w:val="18"/>
                    <w:rPr>
                      <w:sz w:val="18"/>
                      <w:szCs w:val="18"/>
                    </w:rPr>
                  </w:pPr>
                  <w:r w:rsidRPr="00476B0C">
                    <w:rPr>
                      <w:sz w:val="18"/>
                      <w:szCs w:val="18"/>
                    </w:rPr>
                    <w:t>ул. Токмянина</w:t>
                  </w:r>
                </w:p>
              </w:tc>
              <w:tc>
                <w:tcPr>
                  <w:tcW w:w="2126" w:type="dxa"/>
                  <w:shd w:val="clear" w:color="auto" w:fill="auto"/>
                </w:tcPr>
                <w:p w:rsidR="0042498F" w:rsidRPr="00476B0C" w:rsidRDefault="0042498F" w:rsidP="0057229D">
                  <w:pPr>
                    <w:pStyle w:val="18"/>
                    <w:rPr>
                      <w:sz w:val="18"/>
                      <w:szCs w:val="18"/>
                    </w:rPr>
                  </w:pPr>
                  <w:r w:rsidRPr="00476B0C">
                    <w:rPr>
                      <w:sz w:val="18"/>
                      <w:szCs w:val="18"/>
                    </w:rPr>
                    <w:t>строительство</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vAlign w:val="center"/>
                </w:tcPr>
                <w:p w:rsidR="0042498F" w:rsidRPr="00476B0C" w:rsidRDefault="0042498F" w:rsidP="0057229D">
                  <w:pPr>
                    <w:pStyle w:val="18"/>
                    <w:jc w:val="center"/>
                    <w:rPr>
                      <w:sz w:val="18"/>
                      <w:szCs w:val="18"/>
                    </w:rPr>
                  </w:pPr>
                  <w:r w:rsidRPr="00476B0C">
                    <w:rPr>
                      <w:sz w:val="18"/>
                      <w:szCs w:val="18"/>
                    </w:rPr>
                    <w:t>Р</w:t>
                  </w:r>
                </w:p>
              </w:tc>
            </w:tr>
            <w:tr w:rsidR="0042498F" w:rsidRPr="00476B0C" w:rsidTr="0042498F">
              <w:trPr>
                <w:trHeight w:val="114"/>
              </w:trPr>
              <w:tc>
                <w:tcPr>
                  <w:tcW w:w="9876" w:type="dxa"/>
                  <w:gridSpan w:val="5"/>
                  <w:shd w:val="clear" w:color="auto" w:fill="auto"/>
                </w:tcPr>
                <w:p w:rsidR="0042498F" w:rsidRPr="00476B0C" w:rsidRDefault="0042498F" w:rsidP="0057229D">
                  <w:pPr>
                    <w:pStyle w:val="18"/>
                    <w:jc w:val="center"/>
                    <w:rPr>
                      <w:sz w:val="18"/>
                      <w:szCs w:val="18"/>
                    </w:rPr>
                  </w:pPr>
                  <w:r w:rsidRPr="00476B0C">
                    <w:rPr>
                      <w:b/>
                      <w:bCs/>
                      <w:sz w:val="18"/>
                      <w:szCs w:val="18"/>
                    </w:rPr>
                    <w:t>Объект культурно-досугового (клубного) типа</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 xml:space="preserve">МБУ СКОК «Авангард» </w:t>
                  </w:r>
                </w:p>
              </w:tc>
              <w:tc>
                <w:tcPr>
                  <w:tcW w:w="2268" w:type="dxa"/>
                  <w:shd w:val="clear" w:color="auto" w:fill="auto"/>
                  <w:vAlign w:val="center"/>
                </w:tcPr>
                <w:p w:rsidR="0042498F" w:rsidRPr="00476B0C" w:rsidRDefault="0042498F" w:rsidP="0057229D">
                  <w:pPr>
                    <w:pStyle w:val="18"/>
                    <w:rPr>
                      <w:sz w:val="18"/>
                      <w:szCs w:val="18"/>
                    </w:rPr>
                  </w:pPr>
                  <w:r w:rsidRPr="00476B0C">
                    <w:rPr>
                      <w:sz w:val="18"/>
                      <w:szCs w:val="18"/>
                    </w:rPr>
                    <w:t>ул. Ленина, 3 «А»</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реконструкция</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vAlign w:val="center"/>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9876" w:type="dxa"/>
                  <w:gridSpan w:val="5"/>
                  <w:shd w:val="clear" w:color="auto" w:fill="auto"/>
                </w:tcPr>
                <w:p w:rsidR="0042498F" w:rsidRPr="00476B0C" w:rsidRDefault="0042498F" w:rsidP="0057229D">
                  <w:pPr>
                    <w:pStyle w:val="18"/>
                    <w:jc w:val="center"/>
                    <w:rPr>
                      <w:sz w:val="18"/>
                      <w:szCs w:val="18"/>
                    </w:rPr>
                  </w:pPr>
                  <w:r w:rsidRPr="00476B0C">
                    <w:rPr>
                      <w:b/>
                      <w:bCs/>
                      <w:sz w:val="18"/>
                      <w:szCs w:val="18"/>
                    </w:rPr>
                    <w:t>Объект культурно-просветительного назначения</w:t>
                  </w:r>
                </w:p>
              </w:tc>
            </w:tr>
            <w:tr w:rsidR="0042498F" w:rsidRPr="00476B0C" w:rsidTr="0042498F">
              <w:trPr>
                <w:trHeight w:val="114"/>
              </w:trPr>
              <w:tc>
                <w:tcPr>
                  <w:tcW w:w="2788" w:type="dxa"/>
                  <w:shd w:val="clear" w:color="auto" w:fill="auto"/>
                </w:tcPr>
                <w:p w:rsidR="0042498F" w:rsidRPr="00476B0C" w:rsidRDefault="0042498F" w:rsidP="0057229D">
                  <w:pPr>
                    <w:pStyle w:val="18"/>
                    <w:rPr>
                      <w:color w:val="000000"/>
                      <w:sz w:val="18"/>
                      <w:szCs w:val="18"/>
                    </w:rPr>
                  </w:pPr>
                  <w:r w:rsidRPr="00476B0C">
                    <w:rPr>
                      <w:sz w:val="18"/>
                      <w:szCs w:val="18"/>
                    </w:rPr>
                    <w:t xml:space="preserve">Библиотека с.п. Алябьевский </w:t>
                  </w:r>
                </w:p>
              </w:tc>
              <w:tc>
                <w:tcPr>
                  <w:tcW w:w="2268" w:type="dxa"/>
                  <w:shd w:val="clear" w:color="auto" w:fill="auto"/>
                </w:tcPr>
                <w:p w:rsidR="0042498F" w:rsidRPr="00476B0C" w:rsidRDefault="0042498F" w:rsidP="0057229D">
                  <w:pPr>
                    <w:pStyle w:val="18"/>
                    <w:rPr>
                      <w:sz w:val="18"/>
                      <w:szCs w:val="18"/>
                    </w:rPr>
                  </w:pPr>
                  <w:r w:rsidRPr="00476B0C">
                    <w:rPr>
                      <w:sz w:val="18"/>
                      <w:szCs w:val="18"/>
                    </w:rPr>
                    <w:t>ул. Молодежная, 10</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капитальный ремонт</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9876" w:type="dxa"/>
                  <w:gridSpan w:val="5"/>
                  <w:shd w:val="clear" w:color="auto" w:fill="auto"/>
                </w:tcPr>
                <w:p w:rsidR="0042498F" w:rsidRPr="00476B0C" w:rsidRDefault="0042498F" w:rsidP="0057229D">
                  <w:pPr>
                    <w:pStyle w:val="18"/>
                    <w:jc w:val="center"/>
                    <w:rPr>
                      <w:b/>
                      <w:sz w:val="18"/>
                      <w:szCs w:val="18"/>
                    </w:rPr>
                  </w:pPr>
                  <w:r w:rsidRPr="00476B0C">
                    <w:rPr>
                      <w:b/>
                      <w:sz w:val="18"/>
                      <w:szCs w:val="18"/>
                    </w:rPr>
                    <w:t xml:space="preserve">Инженерная инфраструктура </w:t>
                  </w:r>
                </w:p>
              </w:tc>
            </w:tr>
            <w:tr w:rsidR="0042498F" w:rsidRPr="00476B0C" w:rsidTr="0042498F">
              <w:trPr>
                <w:trHeight w:val="114"/>
              </w:trPr>
              <w:tc>
                <w:tcPr>
                  <w:tcW w:w="2788" w:type="dxa"/>
                  <w:shd w:val="clear" w:color="auto" w:fill="auto"/>
                </w:tcPr>
                <w:p w:rsidR="0042498F" w:rsidRPr="00476B0C" w:rsidRDefault="0042498F" w:rsidP="006939CD">
                  <w:pPr>
                    <w:pStyle w:val="18"/>
                    <w:rPr>
                      <w:sz w:val="18"/>
                      <w:szCs w:val="18"/>
                    </w:rPr>
                  </w:pPr>
                  <w:r w:rsidRPr="00476B0C">
                    <w:rPr>
                      <w:sz w:val="18"/>
                      <w:szCs w:val="18"/>
                    </w:rPr>
                    <w:t>Водоочистные соор</w:t>
                  </w:r>
                  <w:r w:rsidR="006939CD">
                    <w:rPr>
                      <w:sz w:val="18"/>
                      <w:szCs w:val="18"/>
                    </w:rPr>
                    <w:t>у</w:t>
                  </w:r>
                  <w:r w:rsidRPr="00476B0C">
                    <w:rPr>
                      <w:sz w:val="18"/>
                      <w:szCs w:val="18"/>
                    </w:rPr>
                    <w:t xml:space="preserve">жения </w:t>
                  </w:r>
                </w:p>
              </w:tc>
              <w:tc>
                <w:tcPr>
                  <w:tcW w:w="2268" w:type="dxa"/>
                  <w:shd w:val="clear" w:color="auto" w:fill="auto"/>
                </w:tcPr>
                <w:p w:rsidR="0042498F" w:rsidRPr="00476B0C" w:rsidRDefault="0042498F" w:rsidP="0057229D">
                  <w:pPr>
                    <w:pStyle w:val="18"/>
                    <w:rPr>
                      <w:sz w:val="18"/>
                      <w:szCs w:val="18"/>
                    </w:rPr>
                  </w:pPr>
                  <w:r w:rsidRPr="00476B0C">
                    <w:rPr>
                      <w:sz w:val="18"/>
                      <w:szCs w:val="18"/>
                    </w:rPr>
                    <w:t>Промышленная зона северо-запад</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Капитальный ремонт</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 xml:space="preserve">Станция обезжелезивания </w:t>
                  </w:r>
                </w:p>
              </w:tc>
              <w:tc>
                <w:tcPr>
                  <w:tcW w:w="2268" w:type="dxa"/>
                  <w:shd w:val="clear" w:color="auto" w:fill="auto"/>
                </w:tcPr>
                <w:p w:rsidR="0042498F" w:rsidRPr="00476B0C" w:rsidRDefault="0042498F" w:rsidP="0057229D">
                  <w:pPr>
                    <w:pStyle w:val="18"/>
                    <w:rPr>
                      <w:sz w:val="18"/>
                      <w:szCs w:val="18"/>
                    </w:rPr>
                  </w:pPr>
                  <w:r w:rsidRPr="00476B0C">
                    <w:rPr>
                      <w:sz w:val="18"/>
                      <w:szCs w:val="18"/>
                    </w:rPr>
                    <w:t>Промышленная зона северо-запад</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Капитальный ремонт</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 xml:space="preserve">Сети водоснабжения </w:t>
                  </w:r>
                </w:p>
              </w:tc>
              <w:tc>
                <w:tcPr>
                  <w:tcW w:w="2268" w:type="dxa"/>
                  <w:shd w:val="clear" w:color="auto" w:fill="auto"/>
                </w:tcPr>
                <w:p w:rsidR="0042498F" w:rsidRPr="00476B0C" w:rsidRDefault="0042498F" w:rsidP="0057229D">
                  <w:pPr>
                    <w:pStyle w:val="18"/>
                    <w:rPr>
                      <w:sz w:val="18"/>
                      <w:szCs w:val="18"/>
                    </w:rPr>
                  </w:pPr>
                  <w:r w:rsidRPr="00476B0C">
                    <w:rPr>
                      <w:sz w:val="18"/>
                      <w:szCs w:val="18"/>
                    </w:rPr>
                    <w:t>по улице Ленина, Комсомольской, Юбилейная, Новоселов, Токмянина, Парковая, Победы, В. Швецова. Молодежная, Новогодняя</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Капитальный ремонт</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Канализационные очистные сооружения</w:t>
                  </w:r>
                </w:p>
              </w:tc>
              <w:tc>
                <w:tcPr>
                  <w:tcW w:w="2268" w:type="dxa"/>
                  <w:shd w:val="clear" w:color="auto" w:fill="auto"/>
                </w:tcPr>
                <w:p w:rsidR="0042498F" w:rsidRPr="00476B0C" w:rsidRDefault="0042498F" w:rsidP="0057229D">
                  <w:pPr>
                    <w:pStyle w:val="18"/>
                    <w:rPr>
                      <w:sz w:val="18"/>
                      <w:szCs w:val="18"/>
                    </w:rPr>
                  </w:pPr>
                  <w:r w:rsidRPr="00476B0C">
                    <w:rPr>
                      <w:sz w:val="18"/>
                      <w:szCs w:val="18"/>
                    </w:rPr>
                    <w:t>Промышленная зона юго-запад</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капитальный ремонт</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 xml:space="preserve">Сети водоотведения </w:t>
                  </w:r>
                </w:p>
              </w:tc>
              <w:tc>
                <w:tcPr>
                  <w:tcW w:w="2268" w:type="dxa"/>
                  <w:shd w:val="clear" w:color="auto" w:fill="auto"/>
                </w:tcPr>
                <w:p w:rsidR="0042498F" w:rsidRPr="00476B0C" w:rsidRDefault="0042498F" w:rsidP="0057229D">
                  <w:pPr>
                    <w:pStyle w:val="18"/>
                    <w:rPr>
                      <w:sz w:val="18"/>
                      <w:szCs w:val="18"/>
                    </w:rPr>
                  </w:pPr>
                  <w:r w:rsidRPr="00476B0C">
                    <w:rPr>
                      <w:sz w:val="18"/>
                      <w:szCs w:val="18"/>
                    </w:rPr>
                    <w:t>по улице Ленина, Комсомольской, Юбилейная, Новоселов, Токмянина, Парковая, Победы, В. Швецова. Молодежная, Новогодняя</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капитальный ремонт</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2788" w:type="dxa"/>
                  <w:shd w:val="clear" w:color="auto" w:fill="auto"/>
                </w:tcPr>
                <w:p w:rsidR="0042498F" w:rsidRPr="00476B0C" w:rsidRDefault="006939CD" w:rsidP="0057229D">
                  <w:pPr>
                    <w:pStyle w:val="18"/>
                    <w:rPr>
                      <w:sz w:val="18"/>
                      <w:szCs w:val="18"/>
                    </w:rPr>
                  </w:pPr>
                  <w:r>
                    <w:rPr>
                      <w:sz w:val="18"/>
                      <w:szCs w:val="18"/>
                    </w:rPr>
                    <w:t>Сети теплоснабжени</w:t>
                  </w:r>
                  <w:r w:rsidR="0042498F" w:rsidRPr="00476B0C">
                    <w:rPr>
                      <w:sz w:val="18"/>
                      <w:szCs w:val="18"/>
                    </w:rPr>
                    <w:t xml:space="preserve">я </w:t>
                  </w:r>
                </w:p>
              </w:tc>
              <w:tc>
                <w:tcPr>
                  <w:tcW w:w="2268" w:type="dxa"/>
                  <w:shd w:val="clear" w:color="auto" w:fill="auto"/>
                </w:tcPr>
                <w:p w:rsidR="0042498F" w:rsidRPr="00476B0C" w:rsidRDefault="0042498F" w:rsidP="0057229D">
                  <w:pPr>
                    <w:pStyle w:val="18"/>
                    <w:rPr>
                      <w:sz w:val="18"/>
                      <w:szCs w:val="18"/>
                    </w:rPr>
                  </w:pPr>
                  <w:r w:rsidRPr="00476B0C">
                    <w:rPr>
                      <w:sz w:val="18"/>
                      <w:szCs w:val="18"/>
                    </w:rPr>
                    <w:t>по улице Ленина, Комсомольской, Юбилейная, Новоселов, Токмянина, Парковая, Победы, В. Швецова. Молодежная, Новогодняя</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капитальный ремонт</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АТС</w:t>
                  </w:r>
                </w:p>
              </w:tc>
              <w:tc>
                <w:tcPr>
                  <w:tcW w:w="2268" w:type="dxa"/>
                  <w:shd w:val="clear" w:color="auto" w:fill="auto"/>
                </w:tcPr>
                <w:p w:rsidR="0042498F" w:rsidRPr="00476B0C" w:rsidRDefault="0042498F" w:rsidP="0057229D">
                  <w:pPr>
                    <w:pStyle w:val="18"/>
                    <w:rPr>
                      <w:sz w:val="18"/>
                      <w:szCs w:val="18"/>
                    </w:rPr>
                  </w:pPr>
                  <w:r w:rsidRPr="00476B0C">
                    <w:rPr>
                      <w:sz w:val="18"/>
                      <w:szCs w:val="18"/>
                    </w:rPr>
                    <w:t>Ул. Победы</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строительство</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 xml:space="preserve">1 очередь </w:t>
                  </w:r>
                </w:p>
              </w:tc>
              <w:tc>
                <w:tcPr>
                  <w:tcW w:w="1134" w:type="dxa"/>
                </w:tcPr>
                <w:p w:rsidR="0042498F" w:rsidRPr="00476B0C" w:rsidRDefault="0042498F" w:rsidP="0057229D">
                  <w:pPr>
                    <w:pStyle w:val="18"/>
                    <w:jc w:val="center"/>
                    <w:rPr>
                      <w:sz w:val="18"/>
                      <w:szCs w:val="18"/>
                    </w:rPr>
                  </w:pPr>
                  <w:r w:rsidRPr="00476B0C">
                    <w:rPr>
                      <w:sz w:val="18"/>
                      <w:szCs w:val="18"/>
                    </w:rPr>
                    <w:t>М</w:t>
                  </w:r>
                </w:p>
              </w:tc>
            </w:tr>
            <w:tr w:rsidR="0042498F" w:rsidRPr="00476B0C" w:rsidTr="0042498F">
              <w:trPr>
                <w:trHeight w:val="114"/>
              </w:trPr>
              <w:tc>
                <w:tcPr>
                  <w:tcW w:w="9876" w:type="dxa"/>
                  <w:gridSpan w:val="5"/>
                  <w:shd w:val="clear" w:color="auto" w:fill="auto"/>
                </w:tcPr>
                <w:p w:rsidR="0042498F" w:rsidRPr="00476B0C" w:rsidRDefault="0042498F" w:rsidP="0057229D">
                  <w:pPr>
                    <w:pStyle w:val="18"/>
                    <w:jc w:val="center"/>
                    <w:rPr>
                      <w:b/>
                      <w:sz w:val="18"/>
                      <w:szCs w:val="18"/>
                    </w:rPr>
                  </w:pPr>
                  <w:r w:rsidRPr="00476B0C">
                    <w:rPr>
                      <w:b/>
                      <w:sz w:val="18"/>
                      <w:szCs w:val="18"/>
                    </w:rPr>
                    <w:t xml:space="preserve">Улично-дорожная сеть </w:t>
                  </w:r>
                </w:p>
              </w:tc>
            </w:tr>
            <w:tr w:rsidR="0042498F" w:rsidRPr="00476B0C" w:rsidTr="0042498F">
              <w:trPr>
                <w:trHeight w:val="114"/>
              </w:trPr>
              <w:tc>
                <w:tcPr>
                  <w:tcW w:w="2788" w:type="dxa"/>
                  <w:shd w:val="clear" w:color="auto" w:fill="auto"/>
                </w:tcPr>
                <w:p w:rsidR="0042498F" w:rsidRPr="00476B0C" w:rsidRDefault="0042498F" w:rsidP="0057229D">
                  <w:pPr>
                    <w:pStyle w:val="18"/>
                    <w:rPr>
                      <w:sz w:val="18"/>
                      <w:szCs w:val="18"/>
                    </w:rPr>
                  </w:pPr>
                  <w:r w:rsidRPr="00476B0C">
                    <w:rPr>
                      <w:sz w:val="18"/>
                      <w:szCs w:val="18"/>
                    </w:rPr>
                    <w:t>Улично-дорожная сеть</w:t>
                  </w:r>
                </w:p>
              </w:tc>
              <w:tc>
                <w:tcPr>
                  <w:tcW w:w="2268" w:type="dxa"/>
                  <w:shd w:val="clear" w:color="auto" w:fill="auto"/>
                </w:tcPr>
                <w:p w:rsidR="0042498F" w:rsidRPr="00476B0C" w:rsidRDefault="0042498F" w:rsidP="0057229D">
                  <w:pPr>
                    <w:pStyle w:val="18"/>
                    <w:rPr>
                      <w:sz w:val="18"/>
                      <w:szCs w:val="18"/>
                    </w:rPr>
                  </w:pPr>
                  <w:r w:rsidRPr="00476B0C">
                    <w:rPr>
                      <w:sz w:val="18"/>
                      <w:szCs w:val="18"/>
                    </w:rPr>
                    <w:t>по улице Ленина, Комсомольской, Юбилейная, Новоселов, Токмянина, Парковая, Победы, В. Швецова. Молодежная, Новогодняя</w:t>
                  </w:r>
                </w:p>
              </w:tc>
              <w:tc>
                <w:tcPr>
                  <w:tcW w:w="2126" w:type="dxa"/>
                  <w:shd w:val="clear" w:color="auto" w:fill="auto"/>
                  <w:vAlign w:val="center"/>
                </w:tcPr>
                <w:p w:rsidR="0042498F" w:rsidRPr="00476B0C" w:rsidRDefault="0042498F" w:rsidP="0057229D">
                  <w:pPr>
                    <w:pStyle w:val="18"/>
                    <w:rPr>
                      <w:sz w:val="18"/>
                      <w:szCs w:val="18"/>
                    </w:rPr>
                  </w:pPr>
                  <w:r w:rsidRPr="00476B0C">
                    <w:rPr>
                      <w:sz w:val="18"/>
                      <w:szCs w:val="18"/>
                    </w:rPr>
                    <w:t>капитальный ремонт</w:t>
                  </w:r>
                </w:p>
              </w:tc>
              <w:tc>
                <w:tcPr>
                  <w:tcW w:w="1560" w:type="dxa"/>
                  <w:shd w:val="clear" w:color="auto" w:fill="auto"/>
                  <w:vAlign w:val="center"/>
                </w:tcPr>
                <w:p w:rsidR="0042498F" w:rsidRPr="00476B0C" w:rsidRDefault="0042498F" w:rsidP="0057229D">
                  <w:pPr>
                    <w:pStyle w:val="18"/>
                    <w:rPr>
                      <w:sz w:val="18"/>
                      <w:szCs w:val="18"/>
                    </w:rPr>
                  </w:pPr>
                  <w:r w:rsidRPr="00476B0C">
                    <w:rPr>
                      <w:sz w:val="18"/>
                      <w:szCs w:val="18"/>
                    </w:rPr>
                    <w:t>1 очередь</w:t>
                  </w:r>
                </w:p>
              </w:tc>
              <w:tc>
                <w:tcPr>
                  <w:tcW w:w="1134" w:type="dxa"/>
                </w:tcPr>
                <w:p w:rsidR="0042498F" w:rsidRPr="00476B0C" w:rsidRDefault="0042498F" w:rsidP="0057229D">
                  <w:pPr>
                    <w:pStyle w:val="18"/>
                    <w:jc w:val="center"/>
                    <w:rPr>
                      <w:sz w:val="18"/>
                      <w:szCs w:val="18"/>
                    </w:rPr>
                  </w:pPr>
                  <w:r w:rsidRPr="00476B0C">
                    <w:rPr>
                      <w:sz w:val="18"/>
                      <w:szCs w:val="18"/>
                    </w:rPr>
                    <w:t>М</w:t>
                  </w:r>
                </w:p>
              </w:tc>
            </w:tr>
          </w:tbl>
          <w:p w:rsidR="0042498F" w:rsidRDefault="0042498F" w:rsidP="0042498F">
            <w:pPr>
              <w:jc w:val="both"/>
              <w:rPr>
                <w:color w:val="0000FF"/>
                <w:sz w:val="20"/>
                <w:szCs w:val="20"/>
              </w:rPr>
            </w:pPr>
          </w:p>
          <w:p w:rsidR="0042498F" w:rsidRPr="00476B0C" w:rsidRDefault="0042498F" w:rsidP="0042498F">
            <w:pPr>
              <w:pStyle w:val="16"/>
              <w:spacing w:line="240" w:lineRule="auto"/>
              <w:rPr>
                <w:sz w:val="18"/>
                <w:szCs w:val="18"/>
              </w:rPr>
            </w:pPr>
            <w:bookmarkStart w:id="5" w:name="_Toc26787423"/>
            <w:r w:rsidRPr="00476B0C">
              <w:rPr>
                <w:sz w:val="18"/>
                <w:szCs w:val="18"/>
              </w:rPr>
              <w:t>Сведения об инвестиционных объектах, размещаемых на территории сельского поселения Алябьевский</w:t>
            </w:r>
            <w:bookmarkEnd w:id="5"/>
          </w:p>
          <w:p w:rsidR="0042498F" w:rsidRPr="00476B0C" w:rsidRDefault="0042498F" w:rsidP="0042498F">
            <w:pPr>
              <w:pStyle w:val="1a"/>
              <w:spacing w:after="0"/>
              <w:rPr>
                <w:sz w:val="18"/>
                <w:szCs w:val="18"/>
              </w:rPr>
            </w:pPr>
            <w:r w:rsidRPr="00476B0C">
              <w:rPr>
                <w:sz w:val="18"/>
                <w:szCs w:val="18"/>
              </w:rPr>
              <w:t>Таблица 3. Сведения об инвестиционных объектах</w:t>
            </w:r>
          </w:p>
          <w:tbl>
            <w:tblPr>
              <w:tblW w:w="976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4"/>
              <w:gridCol w:w="2819"/>
              <w:gridCol w:w="4394"/>
              <w:gridCol w:w="1843"/>
            </w:tblGrid>
            <w:tr w:rsidR="0042498F" w:rsidRPr="0057229D" w:rsidTr="0057229D">
              <w:trPr>
                <w:jc w:val="center"/>
              </w:trPr>
              <w:tc>
                <w:tcPr>
                  <w:tcW w:w="704" w:type="dxa"/>
                  <w:shd w:val="clear" w:color="auto" w:fill="auto"/>
                  <w:vAlign w:val="center"/>
                </w:tcPr>
                <w:p w:rsidR="0042498F" w:rsidRPr="0057229D" w:rsidRDefault="0042498F" w:rsidP="0057229D">
                  <w:pPr>
                    <w:pStyle w:val="18"/>
                    <w:jc w:val="center"/>
                    <w:rPr>
                      <w:b/>
                      <w:sz w:val="18"/>
                      <w:szCs w:val="18"/>
                    </w:rPr>
                  </w:pPr>
                  <w:r w:rsidRPr="0057229D">
                    <w:rPr>
                      <w:b/>
                      <w:sz w:val="18"/>
                      <w:szCs w:val="18"/>
                    </w:rPr>
                    <w:t>№п/п</w:t>
                  </w:r>
                </w:p>
              </w:tc>
              <w:tc>
                <w:tcPr>
                  <w:tcW w:w="2819" w:type="dxa"/>
                  <w:shd w:val="clear" w:color="auto" w:fill="auto"/>
                  <w:vAlign w:val="center"/>
                </w:tcPr>
                <w:p w:rsidR="0042498F" w:rsidRPr="0057229D" w:rsidRDefault="0042498F" w:rsidP="0057229D">
                  <w:pPr>
                    <w:pStyle w:val="18"/>
                    <w:jc w:val="center"/>
                    <w:rPr>
                      <w:b/>
                      <w:sz w:val="18"/>
                      <w:szCs w:val="18"/>
                    </w:rPr>
                  </w:pPr>
                  <w:r w:rsidRPr="0057229D">
                    <w:rPr>
                      <w:b/>
                      <w:sz w:val="18"/>
                      <w:szCs w:val="18"/>
                    </w:rPr>
                    <w:t>Местоположение</w:t>
                  </w:r>
                </w:p>
              </w:tc>
              <w:tc>
                <w:tcPr>
                  <w:tcW w:w="4394" w:type="dxa"/>
                  <w:shd w:val="clear" w:color="auto" w:fill="auto"/>
                  <w:vAlign w:val="center"/>
                </w:tcPr>
                <w:p w:rsidR="0042498F" w:rsidRPr="0057229D" w:rsidRDefault="0042498F" w:rsidP="0057229D">
                  <w:pPr>
                    <w:pStyle w:val="18"/>
                    <w:jc w:val="center"/>
                    <w:rPr>
                      <w:b/>
                      <w:sz w:val="18"/>
                      <w:szCs w:val="18"/>
                    </w:rPr>
                  </w:pPr>
                  <w:r w:rsidRPr="0057229D">
                    <w:rPr>
                      <w:b/>
                      <w:sz w:val="18"/>
                      <w:szCs w:val="18"/>
                    </w:rPr>
                    <w:t>Краткая характеристика</w:t>
                  </w:r>
                </w:p>
                <w:p w:rsidR="0042498F" w:rsidRPr="0057229D" w:rsidRDefault="0042498F" w:rsidP="0057229D">
                  <w:pPr>
                    <w:pStyle w:val="18"/>
                    <w:jc w:val="center"/>
                    <w:rPr>
                      <w:b/>
                      <w:sz w:val="18"/>
                      <w:szCs w:val="18"/>
                    </w:rPr>
                  </w:pPr>
                  <w:r w:rsidRPr="0057229D">
                    <w:rPr>
                      <w:b/>
                      <w:sz w:val="18"/>
                      <w:szCs w:val="18"/>
                    </w:rPr>
                    <w:t>деятельности</w:t>
                  </w:r>
                </w:p>
              </w:tc>
              <w:tc>
                <w:tcPr>
                  <w:tcW w:w="1843" w:type="dxa"/>
                  <w:shd w:val="clear" w:color="auto" w:fill="auto"/>
                  <w:vAlign w:val="center"/>
                </w:tcPr>
                <w:p w:rsidR="0042498F" w:rsidRPr="0057229D" w:rsidRDefault="0042498F" w:rsidP="0057229D">
                  <w:pPr>
                    <w:pStyle w:val="18"/>
                    <w:jc w:val="center"/>
                    <w:rPr>
                      <w:b/>
                      <w:sz w:val="18"/>
                      <w:szCs w:val="18"/>
                    </w:rPr>
                  </w:pPr>
                  <w:r w:rsidRPr="0057229D">
                    <w:rPr>
                      <w:b/>
                      <w:sz w:val="18"/>
                      <w:szCs w:val="18"/>
                    </w:rPr>
                    <w:t>Год окончания строительства</w:t>
                  </w:r>
                </w:p>
              </w:tc>
            </w:tr>
            <w:tr w:rsidR="0042498F" w:rsidRPr="0057229D" w:rsidTr="0057229D">
              <w:trPr>
                <w:jc w:val="center"/>
              </w:trPr>
              <w:tc>
                <w:tcPr>
                  <w:tcW w:w="704" w:type="dxa"/>
                  <w:shd w:val="clear" w:color="auto" w:fill="auto"/>
                </w:tcPr>
                <w:p w:rsidR="0042498F" w:rsidRPr="0057229D" w:rsidRDefault="0042498F" w:rsidP="0057229D">
                  <w:pPr>
                    <w:pStyle w:val="18"/>
                    <w:rPr>
                      <w:sz w:val="18"/>
                      <w:szCs w:val="18"/>
                    </w:rPr>
                  </w:pPr>
                  <w:r w:rsidRPr="0057229D">
                    <w:rPr>
                      <w:sz w:val="18"/>
                      <w:szCs w:val="18"/>
                    </w:rPr>
                    <w:t>1</w:t>
                  </w:r>
                </w:p>
              </w:tc>
              <w:tc>
                <w:tcPr>
                  <w:tcW w:w="2819" w:type="dxa"/>
                  <w:shd w:val="clear" w:color="auto" w:fill="auto"/>
                </w:tcPr>
                <w:p w:rsidR="0042498F" w:rsidRPr="0057229D" w:rsidRDefault="0042498F" w:rsidP="0057229D">
                  <w:pPr>
                    <w:pStyle w:val="18"/>
                    <w:rPr>
                      <w:sz w:val="18"/>
                      <w:szCs w:val="18"/>
                    </w:rPr>
                  </w:pPr>
                  <w:r w:rsidRPr="0057229D">
                    <w:rPr>
                      <w:sz w:val="18"/>
                      <w:szCs w:val="18"/>
                    </w:rPr>
                    <w:t>с.п.Алябьевский</w:t>
                  </w:r>
                </w:p>
              </w:tc>
              <w:tc>
                <w:tcPr>
                  <w:tcW w:w="4394" w:type="dxa"/>
                  <w:shd w:val="clear" w:color="auto" w:fill="auto"/>
                </w:tcPr>
                <w:p w:rsidR="0042498F" w:rsidRPr="0057229D" w:rsidRDefault="0042498F" w:rsidP="0057229D">
                  <w:pPr>
                    <w:pStyle w:val="18"/>
                    <w:rPr>
                      <w:sz w:val="18"/>
                      <w:szCs w:val="18"/>
                    </w:rPr>
                  </w:pPr>
                  <w:r w:rsidRPr="0057229D">
                    <w:rPr>
                      <w:sz w:val="18"/>
                      <w:szCs w:val="18"/>
                    </w:rPr>
                    <w:t>завод по переработке молока мощностью 30 тонн</w:t>
                  </w:r>
                  <w:r w:rsidRPr="0057229D">
                    <w:rPr>
                      <w:sz w:val="18"/>
                      <w:szCs w:val="18"/>
                    </w:rPr>
                    <w:cr/>
                    <w:t>в сутки</w:t>
                  </w:r>
                </w:p>
              </w:tc>
              <w:tc>
                <w:tcPr>
                  <w:tcW w:w="1843" w:type="dxa"/>
                  <w:shd w:val="clear" w:color="auto" w:fill="auto"/>
                </w:tcPr>
                <w:p w:rsidR="0042498F" w:rsidRPr="0057229D" w:rsidRDefault="0042498F" w:rsidP="0057229D">
                  <w:pPr>
                    <w:pStyle w:val="18"/>
                    <w:rPr>
                      <w:sz w:val="18"/>
                      <w:szCs w:val="18"/>
                    </w:rPr>
                  </w:pPr>
                </w:p>
              </w:tc>
            </w:tr>
            <w:tr w:rsidR="0042498F" w:rsidRPr="0057229D" w:rsidTr="0057229D">
              <w:trPr>
                <w:jc w:val="center"/>
              </w:trPr>
              <w:tc>
                <w:tcPr>
                  <w:tcW w:w="704" w:type="dxa"/>
                  <w:shd w:val="clear" w:color="auto" w:fill="auto"/>
                </w:tcPr>
                <w:p w:rsidR="0042498F" w:rsidRPr="0057229D" w:rsidRDefault="0042498F" w:rsidP="0057229D">
                  <w:pPr>
                    <w:pStyle w:val="18"/>
                    <w:rPr>
                      <w:sz w:val="18"/>
                      <w:szCs w:val="18"/>
                    </w:rPr>
                  </w:pPr>
                  <w:r w:rsidRPr="0057229D">
                    <w:rPr>
                      <w:sz w:val="18"/>
                      <w:szCs w:val="18"/>
                    </w:rPr>
                    <w:lastRenderedPageBreak/>
                    <w:t>2</w:t>
                  </w:r>
                </w:p>
              </w:tc>
              <w:tc>
                <w:tcPr>
                  <w:tcW w:w="2819" w:type="dxa"/>
                  <w:shd w:val="clear" w:color="auto" w:fill="auto"/>
                </w:tcPr>
                <w:p w:rsidR="0042498F" w:rsidRPr="0057229D" w:rsidRDefault="0042498F" w:rsidP="0057229D">
                  <w:pPr>
                    <w:pStyle w:val="18"/>
                    <w:rPr>
                      <w:sz w:val="18"/>
                      <w:szCs w:val="18"/>
                    </w:rPr>
                  </w:pPr>
                  <w:r w:rsidRPr="0057229D">
                    <w:rPr>
                      <w:sz w:val="18"/>
                      <w:szCs w:val="18"/>
                    </w:rPr>
                    <w:t>сп.Алябьевский</w:t>
                  </w:r>
                </w:p>
              </w:tc>
              <w:tc>
                <w:tcPr>
                  <w:tcW w:w="4394" w:type="dxa"/>
                  <w:shd w:val="clear" w:color="auto" w:fill="auto"/>
                </w:tcPr>
                <w:p w:rsidR="0042498F" w:rsidRPr="0057229D" w:rsidRDefault="0042498F" w:rsidP="0057229D">
                  <w:pPr>
                    <w:pStyle w:val="18"/>
                    <w:rPr>
                      <w:sz w:val="18"/>
                      <w:szCs w:val="18"/>
                    </w:rPr>
                  </w:pPr>
                  <w:r w:rsidRPr="0057229D">
                    <w:rPr>
                      <w:sz w:val="18"/>
                      <w:szCs w:val="18"/>
                    </w:rPr>
                    <w:t>Завод по производству древесной муки и древесно-полимерного композита</w:t>
                  </w:r>
                </w:p>
              </w:tc>
              <w:tc>
                <w:tcPr>
                  <w:tcW w:w="1843" w:type="dxa"/>
                  <w:shd w:val="clear" w:color="auto" w:fill="auto"/>
                </w:tcPr>
                <w:p w:rsidR="0042498F" w:rsidRPr="0057229D" w:rsidRDefault="0042498F" w:rsidP="0057229D">
                  <w:pPr>
                    <w:pStyle w:val="18"/>
                    <w:rPr>
                      <w:sz w:val="18"/>
                      <w:szCs w:val="18"/>
                    </w:rPr>
                  </w:pPr>
                  <w:r w:rsidRPr="0057229D">
                    <w:rPr>
                      <w:sz w:val="18"/>
                      <w:szCs w:val="18"/>
                    </w:rPr>
                    <w:t>2020</w:t>
                  </w:r>
                </w:p>
              </w:tc>
            </w:tr>
            <w:tr w:rsidR="0042498F" w:rsidRPr="0057229D" w:rsidTr="0057229D">
              <w:trPr>
                <w:jc w:val="center"/>
              </w:trPr>
              <w:tc>
                <w:tcPr>
                  <w:tcW w:w="704" w:type="dxa"/>
                  <w:shd w:val="clear" w:color="auto" w:fill="auto"/>
                </w:tcPr>
                <w:p w:rsidR="0042498F" w:rsidRPr="0057229D" w:rsidRDefault="0042498F" w:rsidP="0057229D">
                  <w:pPr>
                    <w:pStyle w:val="18"/>
                    <w:rPr>
                      <w:sz w:val="18"/>
                      <w:szCs w:val="18"/>
                    </w:rPr>
                  </w:pPr>
                  <w:r w:rsidRPr="0057229D">
                    <w:rPr>
                      <w:sz w:val="18"/>
                      <w:szCs w:val="18"/>
                    </w:rPr>
                    <w:t>3</w:t>
                  </w:r>
                </w:p>
              </w:tc>
              <w:tc>
                <w:tcPr>
                  <w:tcW w:w="2819" w:type="dxa"/>
                  <w:shd w:val="clear" w:color="auto" w:fill="auto"/>
                </w:tcPr>
                <w:p w:rsidR="0042498F" w:rsidRPr="0057229D" w:rsidRDefault="0042498F" w:rsidP="0057229D">
                  <w:pPr>
                    <w:pStyle w:val="18"/>
                    <w:rPr>
                      <w:sz w:val="18"/>
                      <w:szCs w:val="18"/>
                    </w:rPr>
                  </w:pPr>
                  <w:r w:rsidRPr="0057229D">
                    <w:rPr>
                      <w:sz w:val="18"/>
                      <w:szCs w:val="18"/>
                    </w:rPr>
                    <w:t xml:space="preserve">сп. Алябьевский </w:t>
                  </w:r>
                </w:p>
              </w:tc>
              <w:tc>
                <w:tcPr>
                  <w:tcW w:w="4394" w:type="dxa"/>
                  <w:shd w:val="clear" w:color="auto" w:fill="auto"/>
                </w:tcPr>
                <w:p w:rsidR="0042498F" w:rsidRPr="0057229D" w:rsidRDefault="0042498F" w:rsidP="0057229D">
                  <w:pPr>
                    <w:pStyle w:val="18"/>
                    <w:rPr>
                      <w:sz w:val="18"/>
                      <w:szCs w:val="18"/>
                    </w:rPr>
                  </w:pPr>
                  <w:r w:rsidRPr="0057229D">
                    <w:rPr>
                      <w:sz w:val="18"/>
                      <w:szCs w:val="18"/>
                    </w:rPr>
                    <w:t xml:space="preserve">Автоматическая телефонная станция </w:t>
                  </w:r>
                </w:p>
              </w:tc>
              <w:tc>
                <w:tcPr>
                  <w:tcW w:w="1843" w:type="dxa"/>
                  <w:shd w:val="clear" w:color="auto" w:fill="auto"/>
                </w:tcPr>
                <w:p w:rsidR="0042498F" w:rsidRPr="0057229D" w:rsidRDefault="0042498F" w:rsidP="0057229D">
                  <w:pPr>
                    <w:pStyle w:val="18"/>
                    <w:rPr>
                      <w:sz w:val="18"/>
                      <w:szCs w:val="18"/>
                    </w:rPr>
                  </w:pPr>
                  <w:r w:rsidRPr="0057229D">
                    <w:rPr>
                      <w:sz w:val="18"/>
                      <w:szCs w:val="18"/>
                    </w:rPr>
                    <w:t>2023</w:t>
                  </w:r>
                </w:p>
              </w:tc>
            </w:tr>
          </w:tbl>
          <w:p w:rsidR="0024422E" w:rsidRDefault="0024422E" w:rsidP="0042498F">
            <w:pPr>
              <w:jc w:val="both"/>
              <w:rPr>
                <w:color w:val="0000FF"/>
                <w:sz w:val="20"/>
                <w:szCs w:val="20"/>
              </w:rPr>
            </w:pPr>
          </w:p>
          <w:p w:rsidR="0042498F" w:rsidRPr="00476B0C" w:rsidRDefault="0042498F" w:rsidP="0042498F">
            <w:pPr>
              <w:pStyle w:val="16"/>
              <w:spacing w:line="240" w:lineRule="auto"/>
              <w:rPr>
                <w:sz w:val="18"/>
                <w:szCs w:val="18"/>
              </w:rPr>
            </w:pPr>
            <w:bookmarkStart w:id="6" w:name="_Toc26787424"/>
            <w:r w:rsidRPr="00476B0C">
              <w:rPr>
                <w:sz w:val="18"/>
                <w:szCs w:val="18"/>
              </w:rPr>
              <w:t>Сведения о границах населенных пунктов</w:t>
            </w:r>
            <w:bookmarkEnd w:id="6"/>
          </w:p>
          <w:p w:rsidR="0042498F" w:rsidRPr="00476B0C" w:rsidRDefault="0042498F" w:rsidP="0042498F">
            <w:pPr>
              <w:pStyle w:val="1a"/>
              <w:spacing w:after="0"/>
              <w:jc w:val="center"/>
              <w:rPr>
                <w:sz w:val="18"/>
                <w:szCs w:val="18"/>
              </w:rPr>
            </w:pPr>
            <w:r w:rsidRPr="00476B0C">
              <w:rPr>
                <w:sz w:val="18"/>
                <w:szCs w:val="18"/>
              </w:rPr>
              <w:t>Таблица 4. Координаты характерных точек границы поселка Алябьевский</w:t>
            </w:r>
          </w:p>
          <w:tbl>
            <w:tblPr>
              <w:tblW w:w="6160" w:type="dxa"/>
              <w:jc w:val="center"/>
              <w:tblLayout w:type="fixed"/>
              <w:tblLook w:val="04A0"/>
            </w:tblPr>
            <w:tblGrid>
              <w:gridCol w:w="2080"/>
              <w:gridCol w:w="2120"/>
              <w:gridCol w:w="1960"/>
            </w:tblGrid>
            <w:tr w:rsidR="0042498F" w:rsidRPr="00476B0C" w:rsidTr="0057229D">
              <w:trPr>
                <w:trHeight w:val="20"/>
                <w:tblHeader/>
                <w:jc w:val="center"/>
              </w:trPr>
              <w:tc>
                <w:tcPr>
                  <w:tcW w:w="208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498F" w:rsidRPr="00476B0C" w:rsidRDefault="0042498F" w:rsidP="0057229D">
                  <w:pPr>
                    <w:pStyle w:val="18"/>
                    <w:jc w:val="center"/>
                    <w:rPr>
                      <w:b/>
                      <w:sz w:val="18"/>
                      <w:szCs w:val="18"/>
                      <w:lang w:eastAsia="ru-RU"/>
                    </w:rPr>
                  </w:pPr>
                  <w:r w:rsidRPr="00476B0C">
                    <w:rPr>
                      <w:b/>
                      <w:sz w:val="18"/>
                      <w:szCs w:val="18"/>
                      <w:lang w:eastAsia="ru-RU"/>
                    </w:rPr>
                    <w:t>Номер точки</w:t>
                  </w:r>
                </w:p>
              </w:tc>
              <w:tc>
                <w:tcPr>
                  <w:tcW w:w="2120" w:type="dxa"/>
                  <w:tcBorders>
                    <w:top w:val="single" w:sz="4" w:space="0" w:color="auto"/>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jc w:val="center"/>
                    <w:rPr>
                      <w:b/>
                      <w:sz w:val="18"/>
                      <w:szCs w:val="18"/>
                      <w:lang w:eastAsia="ru-RU"/>
                    </w:rPr>
                  </w:pPr>
                  <w:r w:rsidRPr="00476B0C">
                    <w:rPr>
                      <w:b/>
                      <w:sz w:val="18"/>
                      <w:szCs w:val="18"/>
                      <w:lang w:eastAsia="ru-RU"/>
                    </w:rPr>
                    <w:t>X, м</w:t>
                  </w:r>
                </w:p>
              </w:tc>
              <w:tc>
                <w:tcPr>
                  <w:tcW w:w="1960" w:type="dxa"/>
                  <w:tcBorders>
                    <w:top w:val="single" w:sz="4" w:space="0" w:color="auto"/>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jc w:val="center"/>
                    <w:rPr>
                      <w:b/>
                      <w:sz w:val="18"/>
                      <w:szCs w:val="18"/>
                      <w:lang w:eastAsia="ru-RU"/>
                    </w:rPr>
                  </w:pPr>
                  <w:r w:rsidRPr="00476B0C">
                    <w:rPr>
                      <w:b/>
                      <w:sz w:val="18"/>
                      <w:szCs w:val="18"/>
                      <w:lang w:eastAsia="ru-RU"/>
                    </w:rPr>
                    <w:t>Y, м</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982657,63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1647783,38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982577,98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w:t>
                  </w:r>
                  <w:r w:rsidRPr="00476B0C">
                    <w:rPr>
                      <w:rFonts w:ascii="Calibri" w:hAnsi="Calibri"/>
                      <w:sz w:val="18"/>
                      <w:szCs w:val="18"/>
                      <w:lang w:eastAsia="ru-RU"/>
                    </w:rPr>
                    <w:cr/>
                    <w:t>7786,26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982559,49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1647729,24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982525,48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1647679,65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982496,17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1647555,12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982464,07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1647516,11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982433,39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1647482,42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982381,27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1647422,59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cr/>
                    <w:t>82291,72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1647362,04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982250,92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1647334,46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982269,98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1647174,54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982030,83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1647284,24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981980,97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1647236,38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981978,97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1647235,78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981980,18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1647233,13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981987,05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1647214,23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981988,74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1647204,78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981985,88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1647193,03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981994,47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1647152,34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981997,49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1647131,24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982000,61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1647109,33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982009,14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1647060,18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982013,07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1647024,97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982013,61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1647020,10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982016,93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1646986,06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982018,58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1646969,13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982020,33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1646955,63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982025,56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1646915,69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29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982031,19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1646891,55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982035,54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1646861,11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982036,16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1646831,01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982037,38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1646810,24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982041,62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1646754,66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982046,12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1646713,37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982046,12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1646705,23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982040,19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1646697,39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982038,98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1646648,37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982043,34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1646642,18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39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982042,96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1646630,20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982038,37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1646622,51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982034,74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1646537,15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982004,92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1646538,96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981999,51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1646542,34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982000,30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1646562,17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982004,57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1646562,97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982006,70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1646571,34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982012,09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1646581,63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982015,29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1646587,76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49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982017,99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1646608,00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982021,72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1646676,36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982016,14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1646693,64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982006,63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1646716,03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982007,57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1646740,45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982020,79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1646739,31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982020,42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1646746,48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982017,13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1646758,40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982017,07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1646777,44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58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982017,04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1646787,56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lastRenderedPageBreak/>
                    <w:t>59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982016,23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1646821,55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982014,76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1646827,94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981997,85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1646901,38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981996,60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1646920,60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981997,59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1646932,13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982001,35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1646935,16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982001,38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1646936,16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981999,02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1646948,78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981997,88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1646957,49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981992,11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1647001,62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69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981991,68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1647005,97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981981,92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1647132,87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981976,12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1647152,64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981971,64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1647167,43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981969,52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1647184,69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981953,41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1647228,06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981945,95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1647225,82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981905,17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1647206,03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981903,95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1647160,08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981864,66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1647148,82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79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981772,03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1647084,54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981741,99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1647085,87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981738,77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1647088,02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981731,70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1647092,77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981554,04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1647054,25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981498,96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1647065,40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981488,30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1646997,79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981395,31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1646971,67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981262,46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1646877,23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981013,15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1646838,06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89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981013,04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1646838,03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981006,72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1646845,99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980997,63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1646849,56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980943,90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1646828,01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980933,42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1646818,15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980933,33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1646818,14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980913,97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1646816,79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980888,47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1646810,22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980872,24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1646802,62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980866,41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1646793,82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980841,14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1646771,88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980841,15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1646771,83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980846,33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1646745,56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980797,01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1646670,20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980797,03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1646585,77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980797,37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1646534,28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980788,18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1646420,61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980814,42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1646300,63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980860,04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1646267,97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980904,54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1646255,78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109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980924,15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1646250,41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980973,10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1646261,24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981164,82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1646281,40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981323,93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1646277,63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981389,41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1646207,90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981383,65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1646179,24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981439,68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1646101,38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981492,77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1646102,61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981511,11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1645976,84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981526,17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1645931,14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119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981505,47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1645931,34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981505,28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1645900,60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981514,43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1645900,50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981514,33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1645862,81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981505,08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1645862,87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lastRenderedPageBreak/>
                    <w:t>124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981504,99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1645832,03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981531,81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1645831,91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981532,12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1645825,64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981567,86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1645824,93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981567,26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1645802,22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129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981593,55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1645775,10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981591,64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1645725,72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981626,61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1645715,25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981640,94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1645691,99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981676,18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1645694,29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981713,92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1645716,69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981959,57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1645705,08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981993,01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1645696,28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981999,29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1645688,50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982001,33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1645670,47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139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982014,60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1645670,27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982016,98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1645670,20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982018,57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1645705,89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982018,96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1645821,64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982014,53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1645978,50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982011,72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1646123,49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982233,27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1646118,68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982261,16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1646117,91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982351,66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1646115,45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982362,83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1646115,42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149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982369,66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1646114,93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982410,33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1646112,79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982576,66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1646103,04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982576,68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1646104,11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982605,77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1646102,58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982636,06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1646961,54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982636,08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1646961,55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982646,85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1646969,38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982654,46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1646981,95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982662,49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1646997,87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159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982723,26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1646956,95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982765,16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1646893,41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982805,03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1646817,06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982827,99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1646799,83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982898,39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1646767,58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982946,52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1646845,33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982898,57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1646874,34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982851,45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1646889,63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982801,58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1647024,29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982858,33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1647034,96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982889,41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1647056,75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982917,40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1647076,46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982930,15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1647148,41</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982919,33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1647149,35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982876,13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1647180,35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982860,55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1647189,30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982823,35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1647209,47</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982797,50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1647222,69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982773,20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1647232,33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982748,41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1647238,00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179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982688,76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1647236,09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982633,10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1647235,00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982648,39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1647286,39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982636,07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1647291,32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982692,52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1647325,35</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982691,71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1647347,06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982605,71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1647304,42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982589,80</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1647310,86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982537,57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1647329,10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188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982578,02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1647419,46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lastRenderedPageBreak/>
                    <w:t>189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982668,75</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1647435,90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190</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982663,32</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1647452,16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982659,27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1647474,99</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192</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982657,57</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1647496,93</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193</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982656,94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1647527,86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194</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982586,98</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1647539,02</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195</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982672,09</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1647691,88</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196</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982669,44</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1647706,66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197</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982665,21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1647728,44</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198</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982662,31</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1647746,86</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199</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982660,76</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1647758,10</w:t>
                  </w:r>
                </w:p>
              </w:tc>
            </w:tr>
            <w:tr w:rsidR="0042498F" w:rsidRPr="00476B0C" w:rsidTr="0057229D">
              <w:trPr>
                <w:trHeight w:val="20"/>
                <w:jc w:val="center"/>
              </w:trPr>
              <w:tc>
                <w:tcPr>
                  <w:tcW w:w="2080" w:type="dxa"/>
                  <w:tcBorders>
                    <w:top w:val="nil"/>
                    <w:left w:val="single" w:sz="4" w:space="0" w:color="auto"/>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w:t>
                  </w:r>
                </w:p>
              </w:tc>
              <w:tc>
                <w:tcPr>
                  <w:tcW w:w="212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982657,63</w:t>
                  </w:r>
                </w:p>
              </w:tc>
              <w:tc>
                <w:tcPr>
                  <w:tcW w:w="1960" w:type="dxa"/>
                  <w:tcBorders>
                    <w:top w:val="nil"/>
                    <w:left w:val="nil"/>
                    <w:bottom w:val="single" w:sz="4" w:space="0" w:color="auto"/>
                    <w:right w:val="single" w:sz="4" w:space="0" w:color="auto"/>
                  </w:tcBorders>
                  <w:shd w:val="clear" w:color="auto" w:fill="auto"/>
                  <w:noWrap/>
                  <w:vAlign w:val="center"/>
                  <w:hideMark/>
                </w:tcPr>
                <w:p w:rsidR="0042498F" w:rsidRPr="00476B0C" w:rsidRDefault="0042498F" w:rsidP="0057229D">
                  <w:pPr>
                    <w:pStyle w:val="18"/>
                    <w:rPr>
                      <w:rFonts w:ascii="Calibri" w:hAnsi="Calibri"/>
                      <w:sz w:val="18"/>
                      <w:szCs w:val="18"/>
                      <w:lang w:eastAsia="ru-RU"/>
                    </w:rPr>
                  </w:pPr>
                  <w:r w:rsidRPr="00476B0C">
                    <w:rPr>
                      <w:rFonts w:ascii="Calibri" w:hAnsi="Calibri"/>
                      <w:sz w:val="18"/>
                      <w:szCs w:val="18"/>
                      <w:lang w:eastAsia="ru-RU"/>
                    </w:rPr>
                    <w:t>1647783,38</w:t>
                  </w:r>
                </w:p>
              </w:tc>
            </w:tr>
          </w:tbl>
          <w:p w:rsidR="0024422E" w:rsidRDefault="0024422E" w:rsidP="0042498F">
            <w:pPr>
              <w:jc w:val="both"/>
              <w:rPr>
                <w:color w:val="0000FF"/>
                <w:sz w:val="20"/>
                <w:szCs w:val="20"/>
              </w:rPr>
            </w:pPr>
          </w:p>
          <w:p w:rsidR="00406F52" w:rsidRPr="00476B0C" w:rsidRDefault="00406F52" w:rsidP="00406F52">
            <w:pPr>
              <w:pStyle w:val="16"/>
              <w:spacing w:line="240" w:lineRule="auto"/>
              <w:rPr>
                <w:sz w:val="18"/>
                <w:szCs w:val="18"/>
              </w:rPr>
            </w:pPr>
            <w:bookmarkStart w:id="7" w:name="_Toc26787425"/>
            <w:r w:rsidRPr="00476B0C">
              <w:rPr>
                <w:sz w:val="18"/>
                <w:szCs w:val="18"/>
              </w:rPr>
              <w:t>Технико-экономические показатели</w:t>
            </w:r>
            <w:bookmarkEnd w:id="7"/>
          </w:p>
          <w:tbl>
            <w:tblPr>
              <w:tblW w:w="977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3"/>
              <w:gridCol w:w="4198"/>
              <w:gridCol w:w="1524"/>
              <w:gridCol w:w="1492"/>
              <w:gridCol w:w="1276"/>
            </w:tblGrid>
            <w:tr w:rsidR="00406F52" w:rsidRPr="00476B0C" w:rsidTr="00CE0012">
              <w:trPr>
                <w:trHeight w:val="20"/>
                <w:tblHeader/>
              </w:trPr>
              <w:tc>
                <w:tcPr>
                  <w:tcW w:w="1283" w:type="dxa"/>
                  <w:shd w:val="clear" w:color="auto" w:fill="auto"/>
                  <w:vAlign w:val="center"/>
                </w:tcPr>
                <w:p w:rsidR="00406F52" w:rsidRPr="00476B0C" w:rsidRDefault="00406F52" w:rsidP="0057229D">
                  <w:pPr>
                    <w:pStyle w:val="18"/>
                    <w:rPr>
                      <w:b/>
                      <w:sz w:val="18"/>
                      <w:szCs w:val="18"/>
                    </w:rPr>
                  </w:pPr>
                  <w:bookmarkStart w:id="8" w:name="_Hlk19032686"/>
                  <w:r w:rsidRPr="00476B0C">
                    <w:rPr>
                      <w:b/>
                      <w:sz w:val="18"/>
                      <w:szCs w:val="18"/>
                    </w:rPr>
                    <w:t>№п/п</w:t>
                  </w:r>
                </w:p>
              </w:tc>
              <w:tc>
                <w:tcPr>
                  <w:tcW w:w="4198" w:type="dxa"/>
                  <w:shd w:val="clear" w:color="auto" w:fill="auto"/>
                  <w:vAlign w:val="center"/>
                </w:tcPr>
                <w:p w:rsidR="00406F52" w:rsidRPr="00476B0C" w:rsidRDefault="00406F52" w:rsidP="0057229D">
                  <w:pPr>
                    <w:pStyle w:val="18"/>
                    <w:rPr>
                      <w:b/>
                      <w:sz w:val="18"/>
                      <w:szCs w:val="18"/>
                    </w:rPr>
                  </w:pPr>
                  <w:r w:rsidRPr="00476B0C">
                    <w:rPr>
                      <w:b/>
                      <w:sz w:val="18"/>
                      <w:szCs w:val="18"/>
                    </w:rPr>
                    <w:t>Показатели</w:t>
                  </w:r>
                </w:p>
              </w:tc>
              <w:tc>
                <w:tcPr>
                  <w:tcW w:w="1524" w:type="dxa"/>
                  <w:shd w:val="clear" w:color="auto" w:fill="auto"/>
                  <w:vAlign w:val="center"/>
                </w:tcPr>
                <w:p w:rsidR="00406F52" w:rsidRPr="00476B0C" w:rsidRDefault="00406F52" w:rsidP="0057229D">
                  <w:pPr>
                    <w:pStyle w:val="18"/>
                    <w:rPr>
                      <w:b/>
                      <w:sz w:val="18"/>
                      <w:szCs w:val="18"/>
                    </w:rPr>
                  </w:pPr>
                  <w:r w:rsidRPr="00476B0C">
                    <w:rPr>
                      <w:b/>
                      <w:sz w:val="18"/>
                      <w:szCs w:val="18"/>
                    </w:rPr>
                    <w:t>Единица</w:t>
                  </w:r>
                </w:p>
                <w:p w:rsidR="00406F52" w:rsidRPr="00476B0C" w:rsidRDefault="00406F52" w:rsidP="0057229D">
                  <w:pPr>
                    <w:pStyle w:val="18"/>
                    <w:rPr>
                      <w:b/>
                      <w:sz w:val="18"/>
                      <w:szCs w:val="18"/>
                    </w:rPr>
                  </w:pPr>
                  <w:r w:rsidRPr="00476B0C">
                    <w:rPr>
                      <w:b/>
                      <w:sz w:val="18"/>
                      <w:szCs w:val="18"/>
                    </w:rPr>
                    <w:t>измерения</w:t>
                  </w:r>
                </w:p>
              </w:tc>
              <w:tc>
                <w:tcPr>
                  <w:tcW w:w="1492" w:type="dxa"/>
                  <w:shd w:val="clear" w:color="auto" w:fill="auto"/>
                  <w:vAlign w:val="center"/>
                </w:tcPr>
                <w:p w:rsidR="00406F52" w:rsidRPr="00476B0C" w:rsidRDefault="00406F52" w:rsidP="0057229D">
                  <w:pPr>
                    <w:pStyle w:val="18"/>
                    <w:rPr>
                      <w:b/>
                      <w:sz w:val="18"/>
                      <w:szCs w:val="18"/>
                    </w:rPr>
                  </w:pPr>
                  <w:r w:rsidRPr="00476B0C">
                    <w:rPr>
                      <w:b/>
                      <w:sz w:val="18"/>
                      <w:szCs w:val="18"/>
                    </w:rPr>
                    <w:t>Современное</w:t>
                  </w:r>
                </w:p>
                <w:p w:rsidR="00406F52" w:rsidRPr="00476B0C" w:rsidRDefault="00406F52" w:rsidP="0057229D">
                  <w:pPr>
                    <w:pStyle w:val="18"/>
                    <w:rPr>
                      <w:b/>
                      <w:sz w:val="18"/>
                      <w:szCs w:val="18"/>
                    </w:rPr>
                  </w:pPr>
                  <w:r w:rsidRPr="00476B0C">
                    <w:rPr>
                      <w:b/>
                      <w:sz w:val="18"/>
                      <w:szCs w:val="18"/>
                    </w:rPr>
                    <w:t>состояние</w:t>
                  </w:r>
                </w:p>
              </w:tc>
              <w:tc>
                <w:tcPr>
                  <w:tcW w:w="1276" w:type="dxa"/>
                  <w:shd w:val="clear" w:color="auto" w:fill="auto"/>
                  <w:vAlign w:val="center"/>
                </w:tcPr>
                <w:p w:rsidR="00406F52" w:rsidRPr="00476B0C" w:rsidRDefault="00406F52" w:rsidP="0057229D">
                  <w:pPr>
                    <w:pStyle w:val="18"/>
                    <w:rPr>
                      <w:b/>
                      <w:sz w:val="18"/>
                      <w:szCs w:val="18"/>
                    </w:rPr>
                  </w:pPr>
                  <w:r w:rsidRPr="00476B0C">
                    <w:rPr>
                      <w:b/>
                      <w:sz w:val="18"/>
                      <w:szCs w:val="18"/>
                    </w:rPr>
                    <w:t>Расчетный срок</w:t>
                  </w:r>
                </w:p>
                <w:p w:rsidR="00406F52" w:rsidRPr="00476B0C" w:rsidRDefault="00406F52" w:rsidP="0057229D">
                  <w:pPr>
                    <w:pStyle w:val="18"/>
                    <w:rPr>
                      <w:b/>
                      <w:sz w:val="18"/>
                      <w:szCs w:val="18"/>
                    </w:rPr>
                  </w:pPr>
                  <w:r w:rsidRPr="00476B0C">
                    <w:rPr>
                      <w:b/>
                      <w:sz w:val="18"/>
                      <w:szCs w:val="18"/>
                    </w:rPr>
                    <w:t>2039 г.</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w:t>
                  </w:r>
                </w:p>
              </w:tc>
              <w:tc>
                <w:tcPr>
                  <w:tcW w:w="8490" w:type="dxa"/>
                  <w:gridSpan w:val="4"/>
                  <w:vAlign w:val="center"/>
                </w:tcPr>
                <w:p w:rsidR="00406F52" w:rsidRPr="00476B0C" w:rsidRDefault="00406F52" w:rsidP="0057229D">
                  <w:pPr>
                    <w:pStyle w:val="18"/>
                    <w:rPr>
                      <w:sz w:val="18"/>
                      <w:szCs w:val="18"/>
                    </w:rPr>
                  </w:pPr>
                  <w:r w:rsidRPr="00476B0C">
                    <w:rPr>
                      <w:b/>
                      <w:sz w:val="18"/>
                      <w:szCs w:val="18"/>
                    </w:rPr>
                    <w:t>РАСПРЕДЕЛЕНИЕ ТЕРРИТОРИЙ ПО ФУНКЦИОНАЛЬНОМУ ЗОНИРОВАНИЮ</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w:t>
                  </w:r>
                </w:p>
              </w:tc>
              <w:tc>
                <w:tcPr>
                  <w:tcW w:w="4198" w:type="dxa"/>
                  <w:vAlign w:val="center"/>
                </w:tcPr>
                <w:p w:rsidR="00406F52" w:rsidRPr="00476B0C" w:rsidRDefault="00406F52" w:rsidP="0057229D">
                  <w:pPr>
                    <w:pStyle w:val="18"/>
                    <w:rPr>
                      <w:sz w:val="18"/>
                      <w:szCs w:val="18"/>
                    </w:rPr>
                  </w:pPr>
                  <w:r w:rsidRPr="00476B0C">
                    <w:rPr>
                      <w:sz w:val="18"/>
                      <w:szCs w:val="18"/>
                    </w:rPr>
                    <w:t>Общая площадь функциональных зон поселения, в том числе:</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5292,79</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5292,79</w:t>
                  </w:r>
                </w:p>
              </w:tc>
            </w:tr>
            <w:tr w:rsidR="00406F52" w:rsidRPr="00476B0C" w:rsidTr="00CE0012">
              <w:trPr>
                <w:trHeight w:val="20"/>
              </w:trPr>
              <w:tc>
                <w:tcPr>
                  <w:tcW w:w="1283" w:type="dxa"/>
                  <w:vAlign w:val="center"/>
                </w:tcPr>
                <w:p w:rsidR="00406F52" w:rsidRPr="00476B0C" w:rsidRDefault="00406F52" w:rsidP="00CE0012">
                  <w:pPr>
                    <w:pStyle w:val="18"/>
                    <w:rPr>
                      <w:sz w:val="18"/>
                      <w:szCs w:val="18"/>
                    </w:rPr>
                  </w:pPr>
                  <w:r w:rsidRPr="00476B0C">
                    <w:rPr>
                      <w:sz w:val="18"/>
                      <w:szCs w:val="18"/>
                    </w:rPr>
                    <w:t>1</w:t>
                  </w:r>
                  <w:r w:rsidR="00CE0012">
                    <w:rPr>
                      <w:sz w:val="18"/>
                      <w:szCs w:val="18"/>
                    </w:rPr>
                    <w:t>.</w:t>
                  </w:r>
                  <w:r w:rsidRPr="00476B0C">
                    <w:rPr>
                      <w:sz w:val="18"/>
                      <w:szCs w:val="18"/>
                    </w:rPr>
                    <w:t>1.1</w:t>
                  </w:r>
                </w:p>
              </w:tc>
              <w:tc>
                <w:tcPr>
                  <w:tcW w:w="4198" w:type="dxa"/>
                  <w:vAlign w:val="center"/>
                </w:tcPr>
                <w:p w:rsidR="00406F52" w:rsidRPr="00476B0C" w:rsidRDefault="00406F52" w:rsidP="0057229D">
                  <w:pPr>
                    <w:rPr>
                      <w:rFonts w:cs="Tahoma"/>
                      <w:sz w:val="18"/>
                      <w:szCs w:val="18"/>
                    </w:rPr>
                  </w:pPr>
                  <w:r w:rsidRPr="00476B0C">
                    <w:rPr>
                      <w:sz w:val="18"/>
                      <w:szCs w:val="18"/>
                    </w:rPr>
                    <w:t>Зона застройки индивидуальными жилыми домами</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68,67</w:t>
                  </w:r>
                </w:p>
              </w:tc>
              <w:tc>
                <w:tcPr>
                  <w:tcW w:w="1276" w:type="dxa"/>
                  <w:shd w:val="clear" w:color="auto" w:fill="auto"/>
                  <w:vAlign w:val="center"/>
                </w:tcPr>
                <w:p w:rsidR="00406F52" w:rsidRPr="00476B0C" w:rsidRDefault="00406F52" w:rsidP="0057229D">
                  <w:pPr>
                    <w:rPr>
                      <w:sz w:val="18"/>
                      <w:szCs w:val="18"/>
                    </w:rPr>
                  </w:pPr>
                  <w:r w:rsidRPr="00476B0C">
                    <w:rPr>
                      <w:sz w:val="18"/>
                      <w:szCs w:val="18"/>
                    </w:rPr>
                    <w:t>87,29</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1.1.2</w:t>
                  </w:r>
                </w:p>
              </w:tc>
              <w:tc>
                <w:tcPr>
                  <w:tcW w:w="4198" w:type="dxa"/>
                  <w:vAlign w:val="bottom"/>
                </w:tcPr>
                <w:p w:rsidR="00406F52" w:rsidRPr="00476B0C" w:rsidRDefault="00406F52" w:rsidP="0057229D">
                  <w:pPr>
                    <w:rPr>
                      <w:rFonts w:cs="Tahoma"/>
                      <w:sz w:val="18"/>
                      <w:szCs w:val="18"/>
                    </w:rPr>
                  </w:pPr>
                  <w:r w:rsidRPr="00476B0C">
                    <w:rPr>
                      <w:sz w:val="18"/>
                      <w:szCs w:val="18"/>
                    </w:rPr>
                    <w:t>Зона застройки малоэтажными жилыми домами (до 4 этажей, включая мансардный)</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4,37</w:t>
                  </w:r>
                </w:p>
              </w:tc>
              <w:tc>
                <w:tcPr>
                  <w:tcW w:w="1276" w:type="dxa"/>
                  <w:shd w:val="clear" w:color="auto" w:fill="auto"/>
                  <w:vAlign w:val="center"/>
                </w:tcPr>
                <w:p w:rsidR="00406F52" w:rsidRPr="00476B0C" w:rsidRDefault="00406F52" w:rsidP="0057229D">
                  <w:pPr>
                    <w:rPr>
                      <w:sz w:val="18"/>
                      <w:szCs w:val="18"/>
                    </w:rPr>
                  </w:pPr>
                  <w:r w:rsidRPr="00476B0C">
                    <w:rPr>
                      <w:sz w:val="18"/>
                      <w:szCs w:val="18"/>
                    </w:rPr>
                    <w:t>25,69</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1.1.3</w:t>
                  </w:r>
                </w:p>
              </w:tc>
              <w:tc>
                <w:tcPr>
                  <w:tcW w:w="4198" w:type="dxa"/>
                  <w:vAlign w:val="center"/>
                </w:tcPr>
                <w:p w:rsidR="00406F52" w:rsidRPr="00476B0C" w:rsidRDefault="00406F52" w:rsidP="0057229D">
                  <w:pPr>
                    <w:rPr>
                      <w:rFonts w:cs="Tahoma"/>
                      <w:sz w:val="18"/>
                      <w:szCs w:val="18"/>
                    </w:rPr>
                  </w:pPr>
                  <w:r w:rsidRPr="00476B0C">
                    <w:rPr>
                      <w:sz w:val="18"/>
                      <w:szCs w:val="18"/>
                    </w:rPr>
                    <w:t>Многофункциональная общественно-деловая зона</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39,79</w:t>
                  </w:r>
                </w:p>
              </w:tc>
              <w:tc>
                <w:tcPr>
                  <w:tcW w:w="1276" w:type="dxa"/>
                  <w:shd w:val="clear" w:color="auto" w:fill="auto"/>
                  <w:vAlign w:val="center"/>
                </w:tcPr>
                <w:p w:rsidR="00406F52" w:rsidRPr="00476B0C" w:rsidRDefault="00406F52" w:rsidP="0057229D">
                  <w:pPr>
                    <w:rPr>
                      <w:sz w:val="18"/>
                      <w:szCs w:val="18"/>
                    </w:rPr>
                  </w:pPr>
                  <w:r w:rsidRPr="00476B0C">
                    <w:rPr>
                      <w:sz w:val="18"/>
                      <w:szCs w:val="18"/>
                    </w:rPr>
                    <w:t>3,60</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1.1.4</w:t>
                  </w:r>
                </w:p>
              </w:tc>
              <w:tc>
                <w:tcPr>
                  <w:tcW w:w="4198" w:type="dxa"/>
                  <w:vAlign w:val="center"/>
                </w:tcPr>
                <w:p w:rsidR="00406F52" w:rsidRPr="00476B0C" w:rsidRDefault="00406F52" w:rsidP="0057229D">
                  <w:pPr>
                    <w:rPr>
                      <w:rFonts w:cs="Tahoma"/>
                      <w:sz w:val="18"/>
                      <w:szCs w:val="18"/>
                    </w:rPr>
                  </w:pPr>
                  <w:r w:rsidRPr="00476B0C">
                    <w:rPr>
                      <w:sz w:val="18"/>
                      <w:szCs w:val="18"/>
                    </w:rPr>
                    <w:t>Зона специализированной общественной застройки</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8,81</w:t>
                  </w:r>
                </w:p>
              </w:tc>
              <w:tc>
                <w:tcPr>
                  <w:tcW w:w="1276" w:type="dxa"/>
                  <w:shd w:val="clear" w:color="auto" w:fill="auto"/>
                  <w:vAlign w:val="center"/>
                </w:tcPr>
                <w:p w:rsidR="00406F52" w:rsidRPr="00476B0C" w:rsidRDefault="00406F52" w:rsidP="0057229D">
                  <w:pPr>
                    <w:rPr>
                      <w:sz w:val="18"/>
                      <w:szCs w:val="18"/>
                    </w:rPr>
                  </w:pPr>
                  <w:r w:rsidRPr="00476B0C">
                    <w:rPr>
                      <w:sz w:val="18"/>
                      <w:szCs w:val="18"/>
                    </w:rPr>
                    <w:t>10,19</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1.1.5</w:t>
                  </w:r>
                </w:p>
              </w:tc>
              <w:tc>
                <w:tcPr>
                  <w:tcW w:w="4198" w:type="dxa"/>
                  <w:vAlign w:val="bottom"/>
                </w:tcPr>
                <w:p w:rsidR="00406F52" w:rsidRPr="00476B0C" w:rsidRDefault="00406F52" w:rsidP="0057229D">
                  <w:pPr>
                    <w:rPr>
                      <w:rFonts w:cs="Tahoma"/>
                      <w:sz w:val="18"/>
                      <w:szCs w:val="18"/>
                    </w:rPr>
                  </w:pPr>
                  <w:r w:rsidRPr="00476B0C">
                    <w:rPr>
                      <w:sz w:val="18"/>
                      <w:szCs w:val="18"/>
                    </w:rPr>
                    <w:t>Производственная зона</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56,59</w:t>
                  </w:r>
                </w:p>
              </w:tc>
              <w:tc>
                <w:tcPr>
                  <w:tcW w:w="1276" w:type="dxa"/>
                  <w:shd w:val="clear" w:color="auto" w:fill="auto"/>
                  <w:vAlign w:val="center"/>
                </w:tcPr>
                <w:p w:rsidR="00406F52" w:rsidRPr="00476B0C" w:rsidRDefault="00406F52" w:rsidP="0057229D">
                  <w:pPr>
                    <w:rPr>
                      <w:sz w:val="18"/>
                      <w:szCs w:val="18"/>
                    </w:rPr>
                  </w:pPr>
                  <w:r w:rsidRPr="00476B0C">
                    <w:rPr>
                      <w:sz w:val="18"/>
                      <w:szCs w:val="18"/>
                    </w:rPr>
                    <w:t>56,59</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1.1.6</w:t>
                  </w:r>
                </w:p>
              </w:tc>
              <w:tc>
                <w:tcPr>
                  <w:tcW w:w="4198" w:type="dxa"/>
                  <w:vAlign w:val="bottom"/>
                </w:tcPr>
                <w:p w:rsidR="00406F52" w:rsidRPr="00476B0C" w:rsidRDefault="00406F52" w:rsidP="0057229D">
                  <w:pPr>
                    <w:rPr>
                      <w:rFonts w:cs="Tahoma"/>
                      <w:sz w:val="18"/>
                      <w:szCs w:val="18"/>
                    </w:rPr>
                  </w:pPr>
                  <w:r w:rsidRPr="00476B0C">
                    <w:rPr>
                      <w:sz w:val="18"/>
                      <w:szCs w:val="18"/>
                    </w:rPr>
                    <w:t>Коммунально-складская зона</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0,09</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1.1.7</w:t>
                  </w:r>
                </w:p>
              </w:tc>
              <w:tc>
                <w:tcPr>
                  <w:tcW w:w="4198" w:type="dxa"/>
                  <w:vAlign w:val="bottom"/>
                </w:tcPr>
                <w:p w:rsidR="00406F52" w:rsidRPr="00476B0C" w:rsidRDefault="00406F52" w:rsidP="0057229D">
                  <w:pPr>
                    <w:rPr>
                      <w:sz w:val="18"/>
                      <w:szCs w:val="18"/>
                    </w:rPr>
                  </w:pPr>
                  <w:r w:rsidRPr="00476B0C">
                    <w:rPr>
                      <w:sz w:val="18"/>
                      <w:szCs w:val="18"/>
                    </w:rPr>
                    <w:t>Зона инженерной инфраструктуры</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7,34</w:t>
                  </w:r>
                </w:p>
              </w:tc>
              <w:tc>
                <w:tcPr>
                  <w:tcW w:w="1276" w:type="dxa"/>
                  <w:shd w:val="clear" w:color="auto" w:fill="auto"/>
                  <w:vAlign w:val="center"/>
                </w:tcPr>
                <w:p w:rsidR="00406F52" w:rsidRPr="00476B0C" w:rsidRDefault="00406F52" w:rsidP="0057229D">
                  <w:pPr>
                    <w:rPr>
                      <w:sz w:val="18"/>
                      <w:szCs w:val="18"/>
                    </w:rPr>
                  </w:pPr>
                  <w:r w:rsidRPr="00476B0C">
                    <w:rPr>
                      <w:sz w:val="18"/>
                      <w:szCs w:val="18"/>
                    </w:rPr>
                    <w:t>5,77</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1.1.8</w:t>
                  </w:r>
                </w:p>
              </w:tc>
              <w:tc>
                <w:tcPr>
                  <w:tcW w:w="4198" w:type="dxa"/>
                  <w:vAlign w:val="center"/>
                </w:tcPr>
                <w:p w:rsidR="00406F52" w:rsidRPr="00476B0C" w:rsidRDefault="00406F52" w:rsidP="0057229D">
                  <w:pPr>
                    <w:rPr>
                      <w:sz w:val="18"/>
                      <w:szCs w:val="18"/>
                    </w:rPr>
                  </w:pPr>
                  <w:r w:rsidRPr="00476B0C">
                    <w:rPr>
                      <w:sz w:val="18"/>
                      <w:szCs w:val="18"/>
                    </w:rPr>
                    <w:t>Зона транспортной инфраструктуры</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11,41</w:t>
                  </w:r>
                </w:p>
              </w:tc>
              <w:tc>
                <w:tcPr>
                  <w:tcW w:w="1276" w:type="dxa"/>
                  <w:shd w:val="clear" w:color="auto" w:fill="auto"/>
                  <w:vAlign w:val="center"/>
                </w:tcPr>
                <w:p w:rsidR="00406F52" w:rsidRPr="00476B0C" w:rsidRDefault="00406F52" w:rsidP="0057229D">
                  <w:pPr>
                    <w:rPr>
                      <w:sz w:val="18"/>
                      <w:szCs w:val="18"/>
                    </w:rPr>
                  </w:pPr>
                  <w:r w:rsidRPr="00476B0C">
                    <w:rPr>
                      <w:sz w:val="18"/>
                      <w:szCs w:val="18"/>
                    </w:rPr>
                    <w:t>12,24</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1.1.9</w:t>
                  </w:r>
                </w:p>
              </w:tc>
              <w:tc>
                <w:tcPr>
                  <w:tcW w:w="4198" w:type="dxa"/>
                  <w:vAlign w:val="center"/>
                </w:tcPr>
                <w:p w:rsidR="00406F52" w:rsidRPr="00476B0C" w:rsidRDefault="00406F52" w:rsidP="0057229D">
                  <w:pPr>
                    <w:pStyle w:val="18"/>
                    <w:rPr>
                      <w:rFonts w:cs="Tahoma"/>
                      <w:sz w:val="18"/>
                      <w:szCs w:val="18"/>
                    </w:rPr>
                  </w:pPr>
                  <w:r w:rsidRPr="00476B0C">
                    <w:rPr>
                      <w:sz w:val="18"/>
                      <w:szCs w:val="18"/>
                    </w:rPr>
                    <w:t>Зона сельскохозяйственных угодий</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486,75</w:t>
                  </w:r>
                </w:p>
              </w:tc>
              <w:tc>
                <w:tcPr>
                  <w:tcW w:w="1276" w:type="dxa"/>
                  <w:shd w:val="clear" w:color="auto" w:fill="auto"/>
                  <w:vAlign w:val="center"/>
                </w:tcPr>
                <w:p w:rsidR="00406F52" w:rsidRPr="00476B0C" w:rsidRDefault="00406F52" w:rsidP="0057229D">
                  <w:pPr>
                    <w:rPr>
                      <w:sz w:val="18"/>
                      <w:szCs w:val="18"/>
                    </w:rPr>
                  </w:pPr>
                  <w:r w:rsidRPr="00476B0C">
                    <w:rPr>
                      <w:sz w:val="18"/>
                      <w:szCs w:val="18"/>
                    </w:rPr>
                    <w:t>494,86</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1.1.10</w:t>
                  </w:r>
                </w:p>
              </w:tc>
              <w:tc>
                <w:tcPr>
                  <w:tcW w:w="4198" w:type="dxa"/>
                  <w:vAlign w:val="center"/>
                </w:tcPr>
                <w:p w:rsidR="00406F52" w:rsidRPr="00476B0C" w:rsidRDefault="00406F52" w:rsidP="0057229D">
                  <w:pPr>
                    <w:rPr>
                      <w:sz w:val="18"/>
                      <w:szCs w:val="18"/>
                    </w:rPr>
                  </w:pPr>
                  <w:r w:rsidRPr="00476B0C">
                    <w:rPr>
                      <w:sz w:val="18"/>
                      <w:szCs w:val="18"/>
                    </w:rPr>
                    <w:t>Зона садоводческих, огороднических или дачных некоммерческих объединений граждан</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16,77</w:t>
                  </w:r>
                </w:p>
              </w:tc>
              <w:tc>
                <w:tcPr>
                  <w:tcW w:w="1276" w:type="dxa"/>
                  <w:shd w:val="clear" w:color="auto" w:fill="auto"/>
                  <w:vAlign w:val="center"/>
                </w:tcPr>
                <w:p w:rsidR="00406F52" w:rsidRPr="00476B0C" w:rsidRDefault="00406F52" w:rsidP="0057229D">
                  <w:pPr>
                    <w:rPr>
                      <w:sz w:val="18"/>
                      <w:szCs w:val="18"/>
                    </w:rPr>
                  </w:pPr>
                  <w:r w:rsidRPr="00476B0C">
                    <w:rPr>
                      <w:sz w:val="18"/>
                      <w:szCs w:val="18"/>
                    </w:rPr>
                    <w:t>16,77</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1.1.11</w:t>
                  </w:r>
                </w:p>
              </w:tc>
              <w:tc>
                <w:tcPr>
                  <w:tcW w:w="4198" w:type="dxa"/>
                  <w:vAlign w:val="center"/>
                </w:tcPr>
                <w:p w:rsidR="00406F52" w:rsidRPr="00476B0C" w:rsidRDefault="00406F52" w:rsidP="0057229D">
                  <w:pPr>
                    <w:rPr>
                      <w:sz w:val="18"/>
                      <w:szCs w:val="18"/>
                    </w:rPr>
                  </w:pPr>
                  <w:r w:rsidRPr="00476B0C">
                    <w:rPr>
                      <w:sz w:val="18"/>
                      <w:szCs w:val="18"/>
                    </w:rPr>
                    <w:t>Иные зоны сельскохозяйственного назначения</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21,85</w:t>
                  </w:r>
                </w:p>
              </w:tc>
              <w:tc>
                <w:tcPr>
                  <w:tcW w:w="1276" w:type="dxa"/>
                  <w:shd w:val="clear" w:color="auto" w:fill="auto"/>
                  <w:vAlign w:val="center"/>
                </w:tcPr>
                <w:p w:rsidR="00406F52" w:rsidRPr="00476B0C" w:rsidRDefault="00406F52" w:rsidP="0057229D">
                  <w:pPr>
                    <w:rPr>
                      <w:sz w:val="18"/>
                      <w:szCs w:val="18"/>
                    </w:rPr>
                  </w:pPr>
                  <w:r w:rsidRPr="00476B0C">
                    <w:rPr>
                      <w:sz w:val="18"/>
                      <w:szCs w:val="18"/>
                    </w:rPr>
                    <w:t>22,19</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1.1.12</w:t>
                  </w:r>
                </w:p>
              </w:tc>
              <w:tc>
                <w:tcPr>
                  <w:tcW w:w="4198" w:type="dxa"/>
                  <w:vAlign w:val="bottom"/>
                </w:tcPr>
                <w:p w:rsidR="00406F52" w:rsidRPr="00476B0C" w:rsidRDefault="00406F52" w:rsidP="0057229D">
                  <w:pPr>
                    <w:rPr>
                      <w:sz w:val="18"/>
                      <w:szCs w:val="18"/>
                    </w:rPr>
                  </w:pPr>
                  <w:r w:rsidRPr="00476B0C">
                    <w:rPr>
                      <w:sz w:val="18"/>
                      <w:szCs w:val="18"/>
                    </w:rPr>
                    <w:t>Зона озелененных территорий общего пользования (лесопарки, парки, сады, скверы, бульвары, городские леса)</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2,87</w:t>
                  </w:r>
                </w:p>
              </w:tc>
              <w:tc>
                <w:tcPr>
                  <w:tcW w:w="1276" w:type="dxa"/>
                  <w:shd w:val="clear" w:color="auto" w:fill="auto"/>
                  <w:vAlign w:val="center"/>
                </w:tcPr>
                <w:p w:rsidR="00406F52" w:rsidRPr="00476B0C" w:rsidRDefault="00406F52" w:rsidP="0057229D">
                  <w:pPr>
                    <w:rPr>
                      <w:sz w:val="18"/>
                      <w:szCs w:val="18"/>
                    </w:rPr>
                  </w:pPr>
                  <w:r w:rsidRPr="00476B0C">
                    <w:rPr>
                      <w:sz w:val="18"/>
                      <w:szCs w:val="18"/>
                    </w:rPr>
                    <w:t>3,31</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1.1.13</w:t>
                  </w:r>
                </w:p>
              </w:tc>
              <w:tc>
                <w:tcPr>
                  <w:tcW w:w="4198" w:type="dxa"/>
                  <w:vAlign w:val="center"/>
                </w:tcPr>
                <w:p w:rsidR="00406F52" w:rsidRPr="00476B0C" w:rsidRDefault="00406F52" w:rsidP="0057229D">
                  <w:pPr>
                    <w:rPr>
                      <w:sz w:val="18"/>
                      <w:szCs w:val="18"/>
                    </w:rPr>
                  </w:pPr>
                  <w:r w:rsidRPr="00476B0C">
                    <w:rPr>
                      <w:sz w:val="18"/>
                      <w:szCs w:val="18"/>
                    </w:rPr>
                    <w:t>Зона кладбищ</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1,39</w:t>
                  </w:r>
                </w:p>
              </w:tc>
              <w:tc>
                <w:tcPr>
                  <w:tcW w:w="1276" w:type="dxa"/>
                  <w:shd w:val="clear" w:color="auto" w:fill="auto"/>
                  <w:vAlign w:val="center"/>
                </w:tcPr>
                <w:p w:rsidR="00406F52" w:rsidRPr="00476B0C" w:rsidRDefault="00406F52" w:rsidP="0057229D">
                  <w:pPr>
                    <w:rPr>
                      <w:sz w:val="18"/>
                      <w:szCs w:val="18"/>
                    </w:rPr>
                  </w:pPr>
                  <w:r w:rsidRPr="00476B0C">
                    <w:rPr>
                      <w:sz w:val="18"/>
                      <w:szCs w:val="18"/>
                    </w:rPr>
                    <w:t>5,56</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1.1.14</w:t>
                  </w:r>
                </w:p>
              </w:tc>
              <w:tc>
                <w:tcPr>
                  <w:tcW w:w="4198" w:type="dxa"/>
                  <w:vAlign w:val="center"/>
                </w:tcPr>
                <w:p w:rsidR="00406F52" w:rsidRPr="00476B0C" w:rsidRDefault="00406F52" w:rsidP="0057229D">
                  <w:pPr>
                    <w:rPr>
                      <w:sz w:val="18"/>
                      <w:szCs w:val="18"/>
                    </w:rPr>
                  </w:pPr>
                  <w:r w:rsidRPr="00476B0C">
                    <w:rPr>
                      <w:sz w:val="18"/>
                      <w:szCs w:val="18"/>
                    </w:rPr>
                    <w:t>Иные зоны (ТОП)</w:t>
                  </w:r>
                </w:p>
              </w:tc>
              <w:tc>
                <w:tcPr>
                  <w:tcW w:w="1524" w:type="dxa"/>
                </w:tcPr>
                <w:p w:rsidR="00406F52" w:rsidRPr="00476B0C" w:rsidRDefault="00406F52" w:rsidP="0057229D">
                  <w:pPr>
                    <w:pStyle w:val="18"/>
                    <w:rPr>
                      <w:sz w:val="18"/>
                      <w:szCs w:val="18"/>
                    </w:rPr>
                  </w:pPr>
                  <w:r w:rsidRPr="00476B0C">
                    <w:rPr>
                      <w:sz w:val="18"/>
                      <w:szCs w:val="18"/>
                    </w:rPr>
                    <w:t>га</w:t>
                  </w:r>
                </w:p>
              </w:tc>
              <w:tc>
                <w:tcPr>
                  <w:tcW w:w="1492" w:type="dxa"/>
                  <w:shd w:val="clear" w:color="auto" w:fill="auto"/>
                </w:tcPr>
                <w:p w:rsidR="00406F52" w:rsidRPr="00476B0C" w:rsidRDefault="00406F52" w:rsidP="0057229D">
                  <w:pPr>
                    <w:rPr>
                      <w:sz w:val="18"/>
                      <w:szCs w:val="18"/>
                    </w:rPr>
                  </w:pPr>
                  <w:r w:rsidRPr="00476B0C">
                    <w:rPr>
                      <w:sz w:val="18"/>
                      <w:szCs w:val="18"/>
                    </w:rPr>
                    <w:t>40,81</w:t>
                  </w:r>
                </w:p>
              </w:tc>
              <w:tc>
                <w:tcPr>
                  <w:tcW w:w="1276" w:type="dxa"/>
                  <w:shd w:val="clear" w:color="auto" w:fill="auto"/>
                  <w:vAlign w:val="center"/>
                </w:tcPr>
                <w:p w:rsidR="00406F52" w:rsidRPr="00476B0C" w:rsidRDefault="00406F52" w:rsidP="0057229D">
                  <w:pPr>
                    <w:rPr>
                      <w:sz w:val="18"/>
                      <w:szCs w:val="18"/>
                    </w:rPr>
                  </w:pPr>
                  <w:r w:rsidRPr="00476B0C">
                    <w:rPr>
                      <w:sz w:val="18"/>
                      <w:szCs w:val="18"/>
                    </w:rPr>
                    <w:t>17,10</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1.1.15</w:t>
                  </w:r>
                </w:p>
              </w:tc>
              <w:tc>
                <w:tcPr>
                  <w:tcW w:w="4198" w:type="dxa"/>
                  <w:vAlign w:val="center"/>
                </w:tcPr>
                <w:p w:rsidR="00406F52" w:rsidRPr="00476B0C" w:rsidRDefault="00406F52" w:rsidP="0057229D">
                  <w:pPr>
                    <w:pStyle w:val="18"/>
                    <w:rPr>
                      <w:sz w:val="18"/>
                      <w:szCs w:val="18"/>
                    </w:rPr>
                  </w:pPr>
                  <w:r w:rsidRPr="00476B0C">
                    <w:rPr>
                      <w:sz w:val="18"/>
                      <w:szCs w:val="18"/>
                    </w:rPr>
                    <w:t>Зона озелененных территорий специального назначения</w:t>
                  </w:r>
                </w:p>
              </w:tc>
              <w:tc>
                <w:tcPr>
                  <w:tcW w:w="1524" w:type="dxa"/>
                </w:tcPr>
                <w:p w:rsidR="00406F52" w:rsidRPr="00476B0C" w:rsidRDefault="00406F52" w:rsidP="0057229D">
                  <w:pPr>
                    <w:pStyle w:val="18"/>
                    <w:rPr>
                      <w:sz w:val="18"/>
                      <w:szCs w:val="18"/>
                    </w:rPr>
                  </w:pPr>
                  <w:r w:rsidRPr="00476B0C">
                    <w:rPr>
                      <w:sz w:val="18"/>
                      <w:szCs w:val="18"/>
                    </w:rPr>
                    <w:t>га</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rPr>
                      <w:sz w:val="18"/>
                      <w:szCs w:val="18"/>
                    </w:rPr>
                  </w:pPr>
                  <w:r w:rsidRPr="00476B0C">
                    <w:rPr>
                      <w:sz w:val="18"/>
                      <w:szCs w:val="18"/>
                    </w:rPr>
                    <w:t>10,69</w:t>
                  </w:r>
                </w:p>
              </w:tc>
            </w:tr>
            <w:tr w:rsidR="00406F52" w:rsidRPr="00476B0C" w:rsidTr="00CE0012">
              <w:trPr>
                <w:trHeight w:val="20"/>
              </w:trPr>
              <w:tc>
                <w:tcPr>
                  <w:tcW w:w="1283" w:type="dxa"/>
                  <w:vAlign w:val="center"/>
                </w:tcPr>
                <w:p w:rsidR="00406F52" w:rsidRPr="00476B0C" w:rsidRDefault="00406F52" w:rsidP="0057229D">
                  <w:pPr>
                    <w:pStyle w:val="18"/>
                    <w:rPr>
                      <w:sz w:val="18"/>
                      <w:szCs w:val="18"/>
                    </w:rPr>
                  </w:pPr>
                  <w:r w:rsidRPr="00476B0C">
                    <w:rPr>
                      <w:sz w:val="18"/>
                      <w:szCs w:val="18"/>
                    </w:rPr>
                    <w:t>1.1.16</w:t>
                  </w:r>
                </w:p>
              </w:tc>
              <w:tc>
                <w:tcPr>
                  <w:tcW w:w="4198" w:type="dxa"/>
                  <w:vAlign w:val="center"/>
                </w:tcPr>
                <w:p w:rsidR="00406F52" w:rsidRPr="00476B0C" w:rsidRDefault="00406F52" w:rsidP="0057229D">
                  <w:pPr>
                    <w:pStyle w:val="18"/>
                    <w:rPr>
                      <w:sz w:val="18"/>
                      <w:szCs w:val="18"/>
                    </w:rPr>
                  </w:pPr>
                  <w:r w:rsidRPr="00476B0C">
                    <w:rPr>
                      <w:sz w:val="18"/>
                      <w:szCs w:val="18"/>
                    </w:rPr>
                    <w:t>Зона лесов (Лесной фонд)</w:t>
                  </w:r>
                </w:p>
              </w:tc>
              <w:tc>
                <w:tcPr>
                  <w:tcW w:w="1524" w:type="dxa"/>
                  <w:vAlign w:val="center"/>
                </w:tcPr>
                <w:p w:rsidR="00406F52" w:rsidRPr="00476B0C" w:rsidRDefault="00406F52" w:rsidP="0057229D">
                  <w:pPr>
                    <w:pStyle w:val="18"/>
                    <w:rPr>
                      <w:sz w:val="18"/>
                      <w:szCs w:val="18"/>
                    </w:rPr>
                  </w:pPr>
                  <w:r w:rsidRPr="00476B0C">
                    <w:rPr>
                      <w:sz w:val="18"/>
                      <w:szCs w:val="18"/>
                    </w:rPr>
                    <w:t>га</w:t>
                  </w:r>
                </w:p>
              </w:tc>
              <w:tc>
                <w:tcPr>
                  <w:tcW w:w="1492" w:type="dxa"/>
                  <w:shd w:val="clear" w:color="auto" w:fill="auto"/>
                  <w:vAlign w:val="center"/>
                </w:tcPr>
                <w:p w:rsidR="00406F52" w:rsidRPr="00476B0C" w:rsidRDefault="00406F52" w:rsidP="0057229D">
                  <w:pPr>
                    <w:rPr>
                      <w:sz w:val="18"/>
                      <w:szCs w:val="18"/>
                    </w:rPr>
                  </w:pPr>
                  <w:r w:rsidRPr="00476B0C">
                    <w:rPr>
                      <w:sz w:val="18"/>
                      <w:szCs w:val="18"/>
                    </w:rPr>
                    <w:t>4525,28</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4520,95</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2.</w:t>
                  </w:r>
                </w:p>
              </w:tc>
              <w:tc>
                <w:tcPr>
                  <w:tcW w:w="8490" w:type="dxa"/>
                  <w:gridSpan w:val="4"/>
                </w:tcPr>
                <w:p w:rsidR="00406F52" w:rsidRPr="00476B0C" w:rsidRDefault="00406F52" w:rsidP="0057229D">
                  <w:pPr>
                    <w:pStyle w:val="18"/>
                    <w:jc w:val="center"/>
                    <w:rPr>
                      <w:sz w:val="18"/>
                      <w:szCs w:val="18"/>
                    </w:rPr>
                  </w:pPr>
                  <w:r w:rsidRPr="00476B0C">
                    <w:rPr>
                      <w:b/>
                      <w:sz w:val="18"/>
                      <w:szCs w:val="18"/>
                    </w:rPr>
                    <w:t>НАСЕЛЕНИЕ</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2.1.</w:t>
                  </w:r>
                </w:p>
              </w:tc>
              <w:tc>
                <w:tcPr>
                  <w:tcW w:w="4198" w:type="dxa"/>
                </w:tcPr>
                <w:p w:rsidR="00406F52" w:rsidRPr="00476B0C" w:rsidRDefault="00406F52" w:rsidP="0057229D">
                  <w:pPr>
                    <w:pStyle w:val="18"/>
                    <w:rPr>
                      <w:sz w:val="18"/>
                      <w:szCs w:val="18"/>
                    </w:rPr>
                  </w:pPr>
                  <w:r w:rsidRPr="00476B0C">
                    <w:rPr>
                      <w:sz w:val="18"/>
                      <w:szCs w:val="18"/>
                    </w:rPr>
                    <w:t>Численность постоянного населения ГП, в том числе:</w:t>
                  </w:r>
                </w:p>
              </w:tc>
              <w:tc>
                <w:tcPr>
                  <w:tcW w:w="1524" w:type="dxa"/>
                  <w:vAlign w:val="center"/>
                </w:tcPr>
                <w:p w:rsidR="00406F52" w:rsidRPr="00476B0C" w:rsidRDefault="00406F52" w:rsidP="0057229D">
                  <w:pPr>
                    <w:pStyle w:val="18"/>
                    <w:rPr>
                      <w:sz w:val="18"/>
                      <w:szCs w:val="18"/>
                    </w:rPr>
                  </w:pPr>
                  <w:r w:rsidRPr="00476B0C">
                    <w:rPr>
                      <w:sz w:val="18"/>
                      <w:szCs w:val="18"/>
                    </w:rPr>
                    <w:t>чел.</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2264</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2040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2.1.1</w:t>
                  </w:r>
                </w:p>
              </w:tc>
              <w:tc>
                <w:tcPr>
                  <w:tcW w:w="4198" w:type="dxa"/>
                </w:tcPr>
                <w:p w:rsidR="00406F52" w:rsidRPr="00476B0C" w:rsidRDefault="00406F52" w:rsidP="0057229D">
                  <w:pPr>
                    <w:pStyle w:val="18"/>
                    <w:rPr>
                      <w:sz w:val="18"/>
                      <w:szCs w:val="18"/>
                    </w:rPr>
                  </w:pPr>
                  <w:r w:rsidRPr="00476B0C">
                    <w:rPr>
                      <w:sz w:val="18"/>
                      <w:szCs w:val="18"/>
                    </w:rPr>
                    <w:t>численность городского населения</w:t>
                  </w:r>
                </w:p>
              </w:tc>
              <w:tc>
                <w:tcPr>
                  <w:tcW w:w="1524" w:type="dxa"/>
                  <w:vAlign w:val="center"/>
                </w:tcPr>
                <w:p w:rsidR="00406F52" w:rsidRPr="00476B0C" w:rsidRDefault="00406F52" w:rsidP="0057229D">
                  <w:pPr>
                    <w:pStyle w:val="18"/>
                    <w:rPr>
                      <w:sz w:val="18"/>
                      <w:szCs w:val="18"/>
                    </w:rPr>
                  </w:pPr>
                  <w:r w:rsidRPr="00476B0C">
                    <w:rPr>
                      <w:sz w:val="18"/>
                      <w:szCs w:val="18"/>
                    </w:rPr>
                    <w:t>чел.</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w:t>
                  </w:r>
                </w:p>
              </w:tc>
              <w:tc>
                <w:tcPr>
                  <w:tcW w:w="8490" w:type="dxa"/>
                  <w:gridSpan w:val="4"/>
                </w:tcPr>
                <w:p w:rsidR="00406F52" w:rsidRPr="00476B0C" w:rsidRDefault="00406F52" w:rsidP="0057229D">
                  <w:pPr>
                    <w:pStyle w:val="18"/>
                    <w:jc w:val="center"/>
                    <w:rPr>
                      <w:sz w:val="18"/>
                      <w:szCs w:val="18"/>
                    </w:rPr>
                  </w:pPr>
                  <w:r w:rsidRPr="00476B0C">
                    <w:rPr>
                      <w:b/>
                      <w:sz w:val="18"/>
                      <w:szCs w:val="18"/>
                    </w:rPr>
                    <w:t>ЖИЛОЙ ФОНД</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3.1</w:t>
                  </w:r>
                </w:p>
              </w:tc>
              <w:tc>
                <w:tcPr>
                  <w:tcW w:w="4198" w:type="dxa"/>
                </w:tcPr>
                <w:p w:rsidR="00406F52" w:rsidRPr="00476B0C" w:rsidRDefault="00406F52" w:rsidP="0057229D">
                  <w:pPr>
                    <w:pStyle w:val="18"/>
                    <w:rPr>
                      <w:sz w:val="18"/>
                      <w:szCs w:val="18"/>
                    </w:rPr>
                  </w:pPr>
                  <w:r w:rsidRPr="00476B0C">
                    <w:rPr>
                      <w:sz w:val="18"/>
                      <w:szCs w:val="18"/>
                    </w:rPr>
                    <w:t>Жилой фонд,</w:t>
                  </w:r>
                </w:p>
                <w:p w:rsidR="00406F52" w:rsidRPr="00476B0C" w:rsidRDefault="00406F52" w:rsidP="0057229D">
                  <w:pPr>
                    <w:pStyle w:val="18"/>
                    <w:rPr>
                      <w:sz w:val="18"/>
                      <w:szCs w:val="18"/>
                    </w:rPr>
                  </w:pPr>
                  <w:r w:rsidRPr="00476B0C">
                    <w:rPr>
                      <w:sz w:val="18"/>
                      <w:szCs w:val="18"/>
                    </w:rPr>
                    <w:t>в том числе:</w:t>
                  </w:r>
                </w:p>
              </w:tc>
              <w:tc>
                <w:tcPr>
                  <w:tcW w:w="1524" w:type="dxa"/>
                  <w:vAlign w:val="center"/>
                </w:tcPr>
                <w:p w:rsidR="00406F52" w:rsidRPr="00476B0C" w:rsidRDefault="00406F52" w:rsidP="0057229D">
                  <w:pPr>
                    <w:pStyle w:val="18"/>
                    <w:rPr>
                      <w:sz w:val="18"/>
                      <w:szCs w:val="18"/>
                    </w:rPr>
                  </w:pPr>
                  <w:r w:rsidRPr="00476B0C">
                    <w:rPr>
                      <w:sz w:val="18"/>
                      <w:szCs w:val="18"/>
                    </w:rPr>
                    <w:t>тыс. м2 общей площади квартир</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67,5</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69,7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3.2</w:t>
                  </w:r>
                </w:p>
              </w:tc>
              <w:tc>
                <w:tcPr>
                  <w:tcW w:w="4198" w:type="dxa"/>
                </w:tcPr>
                <w:p w:rsidR="00406F52" w:rsidRPr="00476B0C" w:rsidRDefault="00406F52" w:rsidP="0057229D">
                  <w:pPr>
                    <w:pStyle w:val="18"/>
                    <w:rPr>
                      <w:sz w:val="18"/>
                      <w:szCs w:val="18"/>
                    </w:rPr>
                  </w:pPr>
                  <w:r w:rsidRPr="00476B0C">
                    <w:rPr>
                      <w:sz w:val="18"/>
                      <w:szCs w:val="18"/>
                    </w:rPr>
                    <w:t>Обеспеченность населения общей площадью жилого фонда, в том числе</w:t>
                  </w:r>
                </w:p>
              </w:tc>
              <w:tc>
                <w:tcPr>
                  <w:tcW w:w="1524" w:type="dxa"/>
                  <w:vAlign w:val="center"/>
                </w:tcPr>
                <w:p w:rsidR="00406F52" w:rsidRPr="00476B0C" w:rsidRDefault="00406F52" w:rsidP="0057229D">
                  <w:pPr>
                    <w:pStyle w:val="18"/>
                    <w:rPr>
                      <w:sz w:val="18"/>
                      <w:szCs w:val="18"/>
                    </w:rPr>
                  </w:pPr>
                  <w:r w:rsidRPr="00476B0C">
                    <w:rPr>
                      <w:sz w:val="18"/>
                      <w:szCs w:val="18"/>
                    </w:rPr>
                    <w:t>м2/чел</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21,4</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34,2</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3.3</w:t>
                  </w:r>
                </w:p>
              </w:tc>
              <w:tc>
                <w:tcPr>
                  <w:tcW w:w="4198" w:type="dxa"/>
                </w:tcPr>
                <w:p w:rsidR="00406F52" w:rsidRPr="00476B0C" w:rsidRDefault="00406F52" w:rsidP="0057229D">
                  <w:pPr>
                    <w:pStyle w:val="18"/>
                    <w:rPr>
                      <w:sz w:val="18"/>
                      <w:szCs w:val="18"/>
                    </w:rPr>
                  </w:pPr>
                  <w:r w:rsidRPr="00476B0C">
                    <w:rPr>
                      <w:sz w:val="18"/>
                      <w:szCs w:val="18"/>
                    </w:rPr>
                    <w:t>Обеспеченность жилищного фонда централизованным:</w:t>
                  </w:r>
                </w:p>
              </w:tc>
              <w:tc>
                <w:tcPr>
                  <w:tcW w:w="1524" w:type="dxa"/>
                  <w:vAlign w:val="center"/>
                </w:tcPr>
                <w:p w:rsidR="00406F52" w:rsidRPr="00476B0C" w:rsidRDefault="00406F52" w:rsidP="0057229D">
                  <w:pPr>
                    <w:pStyle w:val="18"/>
                    <w:rPr>
                      <w:sz w:val="18"/>
                      <w:szCs w:val="18"/>
                    </w:rPr>
                  </w:pPr>
                </w:p>
              </w:tc>
              <w:tc>
                <w:tcPr>
                  <w:tcW w:w="1492" w:type="dxa"/>
                  <w:vAlign w:val="center"/>
                </w:tcPr>
                <w:p w:rsidR="00406F52" w:rsidRPr="00476B0C" w:rsidRDefault="00406F52" w:rsidP="0057229D">
                  <w:pPr>
                    <w:pStyle w:val="18"/>
                    <w:rPr>
                      <w:sz w:val="18"/>
                      <w:szCs w:val="18"/>
                    </w:rPr>
                  </w:pPr>
                </w:p>
              </w:tc>
              <w:tc>
                <w:tcPr>
                  <w:tcW w:w="1276" w:type="dxa"/>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3.3.1</w:t>
                  </w:r>
                </w:p>
              </w:tc>
              <w:tc>
                <w:tcPr>
                  <w:tcW w:w="4198" w:type="dxa"/>
                </w:tcPr>
                <w:p w:rsidR="00406F52" w:rsidRPr="00476B0C" w:rsidRDefault="00406F52" w:rsidP="0057229D">
                  <w:pPr>
                    <w:pStyle w:val="18"/>
                    <w:rPr>
                      <w:sz w:val="18"/>
                      <w:szCs w:val="18"/>
                    </w:rPr>
                  </w:pPr>
                  <w:r w:rsidRPr="00476B0C">
                    <w:rPr>
                      <w:sz w:val="18"/>
                      <w:szCs w:val="18"/>
                    </w:rPr>
                    <w:t>водопроводом</w:t>
                  </w:r>
                </w:p>
              </w:tc>
              <w:tc>
                <w:tcPr>
                  <w:tcW w:w="1524" w:type="dxa"/>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76</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80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3.3.2</w:t>
                  </w:r>
                </w:p>
              </w:tc>
              <w:tc>
                <w:tcPr>
                  <w:tcW w:w="4198" w:type="dxa"/>
                </w:tcPr>
                <w:p w:rsidR="00406F52" w:rsidRPr="00476B0C" w:rsidRDefault="00406F52" w:rsidP="0057229D">
                  <w:pPr>
                    <w:pStyle w:val="18"/>
                    <w:rPr>
                      <w:sz w:val="18"/>
                      <w:szCs w:val="18"/>
                    </w:rPr>
                  </w:pPr>
                  <w:r w:rsidRPr="00476B0C">
                    <w:rPr>
                      <w:sz w:val="18"/>
                      <w:szCs w:val="18"/>
                    </w:rPr>
                    <w:t>водоотведением</w:t>
                  </w:r>
                </w:p>
              </w:tc>
              <w:tc>
                <w:tcPr>
                  <w:tcW w:w="1524" w:type="dxa"/>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39</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65</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3.3.3</w:t>
                  </w:r>
                </w:p>
              </w:tc>
              <w:tc>
                <w:tcPr>
                  <w:tcW w:w="4198" w:type="dxa"/>
                </w:tcPr>
                <w:p w:rsidR="00406F52" w:rsidRPr="00476B0C" w:rsidRDefault="00406F52" w:rsidP="0057229D">
                  <w:pPr>
                    <w:pStyle w:val="18"/>
                    <w:rPr>
                      <w:sz w:val="18"/>
                      <w:szCs w:val="18"/>
                    </w:rPr>
                  </w:pPr>
                  <w:r w:rsidRPr="00476B0C">
                    <w:rPr>
                      <w:sz w:val="18"/>
                      <w:szCs w:val="18"/>
                    </w:rPr>
                    <w:t>газом</w:t>
                  </w:r>
                </w:p>
              </w:tc>
              <w:tc>
                <w:tcPr>
                  <w:tcW w:w="1524" w:type="dxa"/>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100</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100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3.3.4</w:t>
                  </w:r>
                </w:p>
              </w:tc>
              <w:tc>
                <w:tcPr>
                  <w:tcW w:w="4198" w:type="dxa"/>
                </w:tcPr>
                <w:p w:rsidR="00406F52" w:rsidRPr="00476B0C" w:rsidRDefault="00406F52" w:rsidP="0057229D">
                  <w:pPr>
                    <w:pStyle w:val="18"/>
                    <w:rPr>
                      <w:sz w:val="18"/>
                      <w:szCs w:val="18"/>
                    </w:rPr>
                  </w:pPr>
                  <w:r w:rsidRPr="00476B0C">
                    <w:rPr>
                      <w:sz w:val="18"/>
                      <w:szCs w:val="18"/>
                    </w:rPr>
                    <w:t>отоплением</w:t>
                  </w:r>
                </w:p>
              </w:tc>
              <w:tc>
                <w:tcPr>
                  <w:tcW w:w="1524" w:type="dxa"/>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38</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45</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3.3.5</w:t>
                  </w:r>
                </w:p>
              </w:tc>
              <w:tc>
                <w:tcPr>
                  <w:tcW w:w="4198" w:type="dxa"/>
                </w:tcPr>
                <w:p w:rsidR="00406F52" w:rsidRPr="00476B0C" w:rsidRDefault="00406F52" w:rsidP="0057229D">
                  <w:pPr>
                    <w:pStyle w:val="18"/>
                    <w:rPr>
                      <w:sz w:val="18"/>
                      <w:szCs w:val="18"/>
                    </w:rPr>
                  </w:pPr>
                  <w:r w:rsidRPr="00476B0C">
                    <w:rPr>
                      <w:sz w:val="18"/>
                      <w:szCs w:val="18"/>
                    </w:rPr>
                    <w:t>горячим водоснабжением</w:t>
                  </w:r>
                </w:p>
              </w:tc>
              <w:tc>
                <w:tcPr>
                  <w:tcW w:w="1524" w:type="dxa"/>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37</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42</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w:t>
                  </w:r>
                </w:p>
              </w:tc>
              <w:tc>
                <w:tcPr>
                  <w:tcW w:w="8490" w:type="dxa"/>
                  <w:gridSpan w:val="4"/>
                </w:tcPr>
                <w:p w:rsidR="00406F52" w:rsidRPr="00476B0C" w:rsidRDefault="00406F52" w:rsidP="0057229D">
                  <w:pPr>
                    <w:pStyle w:val="18"/>
                    <w:jc w:val="center"/>
                    <w:rPr>
                      <w:sz w:val="18"/>
                      <w:szCs w:val="18"/>
                    </w:rPr>
                  </w:pPr>
                  <w:r w:rsidRPr="00476B0C">
                    <w:rPr>
                      <w:b/>
                      <w:sz w:val="18"/>
                      <w:szCs w:val="18"/>
                    </w:rPr>
                    <w:t>ОБЪЕКТЫ СОЦИАЛЬНОГО И КУЛЬТУРНО-БЫТОВОГО ОБСЛУЖИВАНИЯ</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w:t>
                  </w:r>
                </w:p>
              </w:tc>
              <w:tc>
                <w:tcPr>
                  <w:tcW w:w="4198" w:type="dxa"/>
                </w:tcPr>
                <w:p w:rsidR="00406F52" w:rsidRPr="00476B0C" w:rsidRDefault="00406F52" w:rsidP="0057229D">
                  <w:pPr>
                    <w:pStyle w:val="18"/>
                    <w:rPr>
                      <w:sz w:val="18"/>
                      <w:szCs w:val="18"/>
                    </w:rPr>
                  </w:pPr>
                  <w:r w:rsidRPr="00476B0C">
                    <w:rPr>
                      <w:sz w:val="18"/>
                      <w:szCs w:val="18"/>
                    </w:rPr>
                    <w:t>Дошкольные образовательные учреждения</w:t>
                  </w:r>
                </w:p>
              </w:tc>
              <w:tc>
                <w:tcPr>
                  <w:tcW w:w="1524" w:type="dxa"/>
                  <w:vAlign w:val="center"/>
                </w:tcPr>
                <w:p w:rsidR="00406F52" w:rsidRPr="00476B0C" w:rsidRDefault="00406F52" w:rsidP="0057229D">
                  <w:pPr>
                    <w:pStyle w:val="18"/>
                    <w:rPr>
                      <w:sz w:val="18"/>
                      <w:szCs w:val="18"/>
                    </w:rPr>
                  </w:pPr>
                  <w:r w:rsidRPr="00476B0C">
                    <w:rPr>
                      <w:sz w:val="18"/>
                      <w:szCs w:val="18"/>
                    </w:rPr>
                    <w:t>мест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141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130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w:t>
                  </w:r>
                </w:p>
              </w:tc>
              <w:tc>
                <w:tcPr>
                  <w:tcW w:w="4198" w:type="dxa"/>
                </w:tcPr>
                <w:p w:rsidR="00406F52" w:rsidRPr="00476B0C" w:rsidRDefault="00406F52" w:rsidP="0057229D">
                  <w:pPr>
                    <w:pStyle w:val="18"/>
                    <w:rPr>
                      <w:sz w:val="18"/>
                      <w:szCs w:val="18"/>
                    </w:rPr>
                  </w:pPr>
                  <w:r w:rsidRPr="00476B0C">
                    <w:rPr>
                      <w:sz w:val="18"/>
                      <w:szCs w:val="18"/>
                    </w:rPr>
                    <w:t xml:space="preserve">Общеобразовательные школы </w:t>
                  </w:r>
                </w:p>
              </w:tc>
              <w:tc>
                <w:tcPr>
                  <w:tcW w:w="1524" w:type="dxa"/>
                  <w:vAlign w:val="center"/>
                </w:tcPr>
                <w:p w:rsidR="00406F52" w:rsidRPr="00476B0C" w:rsidRDefault="00406F52" w:rsidP="0057229D">
                  <w:pPr>
                    <w:pStyle w:val="18"/>
                    <w:rPr>
                      <w:sz w:val="18"/>
                      <w:szCs w:val="18"/>
                    </w:rPr>
                  </w:pPr>
                  <w:r w:rsidRPr="00476B0C">
                    <w:rPr>
                      <w:sz w:val="18"/>
                      <w:szCs w:val="18"/>
                    </w:rPr>
                    <w:t>учащихся</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281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258</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4.3</w:t>
                  </w:r>
                </w:p>
              </w:tc>
              <w:tc>
                <w:tcPr>
                  <w:tcW w:w="4198" w:type="dxa"/>
                </w:tcPr>
                <w:p w:rsidR="00406F52" w:rsidRPr="00476B0C" w:rsidRDefault="00406F52" w:rsidP="0057229D">
                  <w:pPr>
                    <w:pStyle w:val="18"/>
                    <w:rPr>
                      <w:sz w:val="18"/>
                      <w:szCs w:val="18"/>
                    </w:rPr>
                  </w:pPr>
                  <w:r w:rsidRPr="00476B0C">
                    <w:rPr>
                      <w:sz w:val="18"/>
                      <w:szCs w:val="18"/>
                    </w:rPr>
                    <w:t xml:space="preserve">Детские школы искусств, школы эстетического образования, детские и юношеские спортивные школы </w:t>
                  </w:r>
                </w:p>
              </w:tc>
              <w:tc>
                <w:tcPr>
                  <w:tcW w:w="1524" w:type="dxa"/>
                  <w:vAlign w:val="center"/>
                </w:tcPr>
                <w:p w:rsidR="00406F52" w:rsidRPr="00476B0C" w:rsidRDefault="00406F52" w:rsidP="0057229D">
                  <w:pPr>
                    <w:pStyle w:val="18"/>
                    <w:rPr>
                      <w:sz w:val="18"/>
                      <w:szCs w:val="18"/>
                    </w:rPr>
                  </w:pPr>
                  <w:r w:rsidRPr="00476B0C">
                    <w:rPr>
                      <w:sz w:val="18"/>
                      <w:szCs w:val="18"/>
                    </w:rPr>
                    <w:t>мест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133</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4.7</w:t>
                  </w:r>
                </w:p>
              </w:tc>
              <w:tc>
                <w:tcPr>
                  <w:tcW w:w="4198" w:type="dxa"/>
                </w:tcPr>
                <w:p w:rsidR="00406F52" w:rsidRPr="00476B0C" w:rsidRDefault="00406F52" w:rsidP="0057229D">
                  <w:pPr>
                    <w:pStyle w:val="18"/>
                    <w:rPr>
                      <w:sz w:val="18"/>
                      <w:szCs w:val="18"/>
                    </w:rPr>
                  </w:pPr>
                  <w:r w:rsidRPr="00476B0C">
                    <w:rPr>
                      <w:sz w:val="18"/>
                      <w:szCs w:val="18"/>
                    </w:rPr>
                    <w:t xml:space="preserve">Больницы </w:t>
                  </w:r>
                </w:p>
              </w:tc>
              <w:tc>
                <w:tcPr>
                  <w:tcW w:w="1524" w:type="dxa"/>
                  <w:vAlign w:val="center"/>
                </w:tcPr>
                <w:p w:rsidR="00406F52" w:rsidRPr="00476B0C" w:rsidRDefault="00406F52" w:rsidP="0057229D">
                  <w:pPr>
                    <w:pStyle w:val="18"/>
                    <w:rPr>
                      <w:sz w:val="18"/>
                      <w:szCs w:val="18"/>
                    </w:rPr>
                  </w:pPr>
                  <w:r w:rsidRPr="00476B0C">
                    <w:rPr>
                      <w:sz w:val="18"/>
                      <w:szCs w:val="18"/>
                    </w:rPr>
                    <w:t>коек</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3</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4.8</w:t>
                  </w:r>
                </w:p>
              </w:tc>
              <w:tc>
                <w:tcPr>
                  <w:tcW w:w="4198" w:type="dxa"/>
                </w:tcPr>
                <w:p w:rsidR="00406F52" w:rsidRPr="00476B0C" w:rsidRDefault="00406F52" w:rsidP="0057229D">
                  <w:pPr>
                    <w:pStyle w:val="18"/>
                    <w:rPr>
                      <w:sz w:val="18"/>
                      <w:szCs w:val="18"/>
                    </w:rPr>
                  </w:pPr>
                  <w:r w:rsidRPr="00476B0C">
                    <w:rPr>
                      <w:sz w:val="18"/>
                      <w:szCs w:val="18"/>
                    </w:rPr>
                    <w:t xml:space="preserve">Поликлиники </w:t>
                  </w:r>
                </w:p>
              </w:tc>
              <w:tc>
                <w:tcPr>
                  <w:tcW w:w="1524" w:type="dxa"/>
                  <w:vAlign w:val="center"/>
                </w:tcPr>
                <w:p w:rsidR="00406F52" w:rsidRPr="00476B0C" w:rsidRDefault="00406F52" w:rsidP="0057229D">
                  <w:pPr>
                    <w:pStyle w:val="18"/>
                    <w:rPr>
                      <w:sz w:val="18"/>
                      <w:szCs w:val="18"/>
                    </w:rPr>
                  </w:pPr>
                  <w:r w:rsidRPr="00476B0C">
                    <w:rPr>
                      <w:sz w:val="18"/>
                      <w:szCs w:val="18"/>
                    </w:rPr>
                    <w:t>посещений в смену</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37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4.9</w:t>
                  </w:r>
                </w:p>
              </w:tc>
              <w:tc>
                <w:tcPr>
                  <w:tcW w:w="4198" w:type="dxa"/>
                </w:tcPr>
                <w:p w:rsidR="00406F52" w:rsidRPr="00476B0C" w:rsidRDefault="00406F52" w:rsidP="0057229D">
                  <w:pPr>
                    <w:pStyle w:val="18"/>
                    <w:rPr>
                      <w:sz w:val="18"/>
                      <w:szCs w:val="18"/>
                    </w:rPr>
                  </w:pPr>
                  <w:r w:rsidRPr="00476B0C">
                    <w:rPr>
                      <w:sz w:val="18"/>
                      <w:szCs w:val="18"/>
                    </w:rPr>
                    <w:t xml:space="preserve">Станции скорой помощи </w:t>
                  </w:r>
                </w:p>
              </w:tc>
              <w:tc>
                <w:tcPr>
                  <w:tcW w:w="1524" w:type="dxa"/>
                  <w:vAlign w:val="center"/>
                </w:tcPr>
                <w:p w:rsidR="00406F52" w:rsidRPr="00476B0C" w:rsidRDefault="00406F52" w:rsidP="0057229D">
                  <w:pPr>
                    <w:pStyle w:val="18"/>
                    <w:rPr>
                      <w:sz w:val="18"/>
                      <w:szCs w:val="18"/>
                    </w:rPr>
                  </w:pPr>
                  <w:r w:rsidRPr="00476B0C">
                    <w:rPr>
                      <w:sz w:val="18"/>
                      <w:szCs w:val="18"/>
                    </w:rPr>
                    <w:t>Автомобиль</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lastRenderedPageBreak/>
                    <w:t>4.10</w:t>
                  </w:r>
                </w:p>
              </w:tc>
              <w:tc>
                <w:tcPr>
                  <w:tcW w:w="4198" w:type="dxa"/>
                </w:tcPr>
                <w:p w:rsidR="00406F52" w:rsidRPr="00476B0C" w:rsidRDefault="00406F52" w:rsidP="0057229D">
                  <w:pPr>
                    <w:pStyle w:val="18"/>
                    <w:rPr>
                      <w:sz w:val="18"/>
                      <w:szCs w:val="18"/>
                    </w:rPr>
                  </w:pPr>
                  <w:r w:rsidRPr="00476B0C">
                    <w:rPr>
                      <w:sz w:val="18"/>
                      <w:szCs w:val="18"/>
                    </w:rPr>
                    <w:t xml:space="preserve">Аптечные пункты </w:t>
                  </w:r>
                </w:p>
              </w:tc>
              <w:tc>
                <w:tcPr>
                  <w:tcW w:w="1524" w:type="dxa"/>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4.11</w:t>
                  </w:r>
                </w:p>
              </w:tc>
              <w:tc>
                <w:tcPr>
                  <w:tcW w:w="4198" w:type="dxa"/>
                </w:tcPr>
                <w:p w:rsidR="00406F52" w:rsidRPr="00476B0C" w:rsidRDefault="00406F52" w:rsidP="0057229D">
                  <w:pPr>
                    <w:pStyle w:val="18"/>
                    <w:rPr>
                      <w:sz w:val="18"/>
                      <w:szCs w:val="18"/>
                    </w:rPr>
                  </w:pPr>
                  <w:r w:rsidRPr="00476B0C">
                    <w:rPr>
                      <w:sz w:val="18"/>
                      <w:szCs w:val="18"/>
                    </w:rPr>
                    <w:t>Предприятия торговли, в том числе:</w:t>
                  </w:r>
                </w:p>
              </w:tc>
              <w:tc>
                <w:tcPr>
                  <w:tcW w:w="1524" w:type="dxa"/>
                  <w:vAlign w:val="center"/>
                </w:tcPr>
                <w:p w:rsidR="00406F52" w:rsidRPr="00476B0C" w:rsidRDefault="00406F52" w:rsidP="0057229D">
                  <w:pPr>
                    <w:pStyle w:val="18"/>
                    <w:rPr>
                      <w:sz w:val="18"/>
                      <w:szCs w:val="18"/>
                    </w:rPr>
                  </w:pPr>
                  <w:r w:rsidRPr="00476B0C">
                    <w:rPr>
                      <w:sz w:val="18"/>
                      <w:szCs w:val="18"/>
                    </w:rPr>
                    <w:t>м</w:t>
                  </w:r>
                  <w:r w:rsidRPr="00476B0C">
                    <w:rPr>
                      <w:sz w:val="18"/>
                      <w:szCs w:val="18"/>
                      <w:vertAlign w:val="superscript"/>
                    </w:rPr>
                    <w:t>2</w:t>
                  </w:r>
                  <w:r w:rsidRPr="00476B0C">
                    <w:rPr>
                      <w:sz w:val="18"/>
                      <w:szCs w:val="18"/>
                    </w:rPr>
                    <w:t xml:space="preserve"> торговой</w:t>
                  </w:r>
                </w:p>
                <w:p w:rsidR="00406F52" w:rsidRPr="00476B0C" w:rsidRDefault="00406F52" w:rsidP="0057229D">
                  <w:pPr>
                    <w:pStyle w:val="18"/>
                    <w:rPr>
                      <w:sz w:val="18"/>
                      <w:szCs w:val="18"/>
                    </w:rPr>
                  </w:pPr>
                  <w:r w:rsidRPr="00476B0C">
                    <w:rPr>
                      <w:sz w:val="18"/>
                      <w:szCs w:val="18"/>
                    </w:rPr>
                    <w:t>площади</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811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4.11.1</w:t>
                  </w:r>
                </w:p>
              </w:tc>
              <w:tc>
                <w:tcPr>
                  <w:tcW w:w="4198" w:type="dxa"/>
                </w:tcPr>
                <w:p w:rsidR="00406F52" w:rsidRPr="00476B0C" w:rsidRDefault="00406F52" w:rsidP="006939CD">
                  <w:pPr>
                    <w:pStyle w:val="18"/>
                    <w:rPr>
                      <w:sz w:val="18"/>
                      <w:szCs w:val="18"/>
                    </w:rPr>
                  </w:pPr>
                  <w:r w:rsidRPr="00476B0C">
                    <w:rPr>
                      <w:sz w:val="18"/>
                      <w:szCs w:val="18"/>
                    </w:rPr>
                    <w:t>Про</w:t>
                  </w:r>
                  <w:r w:rsidR="006939CD">
                    <w:rPr>
                      <w:sz w:val="18"/>
                      <w:szCs w:val="18"/>
                    </w:rPr>
                    <w:t>д</w:t>
                  </w:r>
                  <w:r w:rsidRPr="00476B0C">
                    <w:rPr>
                      <w:sz w:val="18"/>
                      <w:szCs w:val="18"/>
                    </w:rPr>
                    <w:t>овольственных товаров</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247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4.11.2</w:t>
                  </w:r>
                </w:p>
              </w:tc>
              <w:tc>
                <w:tcPr>
                  <w:tcW w:w="4198" w:type="dxa"/>
                </w:tcPr>
                <w:p w:rsidR="00406F52" w:rsidRPr="00476B0C" w:rsidRDefault="00406F52" w:rsidP="0057229D">
                  <w:pPr>
                    <w:pStyle w:val="18"/>
                    <w:rPr>
                      <w:sz w:val="18"/>
                      <w:szCs w:val="18"/>
                    </w:rPr>
                  </w:pPr>
                  <w:r w:rsidRPr="00476B0C">
                    <w:rPr>
                      <w:sz w:val="18"/>
                      <w:szCs w:val="18"/>
                    </w:rPr>
                    <w:t>Непродовольственных товаров</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564</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4.12</w:t>
                  </w:r>
                </w:p>
              </w:tc>
              <w:tc>
                <w:tcPr>
                  <w:tcW w:w="4198" w:type="dxa"/>
                </w:tcPr>
                <w:p w:rsidR="00406F52" w:rsidRPr="00476B0C" w:rsidRDefault="00406F52" w:rsidP="0057229D">
                  <w:pPr>
                    <w:pStyle w:val="18"/>
                    <w:rPr>
                      <w:sz w:val="18"/>
                      <w:szCs w:val="18"/>
                    </w:rPr>
                  </w:pPr>
                  <w:r w:rsidRPr="00476B0C">
                    <w:rPr>
                      <w:sz w:val="18"/>
                      <w:szCs w:val="18"/>
                    </w:rPr>
                    <w:t xml:space="preserve">Предприятия общественного питания </w:t>
                  </w:r>
                </w:p>
              </w:tc>
              <w:tc>
                <w:tcPr>
                  <w:tcW w:w="1524" w:type="dxa"/>
                  <w:vAlign w:val="center"/>
                </w:tcPr>
                <w:p w:rsidR="00406F52" w:rsidRPr="00476B0C" w:rsidRDefault="00406F52" w:rsidP="0057229D">
                  <w:pPr>
                    <w:pStyle w:val="18"/>
                    <w:rPr>
                      <w:sz w:val="18"/>
                      <w:szCs w:val="18"/>
                    </w:rPr>
                  </w:pPr>
                  <w:r w:rsidRPr="00476B0C">
                    <w:rPr>
                      <w:sz w:val="18"/>
                      <w:szCs w:val="18"/>
                    </w:rPr>
                    <w:t>посадочных мест</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82</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4.13</w:t>
                  </w:r>
                </w:p>
              </w:tc>
              <w:tc>
                <w:tcPr>
                  <w:tcW w:w="4198" w:type="dxa"/>
                </w:tcPr>
                <w:p w:rsidR="00406F52" w:rsidRPr="00476B0C" w:rsidRDefault="00406F52" w:rsidP="0057229D">
                  <w:pPr>
                    <w:pStyle w:val="18"/>
                    <w:rPr>
                      <w:sz w:val="18"/>
                      <w:szCs w:val="18"/>
                    </w:rPr>
                  </w:pPr>
                  <w:r w:rsidRPr="00476B0C">
                    <w:rPr>
                      <w:sz w:val="18"/>
                      <w:szCs w:val="18"/>
                    </w:rPr>
                    <w:t xml:space="preserve">Библиотеки </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4.14</w:t>
                  </w:r>
                </w:p>
              </w:tc>
              <w:tc>
                <w:tcPr>
                  <w:tcW w:w="4198" w:type="dxa"/>
                </w:tcPr>
                <w:p w:rsidR="00406F52" w:rsidRPr="00476B0C" w:rsidRDefault="00406F52" w:rsidP="0057229D">
                  <w:pPr>
                    <w:pStyle w:val="18"/>
                    <w:rPr>
                      <w:sz w:val="18"/>
                      <w:szCs w:val="18"/>
                    </w:rPr>
                  </w:pPr>
                  <w:r w:rsidRPr="00476B0C">
                    <w:rPr>
                      <w:sz w:val="18"/>
                      <w:szCs w:val="18"/>
                    </w:rPr>
                    <w:t xml:space="preserve">Музеи </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4.15</w:t>
                  </w:r>
                </w:p>
              </w:tc>
              <w:tc>
                <w:tcPr>
                  <w:tcW w:w="4198" w:type="dxa"/>
                </w:tcPr>
                <w:p w:rsidR="00406F52" w:rsidRPr="00476B0C" w:rsidRDefault="00406F52" w:rsidP="0057229D">
                  <w:pPr>
                    <w:pStyle w:val="18"/>
                    <w:rPr>
                      <w:sz w:val="18"/>
                      <w:szCs w:val="18"/>
                    </w:rPr>
                  </w:pPr>
                  <w:r w:rsidRPr="00476B0C">
                    <w:rPr>
                      <w:sz w:val="18"/>
                      <w:szCs w:val="18"/>
                    </w:rPr>
                    <w:t xml:space="preserve">Учреждения культуры </w:t>
                  </w:r>
                </w:p>
              </w:tc>
              <w:tc>
                <w:tcPr>
                  <w:tcW w:w="1524" w:type="dxa"/>
                  <w:vAlign w:val="center"/>
                </w:tcPr>
                <w:p w:rsidR="00406F52" w:rsidRPr="00476B0C" w:rsidRDefault="00406F52" w:rsidP="0057229D">
                  <w:pPr>
                    <w:pStyle w:val="18"/>
                    <w:rPr>
                      <w:sz w:val="18"/>
                      <w:szCs w:val="18"/>
                    </w:rPr>
                  </w:pPr>
                  <w:r w:rsidRPr="00476B0C">
                    <w:rPr>
                      <w:sz w:val="18"/>
                      <w:szCs w:val="18"/>
                    </w:rPr>
                    <w:t>мест</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204</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4.16</w:t>
                  </w:r>
                </w:p>
              </w:tc>
              <w:tc>
                <w:tcPr>
                  <w:tcW w:w="4198" w:type="dxa"/>
                </w:tcPr>
                <w:p w:rsidR="00406F52" w:rsidRPr="00476B0C" w:rsidRDefault="00406F52" w:rsidP="0057229D">
                  <w:pPr>
                    <w:pStyle w:val="18"/>
                    <w:rPr>
                      <w:sz w:val="18"/>
                      <w:szCs w:val="18"/>
                    </w:rPr>
                  </w:pPr>
                  <w:r w:rsidRPr="00476B0C">
                    <w:rPr>
                      <w:sz w:val="18"/>
                      <w:szCs w:val="18"/>
                    </w:rPr>
                    <w:t xml:space="preserve">Парки культуры и отдыха </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0,6</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4.17</w:t>
                  </w:r>
                </w:p>
              </w:tc>
              <w:tc>
                <w:tcPr>
                  <w:tcW w:w="4198" w:type="dxa"/>
                </w:tcPr>
                <w:p w:rsidR="00406F52" w:rsidRPr="00476B0C" w:rsidRDefault="00406F52" w:rsidP="0057229D">
                  <w:pPr>
                    <w:pStyle w:val="18"/>
                    <w:rPr>
                      <w:sz w:val="18"/>
                      <w:szCs w:val="18"/>
                    </w:rPr>
                  </w:pPr>
                  <w:r w:rsidRPr="00476B0C">
                    <w:rPr>
                      <w:sz w:val="18"/>
                      <w:szCs w:val="18"/>
                    </w:rPr>
                    <w:t xml:space="preserve">Предприятия бытовых услуг </w:t>
                  </w:r>
                </w:p>
              </w:tc>
              <w:tc>
                <w:tcPr>
                  <w:tcW w:w="1524" w:type="dxa"/>
                  <w:vAlign w:val="center"/>
                </w:tcPr>
                <w:p w:rsidR="00406F52" w:rsidRPr="00476B0C" w:rsidRDefault="00406F52" w:rsidP="0057229D">
                  <w:pPr>
                    <w:pStyle w:val="18"/>
                    <w:rPr>
                      <w:sz w:val="18"/>
                      <w:szCs w:val="18"/>
                    </w:rPr>
                  </w:pPr>
                  <w:r w:rsidRPr="00476B0C">
                    <w:rPr>
                      <w:sz w:val="18"/>
                      <w:szCs w:val="18"/>
                    </w:rPr>
                    <w:t>рабочее место</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14</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4.18</w:t>
                  </w:r>
                </w:p>
              </w:tc>
              <w:tc>
                <w:tcPr>
                  <w:tcW w:w="4198" w:type="dxa"/>
                </w:tcPr>
                <w:p w:rsidR="00406F52" w:rsidRPr="00476B0C" w:rsidRDefault="00406F52" w:rsidP="0057229D">
                  <w:pPr>
                    <w:pStyle w:val="18"/>
                    <w:rPr>
                      <w:sz w:val="18"/>
                      <w:szCs w:val="18"/>
                    </w:rPr>
                  </w:pPr>
                  <w:r w:rsidRPr="00476B0C">
                    <w:rPr>
                      <w:sz w:val="18"/>
                      <w:szCs w:val="18"/>
                    </w:rPr>
                    <w:t xml:space="preserve">Прачечные </w:t>
                  </w:r>
                </w:p>
              </w:tc>
              <w:tc>
                <w:tcPr>
                  <w:tcW w:w="1524" w:type="dxa"/>
                  <w:vAlign w:val="center"/>
                </w:tcPr>
                <w:p w:rsidR="00406F52" w:rsidRPr="00476B0C" w:rsidRDefault="00406F52" w:rsidP="0057229D">
                  <w:pPr>
                    <w:pStyle w:val="18"/>
                    <w:rPr>
                      <w:sz w:val="18"/>
                      <w:szCs w:val="18"/>
                    </w:rPr>
                  </w:pPr>
                  <w:r w:rsidRPr="00476B0C">
                    <w:rPr>
                      <w:sz w:val="18"/>
                      <w:szCs w:val="18"/>
                    </w:rPr>
                    <w:t>кг белья в смену</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123</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4.19</w:t>
                  </w:r>
                </w:p>
              </w:tc>
              <w:tc>
                <w:tcPr>
                  <w:tcW w:w="4198" w:type="dxa"/>
                </w:tcPr>
                <w:p w:rsidR="00406F52" w:rsidRPr="00476B0C" w:rsidRDefault="00406F52" w:rsidP="0057229D">
                  <w:pPr>
                    <w:pStyle w:val="18"/>
                    <w:rPr>
                      <w:sz w:val="18"/>
                      <w:szCs w:val="18"/>
                    </w:rPr>
                  </w:pPr>
                  <w:r w:rsidRPr="00476B0C">
                    <w:rPr>
                      <w:sz w:val="18"/>
                      <w:szCs w:val="18"/>
                    </w:rPr>
                    <w:t xml:space="preserve">Химчистки </w:t>
                  </w:r>
                </w:p>
              </w:tc>
              <w:tc>
                <w:tcPr>
                  <w:tcW w:w="1524" w:type="dxa"/>
                  <w:vAlign w:val="center"/>
                </w:tcPr>
                <w:p w:rsidR="00406F52" w:rsidRPr="00476B0C" w:rsidRDefault="00406F52" w:rsidP="0057229D">
                  <w:pPr>
                    <w:pStyle w:val="18"/>
                    <w:rPr>
                      <w:sz w:val="18"/>
                      <w:szCs w:val="18"/>
                    </w:rPr>
                  </w:pPr>
                  <w:r w:rsidRPr="00476B0C">
                    <w:rPr>
                      <w:sz w:val="18"/>
                      <w:szCs w:val="18"/>
                    </w:rPr>
                    <w:t>кг белья в смену</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4.20</w:t>
                  </w:r>
                </w:p>
              </w:tc>
              <w:tc>
                <w:tcPr>
                  <w:tcW w:w="4198" w:type="dxa"/>
                </w:tcPr>
                <w:p w:rsidR="00406F52" w:rsidRPr="00476B0C" w:rsidRDefault="00406F52" w:rsidP="0057229D">
                  <w:pPr>
                    <w:pStyle w:val="18"/>
                    <w:rPr>
                      <w:sz w:val="18"/>
                      <w:szCs w:val="18"/>
                    </w:rPr>
                  </w:pPr>
                  <w:r w:rsidRPr="00476B0C">
                    <w:rPr>
                      <w:sz w:val="18"/>
                      <w:szCs w:val="18"/>
                    </w:rPr>
                    <w:t xml:space="preserve">Бани </w:t>
                  </w:r>
                </w:p>
              </w:tc>
              <w:tc>
                <w:tcPr>
                  <w:tcW w:w="1524" w:type="dxa"/>
                  <w:vAlign w:val="center"/>
                </w:tcPr>
                <w:p w:rsidR="00406F52" w:rsidRPr="00476B0C" w:rsidRDefault="00406F52" w:rsidP="0057229D">
                  <w:pPr>
                    <w:pStyle w:val="18"/>
                    <w:rPr>
                      <w:sz w:val="18"/>
                      <w:szCs w:val="18"/>
                    </w:rPr>
                  </w:pPr>
                  <w:r w:rsidRPr="00476B0C">
                    <w:rPr>
                      <w:sz w:val="18"/>
                      <w:szCs w:val="18"/>
                    </w:rPr>
                    <w:t>помывочных мест</w:t>
                  </w:r>
                </w:p>
              </w:tc>
              <w:tc>
                <w:tcPr>
                  <w:tcW w:w="1492" w:type="dxa"/>
                  <w:shd w:val="clear" w:color="auto" w:fill="auto"/>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14</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4.21</w:t>
                  </w:r>
                </w:p>
              </w:tc>
              <w:tc>
                <w:tcPr>
                  <w:tcW w:w="4198" w:type="dxa"/>
                  <w:vAlign w:val="center"/>
                </w:tcPr>
                <w:p w:rsidR="00406F52" w:rsidRPr="00476B0C" w:rsidRDefault="00406F52" w:rsidP="0057229D">
                  <w:pPr>
                    <w:pStyle w:val="18"/>
                    <w:rPr>
                      <w:sz w:val="18"/>
                      <w:szCs w:val="18"/>
                    </w:rPr>
                  </w:pPr>
                  <w:r w:rsidRPr="00476B0C">
                    <w:rPr>
                      <w:sz w:val="18"/>
                      <w:szCs w:val="18"/>
                    </w:rPr>
                    <w:t>Плоскостные спортивные сооружения – всего:</w:t>
                  </w:r>
                </w:p>
              </w:tc>
              <w:tc>
                <w:tcPr>
                  <w:tcW w:w="1524" w:type="dxa"/>
                  <w:vAlign w:val="center"/>
                </w:tcPr>
                <w:p w:rsidR="00406F52" w:rsidRPr="00476B0C" w:rsidRDefault="00406F52" w:rsidP="0057229D">
                  <w:pPr>
                    <w:pStyle w:val="18"/>
                    <w:rPr>
                      <w:sz w:val="18"/>
                      <w:szCs w:val="18"/>
                    </w:rPr>
                  </w:pPr>
                  <w:r w:rsidRPr="00476B0C">
                    <w:rPr>
                      <w:sz w:val="18"/>
                      <w:szCs w:val="18"/>
                    </w:rPr>
                    <w:t>м</w:t>
                  </w:r>
                  <w:r w:rsidRPr="00476B0C">
                    <w:rPr>
                      <w:sz w:val="18"/>
                      <w:szCs w:val="18"/>
                      <w:vertAlign w:val="superscript"/>
                    </w:rPr>
                    <w:t>2</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4000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4.22</w:t>
                  </w:r>
                </w:p>
              </w:tc>
              <w:tc>
                <w:tcPr>
                  <w:tcW w:w="4198" w:type="dxa"/>
                  <w:vAlign w:val="center"/>
                </w:tcPr>
                <w:p w:rsidR="00406F52" w:rsidRPr="00476B0C" w:rsidRDefault="00406F52" w:rsidP="006939CD">
                  <w:pPr>
                    <w:pStyle w:val="18"/>
                    <w:rPr>
                      <w:sz w:val="18"/>
                      <w:szCs w:val="18"/>
                    </w:rPr>
                  </w:pPr>
                  <w:r w:rsidRPr="00476B0C">
                    <w:rPr>
                      <w:sz w:val="18"/>
                      <w:szCs w:val="18"/>
                    </w:rPr>
                    <w:t>Спортивные залы</w:t>
                  </w:r>
                </w:p>
              </w:tc>
              <w:tc>
                <w:tcPr>
                  <w:tcW w:w="1524" w:type="dxa"/>
                  <w:vAlign w:val="center"/>
                </w:tcPr>
                <w:p w:rsidR="00406F52" w:rsidRPr="00476B0C" w:rsidRDefault="00406F52" w:rsidP="0057229D">
                  <w:pPr>
                    <w:pStyle w:val="18"/>
                    <w:rPr>
                      <w:sz w:val="18"/>
                      <w:szCs w:val="18"/>
                    </w:rPr>
                  </w:pPr>
                  <w:r w:rsidRPr="00476B0C">
                    <w:rPr>
                      <w:sz w:val="18"/>
                      <w:szCs w:val="18"/>
                    </w:rPr>
                    <w:t>м</w:t>
                  </w:r>
                  <w:r w:rsidRPr="00476B0C">
                    <w:rPr>
                      <w:sz w:val="18"/>
                      <w:szCs w:val="18"/>
                      <w:vertAlign w:val="superscript"/>
                    </w:rPr>
                    <w:t>2</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715</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4.22.1</w:t>
                  </w:r>
                </w:p>
              </w:tc>
              <w:tc>
                <w:tcPr>
                  <w:tcW w:w="4198" w:type="dxa"/>
                </w:tcPr>
                <w:p w:rsidR="00406F52" w:rsidRPr="00476B0C" w:rsidRDefault="00406F52" w:rsidP="0057229D">
                  <w:pPr>
                    <w:pStyle w:val="18"/>
                    <w:rPr>
                      <w:sz w:val="18"/>
                      <w:szCs w:val="18"/>
                    </w:rPr>
                  </w:pPr>
                  <w:r w:rsidRPr="00476B0C">
                    <w:rPr>
                      <w:sz w:val="18"/>
                      <w:szCs w:val="18"/>
                    </w:rPr>
                    <w:t>городская местность</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4.23</w:t>
                  </w:r>
                </w:p>
              </w:tc>
              <w:tc>
                <w:tcPr>
                  <w:tcW w:w="4198" w:type="dxa"/>
                  <w:vAlign w:val="center"/>
                </w:tcPr>
                <w:p w:rsidR="00406F52" w:rsidRPr="00476B0C" w:rsidRDefault="00406F52" w:rsidP="0057229D">
                  <w:pPr>
                    <w:pStyle w:val="18"/>
                    <w:rPr>
                      <w:sz w:val="18"/>
                      <w:szCs w:val="18"/>
                    </w:rPr>
                  </w:pPr>
                  <w:r w:rsidRPr="00476B0C">
                    <w:rPr>
                      <w:sz w:val="18"/>
                      <w:szCs w:val="18"/>
                    </w:rPr>
                    <w:t>Плавательные бассейны</w:t>
                  </w:r>
                </w:p>
              </w:tc>
              <w:tc>
                <w:tcPr>
                  <w:tcW w:w="1524" w:type="dxa"/>
                  <w:vAlign w:val="center"/>
                </w:tcPr>
                <w:p w:rsidR="00406F52" w:rsidRPr="00476B0C" w:rsidRDefault="00406F52" w:rsidP="0057229D">
                  <w:pPr>
                    <w:pStyle w:val="18"/>
                    <w:rPr>
                      <w:sz w:val="18"/>
                      <w:szCs w:val="18"/>
                    </w:rPr>
                  </w:pPr>
                  <w:r w:rsidRPr="00476B0C">
                    <w:rPr>
                      <w:sz w:val="18"/>
                      <w:szCs w:val="18"/>
                    </w:rPr>
                    <w:t>м</w:t>
                  </w:r>
                  <w:r w:rsidRPr="00476B0C">
                    <w:rPr>
                      <w:sz w:val="18"/>
                      <w:szCs w:val="18"/>
                      <w:vertAlign w:val="superscript"/>
                    </w:rPr>
                    <w:t>2</w:t>
                  </w:r>
                  <w:r w:rsidRPr="00476B0C">
                    <w:rPr>
                      <w:sz w:val="18"/>
                      <w:szCs w:val="18"/>
                    </w:rPr>
                    <w:t xml:space="preserve"> зеркала воды</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6939CD" w:rsidRDefault="00406F52" w:rsidP="0057229D">
                  <w:pPr>
                    <w:pStyle w:val="18"/>
                    <w:rPr>
                      <w:sz w:val="16"/>
                      <w:szCs w:val="16"/>
                    </w:rPr>
                  </w:pPr>
                  <w:r w:rsidRPr="006939CD">
                    <w:rPr>
                      <w:sz w:val="16"/>
                      <w:szCs w:val="16"/>
                    </w:rPr>
                    <w:t>153 (предлагается размещение в Пионерском)</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4.24</w:t>
                  </w:r>
                </w:p>
              </w:tc>
              <w:tc>
                <w:tcPr>
                  <w:tcW w:w="4198" w:type="dxa"/>
                  <w:vAlign w:val="center"/>
                </w:tcPr>
                <w:p w:rsidR="00406F52" w:rsidRPr="00476B0C" w:rsidRDefault="00406F52" w:rsidP="0057229D">
                  <w:pPr>
                    <w:pStyle w:val="18"/>
                    <w:rPr>
                      <w:sz w:val="18"/>
                      <w:szCs w:val="18"/>
                    </w:rPr>
                  </w:pPr>
                  <w:r w:rsidRPr="00476B0C">
                    <w:rPr>
                      <w:sz w:val="18"/>
                      <w:szCs w:val="18"/>
                    </w:rPr>
                    <w:t>Отделения и филиалы банков</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4.25</w:t>
                  </w:r>
                </w:p>
              </w:tc>
              <w:tc>
                <w:tcPr>
                  <w:tcW w:w="4198" w:type="dxa"/>
                  <w:vAlign w:val="center"/>
                </w:tcPr>
                <w:p w:rsidR="00406F52" w:rsidRPr="00476B0C" w:rsidRDefault="00406F52" w:rsidP="0057229D">
                  <w:pPr>
                    <w:pStyle w:val="18"/>
                    <w:rPr>
                      <w:sz w:val="18"/>
                      <w:szCs w:val="18"/>
                    </w:rPr>
                  </w:pPr>
                  <w:r w:rsidRPr="00476B0C">
                    <w:rPr>
                      <w:rFonts w:cs="Tahoma"/>
                      <w:sz w:val="18"/>
                      <w:szCs w:val="18"/>
                    </w:rPr>
                    <w:t xml:space="preserve">Отделения связи </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4.26</w:t>
                  </w:r>
                </w:p>
              </w:tc>
              <w:tc>
                <w:tcPr>
                  <w:tcW w:w="4198" w:type="dxa"/>
                  <w:vAlign w:val="center"/>
                </w:tcPr>
                <w:p w:rsidR="00406F52" w:rsidRPr="00476B0C" w:rsidRDefault="00406F52" w:rsidP="0057229D">
                  <w:pPr>
                    <w:pStyle w:val="18"/>
                    <w:rPr>
                      <w:sz w:val="18"/>
                      <w:szCs w:val="18"/>
                    </w:rPr>
                  </w:pPr>
                  <w:r w:rsidRPr="00476B0C">
                    <w:rPr>
                      <w:rFonts w:cs="Tahoma"/>
                      <w:sz w:val="18"/>
                      <w:szCs w:val="18"/>
                    </w:rPr>
                    <w:t>Дома-интернаты для престарелых, ветеранов войны и труда (с 60 лет)</w:t>
                  </w:r>
                </w:p>
              </w:tc>
              <w:tc>
                <w:tcPr>
                  <w:tcW w:w="1524" w:type="dxa"/>
                  <w:vAlign w:val="center"/>
                </w:tcPr>
                <w:p w:rsidR="00406F52" w:rsidRPr="00476B0C" w:rsidRDefault="00406F52" w:rsidP="0057229D">
                  <w:pPr>
                    <w:pStyle w:val="18"/>
                    <w:rPr>
                      <w:sz w:val="18"/>
                      <w:szCs w:val="18"/>
                    </w:rPr>
                  </w:pPr>
                  <w:r w:rsidRPr="00476B0C">
                    <w:rPr>
                      <w:sz w:val="18"/>
                      <w:szCs w:val="18"/>
                    </w:rPr>
                    <w:t>мест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6</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4.28</w:t>
                  </w:r>
                </w:p>
              </w:tc>
              <w:tc>
                <w:tcPr>
                  <w:tcW w:w="4198" w:type="dxa"/>
                  <w:vAlign w:val="center"/>
                </w:tcPr>
                <w:p w:rsidR="00406F52" w:rsidRPr="00476B0C" w:rsidRDefault="00406F52" w:rsidP="0057229D">
                  <w:pPr>
                    <w:pStyle w:val="18"/>
                    <w:rPr>
                      <w:sz w:val="18"/>
                      <w:szCs w:val="18"/>
                    </w:rPr>
                  </w:pPr>
                  <w:r w:rsidRPr="00476B0C">
                    <w:rPr>
                      <w:sz w:val="18"/>
                      <w:szCs w:val="18"/>
                    </w:rPr>
                    <w:t>Дома-интернаты для детей-инвалидов</w:t>
                  </w:r>
                </w:p>
              </w:tc>
              <w:tc>
                <w:tcPr>
                  <w:tcW w:w="1524" w:type="dxa"/>
                  <w:vAlign w:val="center"/>
                </w:tcPr>
                <w:p w:rsidR="00406F52" w:rsidRPr="00476B0C" w:rsidRDefault="00406F52" w:rsidP="0057229D">
                  <w:pPr>
                    <w:pStyle w:val="18"/>
                    <w:rPr>
                      <w:sz w:val="18"/>
                      <w:szCs w:val="18"/>
                    </w:rPr>
                  </w:pPr>
                  <w:r w:rsidRPr="00476B0C">
                    <w:rPr>
                      <w:sz w:val="18"/>
                      <w:szCs w:val="18"/>
                    </w:rPr>
                    <w:t>мест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4</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4.29</w:t>
                  </w:r>
                </w:p>
              </w:tc>
              <w:tc>
                <w:tcPr>
                  <w:tcW w:w="4198" w:type="dxa"/>
                  <w:vAlign w:val="center"/>
                </w:tcPr>
                <w:p w:rsidR="00406F52" w:rsidRPr="00476B0C" w:rsidRDefault="00406F52" w:rsidP="0057229D">
                  <w:pPr>
                    <w:pStyle w:val="18"/>
                    <w:rPr>
                      <w:sz w:val="18"/>
                      <w:szCs w:val="18"/>
                    </w:rPr>
                  </w:pPr>
                  <w:r w:rsidRPr="00476B0C">
                    <w:rPr>
                      <w:sz w:val="18"/>
                      <w:szCs w:val="18"/>
                    </w:rPr>
                    <w:t>Детские дома-интернаты (от 4 до 17 лет)</w:t>
                  </w:r>
                </w:p>
              </w:tc>
              <w:tc>
                <w:tcPr>
                  <w:tcW w:w="1524" w:type="dxa"/>
                  <w:vAlign w:val="center"/>
                </w:tcPr>
                <w:p w:rsidR="00406F52" w:rsidRPr="00476B0C" w:rsidRDefault="00406F52" w:rsidP="0057229D">
                  <w:pPr>
                    <w:pStyle w:val="18"/>
                    <w:rPr>
                      <w:sz w:val="18"/>
                      <w:szCs w:val="18"/>
                    </w:rPr>
                  </w:pPr>
                  <w:r w:rsidRPr="00476B0C">
                    <w:rPr>
                      <w:sz w:val="18"/>
                      <w:szCs w:val="18"/>
                    </w:rPr>
                    <w:t>мест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4.30</w:t>
                  </w:r>
                </w:p>
              </w:tc>
              <w:tc>
                <w:tcPr>
                  <w:tcW w:w="4198" w:type="dxa"/>
                  <w:vAlign w:val="center"/>
                </w:tcPr>
                <w:p w:rsidR="00406F52" w:rsidRPr="00476B0C" w:rsidRDefault="00406F52" w:rsidP="0057229D">
                  <w:pPr>
                    <w:pStyle w:val="18"/>
                    <w:rPr>
                      <w:sz w:val="18"/>
                      <w:szCs w:val="18"/>
                    </w:rPr>
                  </w:pPr>
                  <w:r w:rsidRPr="00476B0C">
                    <w:rPr>
                      <w:sz w:val="18"/>
                      <w:szCs w:val="18"/>
                    </w:rPr>
                    <w:t xml:space="preserve">Реабилитационные центры для детей и подростков с ограниченными возможностями </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4.31</w:t>
                  </w:r>
                </w:p>
              </w:tc>
              <w:tc>
                <w:tcPr>
                  <w:tcW w:w="4198" w:type="dxa"/>
                  <w:vAlign w:val="center"/>
                </w:tcPr>
                <w:p w:rsidR="00406F52" w:rsidRPr="00476B0C" w:rsidRDefault="00406F52" w:rsidP="0057229D">
                  <w:pPr>
                    <w:pStyle w:val="18"/>
                    <w:rPr>
                      <w:sz w:val="18"/>
                      <w:szCs w:val="18"/>
                    </w:rPr>
                  </w:pPr>
                  <w:r w:rsidRPr="00476B0C">
                    <w:rPr>
                      <w:sz w:val="18"/>
                      <w:szCs w:val="18"/>
                    </w:rPr>
                    <w:t xml:space="preserve">Территориальные центры социальной помощи семье и детям </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w:t>
                  </w:r>
                </w:p>
              </w:tc>
              <w:tc>
                <w:tcPr>
                  <w:tcW w:w="8490" w:type="dxa"/>
                  <w:gridSpan w:val="4"/>
                </w:tcPr>
                <w:p w:rsidR="00406F52" w:rsidRPr="00476B0C" w:rsidRDefault="00406F52" w:rsidP="0057229D">
                  <w:pPr>
                    <w:pStyle w:val="18"/>
                    <w:jc w:val="center"/>
                    <w:rPr>
                      <w:sz w:val="18"/>
                      <w:szCs w:val="18"/>
                    </w:rPr>
                  </w:pPr>
                  <w:r w:rsidRPr="00476B0C">
                    <w:rPr>
                      <w:b/>
                      <w:sz w:val="18"/>
                      <w:szCs w:val="18"/>
                    </w:rPr>
                    <w:t>ТРАНСПОРТНАЯ ИНФРАСТРУКТУРА</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5.1</w:t>
                  </w:r>
                </w:p>
              </w:tc>
              <w:tc>
                <w:tcPr>
                  <w:tcW w:w="4198" w:type="dxa"/>
                </w:tcPr>
                <w:p w:rsidR="00406F52" w:rsidRPr="00476B0C" w:rsidRDefault="00406F52" w:rsidP="0057229D">
                  <w:pPr>
                    <w:pStyle w:val="18"/>
                    <w:rPr>
                      <w:sz w:val="18"/>
                      <w:szCs w:val="18"/>
                    </w:rPr>
                  </w:pPr>
                  <w:r w:rsidRPr="00476B0C">
                    <w:rPr>
                      <w:sz w:val="18"/>
                      <w:szCs w:val="18"/>
                    </w:rPr>
                    <w:t xml:space="preserve">Протяженность автомобильных дорог общего пользования </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20598</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20598</w:t>
                  </w:r>
                </w:p>
              </w:tc>
            </w:tr>
            <w:tr w:rsidR="00406F52" w:rsidRPr="00476B0C" w:rsidTr="00CE0012">
              <w:trPr>
                <w:trHeight w:val="20"/>
              </w:trPr>
              <w:tc>
                <w:tcPr>
                  <w:tcW w:w="1283" w:type="dxa"/>
                </w:tcPr>
                <w:p w:rsidR="00406F52" w:rsidRPr="00476B0C" w:rsidRDefault="00406F52" w:rsidP="0057229D">
                  <w:pPr>
                    <w:pStyle w:val="18"/>
                    <w:rPr>
                      <w:sz w:val="18"/>
                      <w:szCs w:val="18"/>
                    </w:rPr>
                  </w:pPr>
                </w:p>
              </w:tc>
              <w:tc>
                <w:tcPr>
                  <w:tcW w:w="4198" w:type="dxa"/>
                </w:tcPr>
                <w:p w:rsidR="00406F52" w:rsidRPr="00476B0C" w:rsidRDefault="00406F52" w:rsidP="0057229D">
                  <w:pPr>
                    <w:pStyle w:val="18"/>
                    <w:rPr>
                      <w:sz w:val="18"/>
                      <w:szCs w:val="18"/>
                    </w:rPr>
                  </w:pPr>
                  <w:r w:rsidRPr="00476B0C">
                    <w:rPr>
                      <w:sz w:val="18"/>
                      <w:szCs w:val="18"/>
                    </w:rPr>
                    <w:t>федерального значения</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p>
              </w:tc>
              <w:tc>
                <w:tcPr>
                  <w:tcW w:w="4198" w:type="dxa"/>
                </w:tcPr>
                <w:p w:rsidR="00406F52" w:rsidRPr="00476B0C" w:rsidRDefault="00406F52" w:rsidP="0057229D">
                  <w:pPr>
                    <w:pStyle w:val="18"/>
                    <w:rPr>
                      <w:sz w:val="18"/>
                      <w:szCs w:val="18"/>
                    </w:rPr>
                  </w:pPr>
                  <w:r w:rsidRPr="00476B0C">
                    <w:rPr>
                      <w:sz w:val="18"/>
                      <w:szCs w:val="18"/>
                    </w:rPr>
                    <w:t>регионального значения</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2950</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2950</w:t>
                  </w:r>
                </w:p>
              </w:tc>
            </w:tr>
            <w:tr w:rsidR="00406F52" w:rsidRPr="00476B0C" w:rsidTr="00CE0012">
              <w:trPr>
                <w:trHeight w:val="20"/>
              </w:trPr>
              <w:tc>
                <w:tcPr>
                  <w:tcW w:w="1283" w:type="dxa"/>
                </w:tcPr>
                <w:p w:rsidR="00406F52" w:rsidRPr="00476B0C" w:rsidRDefault="00406F52" w:rsidP="0057229D">
                  <w:pPr>
                    <w:pStyle w:val="18"/>
                    <w:rPr>
                      <w:sz w:val="18"/>
                      <w:szCs w:val="18"/>
                    </w:rPr>
                  </w:pPr>
                </w:p>
              </w:tc>
              <w:tc>
                <w:tcPr>
                  <w:tcW w:w="4198" w:type="dxa"/>
                </w:tcPr>
                <w:p w:rsidR="00406F52" w:rsidRPr="00476B0C" w:rsidRDefault="00406F52" w:rsidP="0057229D">
                  <w:pPr>
                    <w:pStyle w:val="18"/>
                    <w:rPr>
                      <w:sz w:val="18"/>
                      <w:szCs w:val="18"/>
                    </w:rPr>
                  </w:pPr>
                  <w:r w:rsidRPr="00476B0C">
                    <w:rPr>
                      <w:sz w:val="18"/>
                      <w:szCs w:val="18"/>
                    </w:rPr>
                    <w:t xml:space="preserve">местного значения </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 xml:space="preserve"> 17648</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17648</w:t>
                  </w:r>
                </w:p>
              </w:tc>
            </w:tr>
            <w:tr w:rsidR="00406F52" w:rsidRPr="00476B0C" w:rsidTr="00CE0012">
              <w:trPr>
                <w:trHeight w:val="20"/>
              </w:trPr>
              <w:tc>
                <w:tcPr>
                  <w:tcW w:w="1283" w:type="dxa"/>
                </w:tcPr>
                <w:p w:rsidR="00406F52" w:rsidRPr="00476B0C" w:rsidRDefault="00406F52" w:rsidP="0057229D">
                  <w:pPr>
                    <w:pStyle w:val="18"/>
                    <w:rPr>
                      <w:sz w:val="18"/>
                      <w:szCs w:val="18"/>
                    </w:rPr>
                  </w:pPr>
                </w:p>
              </w:tc>
              <w:tc>
                <w:tcPr>
                  <w:tcW w:w="4198" w:type="dxa"/>
                </w:tcPr>
                <w:p w:rsidR="00406F52" w:rsidRPr="00476B0C" w:rsidRDefault="00406F52" w:rsidP="0057229D">
                  <w:pPr>
                    <w:pStyle w:val="18"/>
                    <w:rPr>
                      <w:sz w:val="18"/>
                      <w:szCs w:val="18"/>
                    </w:rPr>
                  </w:pPr>
                  <w:r w:rsidRPr="00476B0C">
                    <w:rPr>
                      <w:sz w:val="18"/>
                      <w:szCs w:val="18"/>
                    </w:rPr>
                    <w:t>Частных дорог</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5.2</w:t>
                  </w:r>
                </w:p>
              </w:tc>
              <w:tc>
                <w:tcPr>
                  <w:tcW w:w="4198" w:type="dxa"/>
                </w:tcPr>
                <w:p w:rsidR="00406F52" w:rsidRPr="00476B0C" w:rsidRDefault="00406F52" w:rsidP="0057229D">
                  <w:pPr>
                    <w:pStyle w:val="18"/>
                    <w:rPr>
                      <w:sz w:val="18"/>
                      <w:szCs w:val="18"/>
                    </w:rPr>
                  </w:pPr>
                  <w:r w:rsidRPr="00476B0C">
                    <w:rPr>
                      <w:sz w:val="18"/>
                      <w:szCs w:val="18"/>
                    </w:rPr>
                    <w:t>Протяженность улично-дорожной сети в границах населенного пункта, в том числе:</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17648</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17698</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5.2.1</w:t>
                  </w:r>
                </w:p>
              </w:tc>
              <w:tc>
                <w:tcPr>
                  <w:tcW w:w="4198" w:type="dxa"/>
                </w:tcPr>
                <w:p w:rsidR="00406F52" w:rsidRPr="00476B0C" w:rsidRDefault="00406F52" w:rsidP="0057229D">
                  <w:pPr>
                    <w:pStyle w:val="18"/>
                    <w:rPr>
                      <w:sz w:val="18"/>
                      <w:szCs w:val="18"/>
                    </w:rPr>
                  </w:pPr>
                  <w:r w:rsidRPr="00476B0C">
                    <w:rPr>
                      <w:sz w:val="18"/>
                      <w:szCs w:val="18"/>
                    </w:rPr>
                    <w:t>С твердым покрытием</w:t>
                  </w:r>
                </w:p>
              </w:tc>
              <w:tc>
                <w:tcPr>
                  <w:tcW w:w="1524" w:type="dxa"/>
                  <w:vAlign w:val="center"/>
                </w:tcPr>
                <w:p w:rsidR="00406F52" w:rsidRPr="00476B0C" w:rsidRDefault="00406F52" w:rsidP="0057229D">
                  <w:pPr>
                    <w:pStyle w:val="18"/>
                    <w:rPr>
                      <w:sz w:val="18"/>
                      <w:szCs w:val="18"/>
                    </w:rPr>
                  </w:pPr>
                  <w:r w:rsidRPr="00476B0C">
                    <w:rPr>
                      <w:sz w:val="18"/>
                      <w:szCs w:val="18"/>
                    </w:rPr>
                    <w:t>км</w:t>
                  </w:r>
                </w:p>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6,96</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12450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5.2.2</w:t>
                  </w:r>
                </w:p>
              </w:tc>
              <w:tc>
                <w:tcPr>
                  <w:tcW w:w="4198" w:type="dxa"/>
                </w:tcPr>
                <w:p w:rsidR="00406F52" w:rsidRPr="00476B0C" w:rsidRDefault="00406F52" w:rsidP="0057229D">
                  <w:pPr>
                    <w:pStyle w:val="18"/>
                    <w:rPr>
                      <w:sz w:val="18"/>
                      <w:szCs w:val="18"/>
                    </w:rPr>
                  </w:pPr>
                  <w:r w:rsidRPr="00476B0C">
                    <w:rPr>
                      <w:sz w:val="18"/>
                      <w:szCs w:val="18"/>
                    </w:rPr>
                    <w:t>С улучшенным грунтовым покрытием</w:t>
                  </w:r>
                </w:p>
              </w:tc>
              <w:tc>
                <w:tcPr>
                  <w:tcW w:w="1524" w:type="dxa"/>
                  <w:vAlign w:val="center"/>
                </w:tcPr>
                <w:p w:rsidR="00406F52" w:rsidRPr="00476B0C" w:rsidRDefault="00406F52" w:rsidP="0057229D">
                  <w:pPr>
                    <w:pStyle w:val="18"/>
                    <w:rPr>
                      <w:sz w:val="18"/>
                      <w:szCs w:val="18"/>
                    </w:rPr>
                  </w:pPr>
                  <w:r w:rsidRPr="00476B0C">
                    <w:rPr>
                      <w:sz w:val="18"/>
                      <w:szCs w:val="18"/>
                    </w:rPr>
                    <w:t>км</w:t>
                  </w:r>
                </w:p>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5.2.3</w:t>
                  </w:r>
                </w:p>
              </w:tc>
              <w:tc>
                <w:tcPr>
                  <w:tcW w:w="4198" w:type="dxa"/>
                </w:tcPr>
                <w:p w:rsidR="00406F52" w:rsidRPr="00476B0C" w:rsidRDefault="00406F52" w:rsidP="0057229D">
                  <w:pPr>
                    <w:pStyle w:val="18"/>
                    <w:rPr>
                      <w:sz w:val="18"/>
                      <w:szCs w:val="18"/>
                    </w:rPr>
                  </w:pPr>
                  <w:r w:rsidRPr="00476B0C">
                    <w:rPr>
                      <w:sz w:val="18"/>
                      <w:szCs w:val="18"/>
                    </w:rPr>
                    <w:t>Грунтовые</w:t>
                  </w:r>
                </w:p>
              </w:tc>
              <w:tc>
                <w:tcPr>
                  <w:tcW w:w="1524" w:type="dxa"/>
                  <w:vAlign w:val="center"/>
                </w:tcPr>
                <w:p w:rsidR="00406F52" w:rsidRPr="00476B0C" w:rsidRDefault="00406F52" w:rsidP="0057229D">
                  <w:pPr>
                    <w:pStyle w:val="18"/>
                    <w:rPr>
                      <w:sz w:val="18"/>
                      <w:szCs w:val="18"/>
                    </w:rPr>
                  </w:pPr>
                  <w:r w:rsidRPr="00476B0C">
                    <w:rPr>
                      <w:sz w:val="18"/>
                      <w:szCs w:val="18"/>
                    </w:rPr>
                    <w:t>км</w:t>
                  </w:r>
                </w:p>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CE0012">
                  <w:pPr>
                    <w:pStyle w:val="18"/>
                    <w:rPr>
                      <w:sz w:val="18"/>
                      <w:szCs w:val="18"/>
                    </w:rPr>
                  </w:pPr>
                  <w:r w:rsidRPr="00476B0C">
                    <w:rPr>
                      <w:sz w:val="18"/>
                      <w:szCs w:val="18"/>
                    </w:rPr>
                    <w:t>7</w:t>
                  </w:r>
                  <w:r w:rsidR="00CE0012">
                    <w:rPr>
                      <w:sz w:val="18"/>
                      <w:szCs w:val="18"/>
                    </w:rPr>
                    <w:t>0</w:t>
                  </w:r>
                  <w:r w:rsidRPr="00476B0C">
                    <w:rPr>
                      <w:sz w:val="18"/>
                      <w:szCs w:val="18"/>
                    </w:rPr>
                    <w:t>742</w:t>
                  </w: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5.3</w:t>
                  </w:r>
                </w:p>
              </w:tc>
              <w:tc>
                <w:tcPr>
                  <w:tcW w:w="4198" w:type="dxa"/>
                </w:tcPr>
                <w:p w:rsidR="00406F52" w:rsidRPr="00476B0C" w:rsidRDefault="00406F52" w:rsidP="0057229D">
                  <w:pPr>
                    <w:pStyle w:val="18"/>
                    <w:rPr>
                      <w:sz w:val="18"/>
                      <w:szCs w:val="18"/>
                    </w:rPr>
                  </w:pPr>
                  <w:r w:rsidRPr="00476B0C">
                    <w:rPr>
                      <w:sz w:val="18"/>
                      <w:szCs w:val="18"/>
                    </w:rPr>
                    <w:t>Плотность магистральных улиц в границах населенного пункта</w:t>
                  </w:r>
                </w:p>
              </w:tc>
              <w:tc>
                <w:tcPr>
                  <w:tcW w:w="1524" w:type="dxa"/>
                  <w:vAlign w:val="center"/>
                </w:tcPr>
                <w:p w:rsidR="00406F52" w:rsidRPr="00476B0C" w:rsidRDefault="00406F52" w:rsidP="0057229D">
                  <w:pPr>
                    <w:pStyle w:val="18"/>
                    <w:rPr>
                      <w:sz w:val="18"/>
                      <w:szCs w:val="18"/>
                    </w:rPr>
                  </w:pPr>
                  <w:r w:rsidRPr="00476B0C">
                    <w:rPr>
                      <w:sz w:val="18"/>
                      <w:szCs w:val="18"/>
                    </w:rPr>
                    <w:t>км / км</w:t>
                  </w:r>
                  <w:r w:rsidRPr="00476B0C">
                    <w:rPr>
                      <w:sz w:val="18"/>
                      <w:szCs w:val="18"/>
                      <w:vertAlign w:val="superscript"/>
                    </w:rPr>
                    <w:t>2</w:t>
                  </w:r>
                  <w:r w:rsidRPr="00476B0C">
                    <w:rPr>
                      <w:sz w:val="18"/>
                      <w:szCs w:val="18"/>
                    </w:rPr>
                    <w:t xml:space="preserve"> </w:t>
                  </w:r>
                </w:p>
                <w:p w:rsidR="00406F52" w:rsidRPr="00476B0C" w:rsidRDefault="00406F52" w:rsidP="0057229D">
                  <w:pPr>
                    <w:pStyle w:val="18"/>
                    <w:rPr>
                      <w:sz w:val="18"/>
                      <w:szCs w:val="18"/>
                    </w:rPr>
                  </w:pPr>
                  <w:r w:rsidRPr="00476B0C">
                    <w:rPr>
                      <w:sz w:val="18"/>
                      <w:szCs w:val="18"/>
                    </w:rPr>
                    <w:t>% к норме</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1,5</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1,5</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5.3.1</w:t>
                  </w:r>
                </w:p>
              </w:tc>
              <w:tc>
                <w:tcPr>
                  <w:tcW w:w="4198" w:type="dxa"/>
                </w:tcPr>
                <w:p w:rsidR="00406F52" w:rsidRPr="00476B0C" w:rsidRDefault="00406F52" w:rsidP="0057229D">
                  <w:pPr>
                    <w:pStyle w:val="18"/>
                    <w:rPr>
                      <w:sz w:val="18"/>
                      <w:szCs w:val="18"/>
                    </w:rPr>
                  </w:pPr>
                  <w:r w:rsidRPr="00476B0C">
                    <w:rPr>
                      <w:sz w:val="18"/>
                      <w:szCs w:val="18"/>
                    </w:rPr>
                    <w:t>Плотность магистральных улиц в границах застроенной территории</w:t>
                  </w:r>
                </w:p>
              </w:tc>
              <w:tc>
                <w:tcPr>
                  <w:tcW w:w="1524" w:type="dxa"/>
                  <w:vAlign w:val="center"/>
                </w:tcPr>
                <w:p w:rsidR="00406F52" w:rsidRPr="00476B0C" w:rsidRDefault="00406F52" w:rsidP="0057229D">
                  <w:pPr>
                    <w:pStyle w:val="18"/>
                    <w:rPr>
                      <w:sz w:val="18"/>
                      <w:szCs w:val="18"/>
                    </w:rPr>
                  </w:pPr>
                  <w:r w:rsidRPr="00476B0C">
                    <w:rPr>
                      <w:sz w:val="18"/>
                      <w:szCs w:val="18"/>
                    </w:rPr>
                    <w:t>км / км</w:t>
                  </w:r>
                  <w:r w:rsidRPr="00476B0C">
                    <w:rPr>
                      <w:sz w:val="18"/>
                      <w:szCs w:val="18"/>
                      <w:vertAlign w:val="superscript"/>
                    </w:rPr>
                    <w:t>2</w:t>
                  </w:r>
                  <w:r w:rsidRPr="00476B0C">
                    <w:rPr>
                      <w:sz w:val="18"/>
                      <w:szCs w:val="18"/>
                    </w:rPr>
                    <w:t xml:space="preserve"> </w:t>
                  </w:r>
                </w:p>
                <w:p w:rsidR="00406F52" w:rsidRPr="00476B0C" w:rsidRDefault="00406F52" w:rsidP="0057229D">
                  <w:pPr>
                    <w:pStyle w:val="18"/>
                    <w:rPr>
                      <w:sz w:val="18"/>
                      <w:szCs w:val="18"/>
                    </w:rPr>
                  </w:pPr>
                  <w:r w:rsidRPr="00476B0C">
                    <w:rPr>
                      <w:sz w:val="18"/>
                      <w:szCs w:val="18"/>
                    </w:rPr>
                    <w:t>% к норме</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5.4</w:t>
                  </w:r>
                </w:p>
              </w:tc>
              <w:tc>
                <w:tcPr>
                  <w:tcW w:w="4198" w:type="dxa"/>
                </w:tcPr>
                <w:p w:rsidR="00406F52" w:rsidRPr="00476B0C" w:rsidRDefault="00406F52" w:rsidP="0057229D">
                  <w:pPr>
                    <w:pStyle w:val="18"/>
                    <w:rPr>
                      <w:sz w:val="18"/>
                      <w:szCs w:val="18"/>
                    </w:rPr>
                  </w:pPr>
                  <w:r w:rsidRPr="00476B0C">
                    <w:rPr>
                      <w:sz w:val="18"/>
                      <w:szCs w:val="18"/>
                    </w:rPr>
                    <w:t>Количество транспортных развязок в разных уровнях (ГО/город)</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5.5</w:t>
                  </w:r>
                </w:p>
              </w:tc>
              <w:tc>
                <w:tcPr>
                  <w:tcW w:w="4198" w:type="dxa"/>
                </w:tcPr>
                <w:p w:rsidR="00406F52" w:rsidRPr="00476B0C" w:rsidRDefault="00406F52" w:rsidP="0057229D">
                  <w:pPr>
                    <w:pStyle w:val="18"/>
                    <w:rPr>
                      <w:sz w:val="18"/>
                      <w:szCs w:val="18"/>
                    </w:rPr>
                  </w:pPr>
                  <w:r w:rsidRPr="00476B0C">
                    <w:rPr>
                      <w:sz w:val="18"/>
                      <w:szCs w:val="18"/>
                    </w:rPr>
                    <w:t>Количество транспортных сооружений (мост автомобильный, путепровод) – ГО/город</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5.6</w:t>
                  </w:r>
                </w:p>
              </w:tc>
              <w:tc>
                <w:tcPr>
                  <w:tcW w:w="4198" w:type="dxa"/>
                </w:tcPr>
                <w:p w:rsidR="00406F52" w:rsidRPr="00476B0C" w:rsidRDefault="00406F52" w:rsidP="0057229D">
                  <w:pPr>
                    <w:pStyle w:val="18"/>
                    <w:rPr>
                      <w:sz w:val="18"/>
                      <w:szCs w:val="18"/>
                    </w:rPr>
                  </w:pPr>
                  <w:r w:rsidRPr="00476B0C">
                    <w:rPr>
                      <w:sz w:val="18"/>
                      <w:szCs w:val="18"/>
                    </w:rPr>
                    <w:t xml:space="preserve">Обеспеченность населения индивидуальными легковыми автомобилями </w:t>
                  </w:r>
                </w:p>
              </w:tc>
              <w:tc>
                <w:tcPr>
                  <w:tcW w:w="1524" w:type="dxa"/>
                  <w:vAlign w:val="center"/>
                </w:tcPr>
                <w:p w:rsidR="00406F52" w:rsidRPr="00476B0C" w:rsidRDefault="00406F52" w:rsidP="0057229D">
                  <w:pPr>
                    <w:pStyle w:val="18"/>
                    <w:rPr>
                      <w:sz w:val="18"/>
                      <w:szCs w:val="18"/>
                    </w:rPr>
                  </w:pPr>
                  <w:r w:rsidRPr="00476B0C">
                    <w:rPr>
                      <w:sz w:val="18"/>
                      <w:szCs w:val="18"/>
                    </w:rPr>
                    <w:t>на 1000 жителей</w:t>
                  </w:r>
                </w:p>
                <w:p w:rsidR="00406F52" w:rsidRPr="00476B0C" w:rsidRDefault="00406F52" w:rsidP="0057229D">
                  <w:pPr>
                    <w:pStyle w:val="18"/>
                    <w:rPr>
                      <w:sz w:val="18"/>
                      <w:szCs w:val="18"/>
                    </w:rPr>
                  </w:pPr>
                  <w:r w:rsidRPr="00476B0C">
                    <w:rPr>
                      <w:sz w:val="18"/>
                      <w:szCs w:val="18"/>
                    </w:rPr>
                    <w:t>% к норме</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35</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50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5,7</w:t>
                  </w:r>
                </w:p>
              </w:tc>
              <w:tc>
                <w:tcPr>
                  <w:tcW w:w="4198" w:type="dxa"/>
                </w:tcPr>
                <w:p w:rsidR="00406F52" w:rsidRPr="00476B0C" w:rsidRDefault="00406F52" w:rsidP="0057229D">
                  <w:pPr>
                    <w:pStyle w:val="18"/>
                    <w:rPr>
                      <w:sz w:val="18"/>
                      <w:szCs w:val="18"/>
                    </w:rPr>
                  </w:pPr>
                  <w:r w:rsidRPr="00476B0C">
                    <w:rPr>
                      <w:sz w:val="18"/>
                      <w:szCs w:val="18"/>
                    </w:rPr>
                    <w:t>Уровень протяженности сети общественного пассажирского транспорта в границах фактически застроенной территории</w:t>
                  </w:r>
                </w:p>
              </w:tc>
              <w:tc>
                <w:tcPr>
                  <w:tcW w:w="1524" w:type="dxa"/>
                  <w:vAlign w:val="center"/>
                </w:tcPr>
                <w:p w:rsidR="00406F52" w:rsidRPr="00476B0C" w:rsidRDefault="00406F52" w:rsidP="0057229D">
                  <w:pPr>
                    <w:pStyle w:val="18"/>
                    <w:rPr>
                      <w:sz w:val="18"/>
                      <w:szCs w:val="18"/>
                    </w:rPr>
                  </w:pPr>
                  <w:r w:rsidRPr="00476B0C">
                    <w:rPr>
                      <w:sz w:val="18"/>
                      <w:szCs w:val="18"/>
                    </w:rPr>
                    <w:t>км / км</w:t>
                  </w:r>
                  <w:r w:rsidRPr="00476B0C">
                    <w:rPr>
                      <w:sz w:val="18"/>
                      <w:szCs w:val="18"/>
                      <w:vertAlign w:val="superscript"/>
                    </w:rPr>
                    <w:t>2</w:t>
                  </w:r>
                  <w:r w:rsidRPr="00476B0C">
                    <w:rPr>
                      <w:sz w:val="18"/>
                      <w:szCs w:val="18"/>
                    </w:rPr>
                    <w:t xml:space="preserve"> </w:t>
                  </w:r>
                </w:p>
                <w:p w:rsidR="00406F52" w:rsidRPr="00476B0C" w:rsidRDefault="00406F52" w:rsidP="0057229D">
                  <w:pPr>
                    <w:pStyle w:val="18"/>
                    <w:rPr>
                      <w:sz w:val="18"/>
                      <w:szCs w:val="18"/>
                    </w:rPr>
                  </w:pPr>
                  <w:r w:rsidRPr="00476B0C">
                    <w:rPr>
                      <w:sz w:val="18"/>
                      <w:szCs w:val="18"/>
                    </w:rPr>
                    <w:t>% к норме</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7</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5.8</w:t>
                  </w:r>
                </w:p>
              </w:tc>
              <w:tc>
                <w:tcPr>
                  <w:tcW w:w="4198" w:type="dxa"/>
                </w:tcPr>
                <w:p w:rsidR="00406F52" w:rsidRPr="00476B0C" w:rsidRDefault="00406F52" w:rsidP="0057229D">
                  <w:pPr>
                    <w:pStyle w:val="18"/>
                    <w:rPr>
                      <w:sz w:val="18"/>
                      <w:szCs w:val="18"/>
                    </w:rPr>
                  </w:pPr>
                  <w:r w:rsidRPr="00476B0C">
                    <w:rPr>
                      <w:sz w:val="18"/>
                      <w:szCs w:val="18"/>
                    </w:rPr>
                    <w:t>Аэропорты</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5.9</w:t>
                  </w:r>
                </w:p>
              </w:tc>
              <w:tc>
                <w:tcPr>
                  <w:tcW w:w="4198" w:type="dxa"/>
                </w:tcPr>
                <w:p w:rsidR="00406F52" w:rsidRPr="00476B0C" w:rsidRDefault="00406F52" w:rsidP="0057229D">
                  <w:pPr>
                    <w:pStyle w:val="18"/>
                    <w:rPr>
                      <w:sz w:val="18"/>
                      <w:szCs w:val="18"/>
                    </w:rPr>
                  </w:pPr>
                  <w:r w:rsidRPr="00476B0C">
                    <w:rPr>
                      <w:sz w:val="18"/>
                      <w:szCs w:val="18"/>
                    </w:rPr>
                    <w:t>Железнодорожные станции</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w:t>
                  </w:r>
                </w:p>
              </w:tc>
              <w:tc>
                <w:tcPr>
                  <w:tcW w:w="8490" w:type="dxa"/>
                  <w:gridSpan w:val="4"/>
                  <w:shd w:val="clear" w:color="auto" w:fill="auto"/>
                </w:tcPr>
                <w:p w:rsidR="00406F52" w:rsidRPr="00476B0C" w:rsidRDefault="00406F52" w:rsidP="0057229D">
                  <w:pPr>
                    <w:pStyle w:val="18"/>
                    <w:jc w:val="center"/>
                    <w:rPr>
                      <w:sz w:val="18"/>
                      <w:szCs w:val="18"/>
                    </w:rPr>
                  </w:pPr>
                  <w:r w:rsidRPr="00476B0C">
                    <w:rPr>
                      <w:b/>
                      <w:sz w:val="18"/>
                      <w:szCs w:val="18"/>
                    </w:rPr>
                    <w:t>ИНЖЕНЕРНАЯ ИНФРАСТРУКТУРА И БЛАГОУСТРОЙСТВО ТЕРРИТОРИИ</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6.1</w:t>
                  </w:r>
                </w:p>
              </w:tc>
              <w:tc>
                <w:tcPr>
                  <w:tcW w:w="4198" w:type="dxa"/>
                </w:tcPr>
                <w:p w:rsidR="00406F52" w:rsidRPr="00476B0C" w:rsidRDefault="00406F52" w:rsidP="0057229D">
                  <w:pPr>
                    <w:pStyle w:val="18"/>
                    <w:rPr>
                      <w:sz w:val="18"/>
                      <w:szCs w:val="18"/>
                    </w:rPr>
                  </w:pPr>
                  <w:r w:rsidRPr="00476B0C">
                    <w:rPr>
                      <w:sz w:val="18"/>
                      <w:szCs w:val="18"/>
                    </w:rPr>
                    <w:t>Водоснабжение</w:t>
                  </w:r>
                </w:p>
              </w:tc>
              <w:tc>
                <w:tcPr>
                  <w:tcW w:w="1524" w:type="dxa"/>
                </w:tcPr>
                <w:p w:rsidR="00406F52" w:rsidRPr="00476B0C" w:rsidRDefault="00406F52" w:rsidP="0057229D">
                  <w:pPr>
                    <w:pStyle w:val="18"/>
                    <w:rPr>
                      <w:sz w:val="18"/>
                      <w:szCs w:val="18"/>
                    </w:rPr>
                  </w:pPr>
                </w:p>
              </w:tc>
              <w:tc>
                <w:tcPr>
                  <w:tcW w:w="1492" w:type="dxa"/>
                  <w:shd w:val="clear" w:color="auto" w:fill="auto"/>
                </w:tcPr>
                <w:p w:rsidR="00406F52" w:rsidRPr="00476B0C" w:rsidRDefault="00406F52" w:rsidP="0057229D">
                  <w:pPr>
                    <w:pStyle w:val="18"/>
                    <w:rPr>
                      <w:sz w:val="18"/>
                      <w:szCs w:val="18"/>
                    </w:rPr>
                  </w:pPr>
                </w:p>
              </w:tc>
              <w:tc>
                <w:tcPr>
                  <w:tcW w:w="1276" w:type="dxa"/>
                  <w:shd w:val="clear" w:color="auto" w:fill="auto"/>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6.1.1</w:t>
                  </w:r>
                </w:p>
              </w:tc>
              <w:tc>
                <w:tcPr>
                  <w:tcW w:w="4198" w:type="dxa"/>
                </w:tcPr>
                <w:p w:rsidR="00406F52" w:rsidRPr="00476B0C" w:rsidRDefault="00406F52" w:rsidP="00CE0012">
                  <w:pPr>
                    <w:pStyle w:val="18"/>
                    <w:rPr>
                      <w:sz w:val="18"/>
                      <w:szCs w:val="18"/>
                    </w:rPr>
                  </w:pPr>
                  <w:r w:rsidRPr="00476B0C">
                    <w:rPr>
                      <w:sz w:val="18"/>
                      <w:szCs w:val="18"/>
                    </w:rPr>
                    <w:t xml:space="preserve">водопотребление, </w:t>
                  </w:r>
                  <w:r w:rsidR="00CE0012">
                    <w:rPr>
                      <w:sz w:val="18"/>
                      <w:szCs w:val="18"/>
                    </w:rPr>
                    <w:t>в</w:t>
                  </w:r>
                  <w:r w:rsidRPr="00476B0C">
                    <w:rPr>
                      <w:sz w:val="18"/>
                      <w:szCs w:val="18"/>
                    </w:rPr>
                    <w:t xml:space="preserve"> том числе: </w:t>
                  </w:r>
                </w:p>
              </w:tc>
              <w:tc>
                <w:tcPr>
                  <w:tcW w:w="1524" w:type="dxa"/>
                  <w:vAlign w:val="center"/>
                </w:tcPr>
                <w:p w:rsidR="00406F52" w:rsidRPr="00476B0C" w:rsidRDefault="00406F52" w:rsidP="0057229D">
                  <w:pPr>
                    <w:pStyle w:val="18"/>
                    <w:rPr>
                      <w:sz w:val="18"/>
                      <w:szCs w:val="18"/>
                    </w:rPr>
                  </w:pPr>
                  <w:r w:rsidRPr="00476B0C">
                    <w:rPr>
                      <w:sz w:val="18"/>
                      <w:szCs w:val="18"/>
                    </w:rPr>
                    <w:t>тыс. м</w:t>
                  </w:r>
                  <w:r w:rsidRPr="00476B0C">
                    <w:rPr>
                      <w:sz w:val="18"/>
                      <w:szCs w:val="18"/>
                      <w:vertAlign w:val="superscript"/>
                    </w:rPr>
                    <w:t>3</w:t>
                  </w:r>
                  <w:r w:rsidRPr="00476B0C">
                    <w:rPr>
                      <w:sz w:val="18"/>
                      <w:szCs w:val="18"/>
                    </w:rPr>
                    <w:t>/год</w:t>
                  </w:r>
                </w:p>
                <w:p w:rsidR="00406F52" w:rsidRPr="00476B0C" w:rsidRDefault="00406F52" w:rsidP="0057229D">
                  <w:pPr>
                    <w:pStyle w:val="18"/>
                    <w:rPr>
                      <w:sz w:val="18"/>
                      <w:szCs w:val="18"/>
                    </w:rPr>
                  </w:pPr>
                  <w:r w:rsidRPr="00476B0C">
                    <w:rPr>
                      <w:sz w:val="18"/>
                      <w:szCs w:val="18"/>
                    </w:rPr>
                    <w:t>тыс. м</w:t>
                  </w:r>
                  <w:r w:rsidRPr="00476B0C">
                    <w:rPr>
                      <w:sz w:val="18"/>
                      <w:szCs w:val="18"/>
                      <w:vertAlign w:val="superscript"/>
                    </w:rPr>
                    <w:t>3</w:t>
                  </w:r>
                  <w:r w:rsidRPr="00476B0C">
                    <w:rPr>
                      <w:sz w:val="18"/>
                      <w:szCs w:val="18"/>
                    </w:rPr>
                    <w:t>/сут</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6.1.1.1</w:t>
                  </w:r>
                </w:p>
              </w:tc>
              <w:tc>
                <w:tcPr>
                  <w:tcW w:w="4198" w:type="dxa"/>
                </w:tcPr>
                <w:p w:rsidR="00406F52" w:rsidRPr="00476B0C" w:rsidRDefault="00406F52" w:rsidP="0057229D">
                  <w:pPr>
                    <w:pStyle w:val="18"/>
                    <w:rPr>
                      <w:sz w:val="18"/>
                      <w:szCs w:val="18"/>
                    </w:rPr>
                  </w:pPr>
                  <w:r w:rsidRPr="00476B0C">
                    <w:rPr>
                      <w:sz w:val="18"/>
                      <w:szCs w:val="18"/>
                    </w:rPr>
                    <w:t>на нужды населения</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 xml:space="preserve"> -</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725</w:t>
                  </w:r>
                </w:p>
              </w:tc>
            </w:tr>
            <w:tr w:rsidR="00406F52" w:rsidRPr="00476B0C" w:rsidTr="00850AC6">
              <w:trPr>
                <w:trHeight w:val="58"/>
              </w:trPr>
              <w:tc>
                <w:tcPr>
                  <w:tcW w:w="1283" w:type="dxa"/>
                </w:tcPr>
                <w:p w:rsidR="00406F52" w:rsidRPr="00476B0C" w:rsidRDefault="00406F52" w:rsidP="0057229D">
                  <w:pPr>
                    <w:pStyle w:val="18"/>
                    <w:rPr>
                      <w:sz w:val="18"/>
                      <w:szCs w:val="18"/>
                    </w:rPr>
                  </w:pPr>
                  <w:r w:rsidRPr="00476B0C">
                    <w:rPr>
                      <w:sz w:val="18"/>
                      <w:szCs w:val="18"/>
                    </w:rPr>
                    <w:t>6.1.1.2</w:t>
                  </w:r>
                </w:p>
              </w:tc>
              <w:tc>
                <w:tcPr>
                  <w:tcW w:w="4198" w:type="dxa"/>
                </w:tcPr>
                <w:p w:rsidR="00406F52" w:rsidRPr="00476B0C" w:rsidRDefault="00406F52" w:rsidP="0057229D">
                  <w:pPr>
                    <w:pStyle w:val="18"/>
                    <w:rPr>
                      <w:sz w:val="18"/>
                      <w:szCs w:val="18"/>
                    </w:rPr>
                  </w:pPr>
                  <w:r w:rsidRPr="00476B0C">
                    <w:rPr>
                      <w:sz w:val="18"/>
                      <w:szCs w:val="18"/>
                    </w:rPr>
                    <w:t>на прочие нужды</w:t>
                  </w:r>
                </w:p>
                <w:p w:rsidR="00406F52" w:rsidRPr="00476B0C" w:rsidRDefault="00406F52" w:rsidP="0057229D">
                  <w:pPr>
                    <w:pStyle w:val="18"/>
                    <w:rPr>
                      <w:sz w:val="18"/>
                      <w:szCs w:val="18"/>
                    </w:rPr>
                  </w:pP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lastRenderedPageBreak/>
                    <w:t>6.1.3.</w:t>
                  </w:r>
                </w:p>
              </w:tc>
              <w:tc>
                <w:tcPr>
                  <w:tcW w:w="4198" w:type="dxa"/>
                </w:tcPr>
                <w:p w:rsidR="00406F52" w:rsidRPr="00476B0C" w:rsidRDefault="00406F52" w:rsidP="0057229D">
                  <w:pPr>
                    <w:pStyle w:val="18"/>
                    <w:rPr>
                      <w:sz w:val="18"/>
                      <w:szCs w:val="18"/>
                    </w:rPr>
                  </w:pPr>
                  <w:r w:rsidRPr="00476B0C">
                    <w:rPr>
                      <w:sz w:val="18"/>
                      <w:szCs w:val="18"/>
                    </w:rPr>
                    <w:t>Протяженность водопроводов</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8,8</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5.3</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6.1.4.</w:t>
                  </w:r>
                </w:p>
              </w:tc>
              <w:tc>
                <w:tcPr>
                  <w:tcW w:w="4198" w:type="dxa"/>
                </w:tcPr>
                <w:p w:rsidR="00406F52" w:rsidRPr="00476B0C" w:rsidRDefault="00406F52" w:rsidP="0057229D">
                  <w:pPr>
                    <w:pStyle w:val="18"/>
                    <w:rPr>
                      <w:sz w:val="18"/>
                      <w:szCs w:val="18"/>
                    </w:rPr>
                  </w:pPr>
                  <w:r w:rsidRPr="00476B0C">
                    <w:rPr>
                      <w:sz w:val="18"/>
                      <w:szCs w:val="18"/>
                    </w:rPr>
                    <w:t>Количество водозаборов</w:t>
                  </w:r>
                </w:p>
              </w:tc>
              <w:tc>
                <w:tcPr>
                  <w:tcW w:w="1524" w:type="dxa"/>
                  <w:vAlign w:val="center"/>
                </w:tcPr>
                <w:p w:rsidR="00406F52" w:rsidRPr="00476B0C" w:rsidRDefault="00406F52" w:rsidP="0057229D">
                  <w:pPr>
                    <w:pStyle w:val="18"/>
                    <w:rPr>
                      <w:sz w:val="18"/>
                      <w:szCs w:val="18"/>
                    </w:rPr>
                  </w:pPr>
                  <w:r w:rsidRPr="00476B0C">
                    <w:rPr>
                      <w:sz w:val="18"/>
                      <w:szCs w:val="18"/>
                    </w:rPr>
                    <w:t>Ед.</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6.1.5.</w:t>
                  </w:r>
                </w:p>
              </w:tc>
              <w:tc>
                <w:tcPr>
                  <w:tcW w:w="4198" w:type="dxa"/>
                </w:tcPr>
                <w:p w:rsidR="00406F52" w:rsidRPr="00476B0C" w:rsidRDefault="00406F52" w:rsidP="0057229D">
                  <w:pPr>
                    <w:pStyle w:val="18"/>
                    <w:rPr>
                      <w:sz w:val="18"/>
                      <w:szCs w:val="18"/>
                    </w:rPr>
                  </w:pPr>
                  <w:r w:rsidRPr="00476B0C">
                    <w:rPr>
                      <w:sz w:val="18"/>
                      <w:szCs w:val="18"/>
                    </w:rPr>
                    <w:t>Установленная производственная мощность водозабора, в т.ч.</w:t>
                  </w:r>
                </w:p>
              </w:tc>
              <w:tc>
                <w:tcPr>
                  <w:tcW w:w="1524" w:type="dxa"/>
                  <w:vAlign w:val="center"/>
                </w:tcPr>
                <w:p w:rsidR="00406F52" w:rsidRPr="00476B0C" w:rsidRDefault="00406F52" w:rsidP="0057229D">
                  <w:pPr>
                    <w:pStyle w:val="18"/>
                    <w:rPr>
                      <w:sz w:val="18"/>
                      <w:szCs w:val="18"/>
                    </w:rPr>
                  </w:pPr>
                  <w:r w:rsidRPr="00476B0C">
                    <w:rPr>
                      <w:sz w:val="18"/>
                      <w:szCs w:val="18"/>
                    </w:rPr>
                    <w:t>тыс. м</w:t>
                  </w:r>
                  <w:r w:rsidRPr="00476B0C">
                    <w:rPr>
                      <w:sz w:val="18"/>
                      <w:szCs w:val="18"/>
                      <w:vertAlign w:val="superscript"/>
                    </w:rPr>
                    <w:t>3</w:t>
                  </w:r>
                  <w:r w:rsidRPr="00476B0C">
                    <w:rPr>
                      <w:sz w:val="18"/>
                      <w:szCs w:val="18"/>
                    </w:rPr>
                    <w:t>/сут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725</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 xml:space="preserve"> 850</w:t>
                  </w:r>
                </w:p>
              </w:tc>
            </w:tr>
            <w:tr w:rsidR="00406F52" w:rsidRPr="00476B0C" w:rsidTr="00CE0012">
              <w:trPr>
                <w:trHeight w:val="20"/>
              </w:trPr>
              <w:tc>
                <w:tcPr>
                  <w:tcW w:w="1283" w:type="dxa"/>
                </w:tcPr>
                <w:p w:rsidR="00406F52" w:rsidRPr="00476B0C" w:rsidRDefault="00406F52" w:rsidP="0057229D">
                  <w:pPr>
                    <w:pStyle w:val="18"/>
                    <w:rPr>
                      <w:sz w:val="18"/>
                      <w:szCs w:val="18"/>
                    </w:rPr>
                  </w:pPr>
                </w:p>
              </w:tc>
              <w:tc>
                <w:tcPr>
                  <w:tcW w:w="4198" w:type="dxa"/>
                </w:tcPr>
                <w:p w:rsidR="00406F52" w:rsidRPr="00476B0C" w:rsidRDefault="00406F52" w:rsidP="0057229D">
                  <w:pPr>
                    <w:pStyle w:val="18"/>
                    <w:rPr>
                      <w:sz w:val="18"/>
                      <w:szCs w:val="18"/>
                    </w:rPr>
                  </w:pPr>
                  <w:r w:rsidRPr="00476B0C">
                    <w:rPr>
                      <w:sz w:val="18"/>
                      <w:szCs w:val="18"/>
                    </w:rPr>
                    <w:t>на хозяйственно-питьевые нужды постоянно проживающего населения</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 xml:space="preserve"> -</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842,7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6.2</w:t>
                  </w:r>
                </w:p>
              </w:tc>
              <w:tc>
                <w:tcPr>
                  <w:tcW w:w="4198" w:type="dxa"/>
                </w:tcPr>
                <w:p w:rsidR="00406F52" w:rsidRPr="00476B0C" w:rsidRDefault="00406F52" w:rsidP="0057229D">
                  <w:pPr>
                    <w:pStyle w:val="18"/>
                    <w:rPr>
                      <w:sz w:val="18"/>
                      <w:szCs w:val="18"/>
                    </w:rPr>
                  </w:pPr>
                  <w:r w:rsidRPr="00476B0C">
                    <w:rPr>
                      <w:sz w:val="18"/>
                      <w:szCs w:val="18"/>
                    </w:rPr>
                    <w:t>Водоотведение</w:t>
                  </w:r>
                </w:p>
              </w:tc>
              <w:tc>
                <w:tcPr>
                  <w:tcW w:w="1524" w:type="dxa"/>
                  <w:vAlign w:val="center"/>
                </w:tcPr>
                <w:p w:rsidR="00406F52" w:rsidRPr="00476B0C" w:rsidRDefault="00406F52" w:rsidP="0057229D">
                  <w:pPr>
                    <w:pStyle w:val="18"/>
                    <w:rPr>
                      <w:sz w:val="18"/>
                      <w:szCs w:val="18"/>
                    </w:rPr>
                  </w:pP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6.2.1</w:t>
                  </w:r>
                </w:p>
              </w:tc>
              <w:tc>
                <w:tcPr>
                  <w:tcW w:w="4198" w:type="dxa"/>
                </w:tcPr>
                <w:p w:rsidR="00406F52" w:rsidRPr="00476B0C" w:rsidRDefault="00406F52" w:rsidP="0057229D">
                  <w:pPr>
                    <w:pStyle w:val="18"/>
                    <w:rPr>
                      <w:sz w:val="18"/>
                      <w:szCs w:val="18"/>
                    </w:rPr>
                  </w:pPr>
                  <w:r w:rsidRPr="00476B0C">
                    <w:rPr>
                      <w:sz w:val="18"/>
                      <w:szCs w:val="18"/>
                    </w:rPr>
                    <w:t>Общее количество сточных вод</w:t>
                  </w:r>
                </w:p>
              </w:tc>
              <w:tc>
                <w:tcPr>
                  <w:tcW w:w="1524" w:type="dxa"/>
                  <w:vAlign w:val="center"/>
                </w:tcPr>
                <w:p w:rsidR="00406F52" w:rsidRPr="00476B0C" w:rsidRDefault="00406F52" w:rsidP="0057229D">
                  <w:pPr>
                    <w:pStyle w:val="18"/>
                    <w:rPr>
                      <w:sz w:val="18"/>
                      <w:szCs w:val="18"/>
                    </w:rPr>
                  </w:pPr>
                  <w:r w:rsidRPr="00476B0C">
                    <w:rPr>
                      <w:sz w:val="18"/>
                      <w:szCs w:val="18"/>
                    </w:rPr>
                    <w:t>тыс. м</w:t>
                  </w:r>
                  <w:r w:rsidRPr="00476B0C">
                    <w:rPr>
                      <w:sz w:val="18"/>
                      <w:szCs w:val="18"/>
                      <w:vertAlign w:val="superscript"/>
                    </w:rPr>
                    <w:t>3</w:t>
                  </w:r>
                  <w:r w:rsidRPr="00476B0C">
                    <w:rPr>
                      <w:sz w:val="18"/>
                      <w:szCs w:val="18"/>
                    </w:rPr>
                    <w:t>/сут</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740.6</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6.2.2</w:t>
                  </w:r>
                </w:p>
              </w:tc>
              <w:tc>
                <w:tcPr>
                  <w:tcW w:w="4198" w:type="dxa"/>
                </w:tcPr>
                <w:p w:rsidR="00406F52" w:rsidRPr="00476B0C" w:rsidRDefault="00406F52" w:rsidP="0057229D">
                  <w:pPr>
                    <w:pStyle w:val="18"/>
                    <w:rPr>
                      <w:sz w:val="18"/>
                      <w:szCs w:val="18"/>
                    </w:rPr>
                  </w:pPr>
                  <w:r w:rsidRPr="00476B0C">
                    <w:rPr>
                      <w:sz w:val="18"/>
                      <w:szCs w:val="18"/>
                    </w:rPr>
                    <w:t>Протяженность сетей</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2,1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15.6</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6.2.3</w:t>
                  </w:r>
                </w:p>
              </w:tc>
              <w:tc>
                <w:tcPr>
                  <w:tcW w:w="4198" w:type="dxa"/>
                </w:tcPr>
                <w:p w:rsidR="00406F52" w:rsidRPr="00476B0C" w:rsidRDefault="00406F52" w:rsidP="0057229D">
                  <w:pPr>
                    <w:pStyle w:val="18"/>
                    <w:rPr>
                      <w:sz w:val="18"/>
                      <w:szCs w:val="18"/>
                    </w:rPr>
                  </w:pPr>
                  <w:r w:rsidRPr="00476B0C">
                    <w:rPr>
                      <w:sz w:val="18"/>
                      <w:szCs w:val="18"/>
                    </w:rPr>
                    <w:t>Количество очистных сооружений</w:t>
                  </w:r>
                </w:p>
              </w:tc>
              <w:tc>
                <w:tcPr>
                  <w:tcW w:w="1524" w:type="dxa"/>
                  <w:vAlign w:val="center"/>
                </w:tcPr>
                <w:p w:rsidR="00406F52" w:rsidRPr="00476B0C" w:rsidRDefault="00406F52" w:rsidP="0057229D">
                  <w:pPr>
                    <w:pStyle w:val="18"/>
                    <w:rPr>
                      <w:sz w:val="18"/>
                      <w:szCs w:val="18"/>
                    </w:rPr>
                  </w:pPr>
                  <w:r w:rsidRPr="00476B0C">
                    <w:rPr>
                      <w:sz w:val="18"/>
                      <w:szCs w:val="18"/>
                    </w:rPr>
                    <w:t>Ед.</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6.2.4</w:t>
                  </w:r>
                </w:p>
              </w:tc>
              <w:tc>
                <w:tcPr>
                  <w:tcW w:w="4198" w:type="dxa"/>
                </w:tcPr>
                <w:p w:rsidR="00406F52" w:rsidRPr="00476B0C" w:rsidRDefault="00406F52" w:rsidP="0057229D">
                  <w:pPr>
                    <w:pStyle w:val="18"/>
                    <w:rPr>
                      <w:sz w:val="18"/>
                      <w:szCs w:val="18"/>
                    </w:rPr>
                  </w:pPr>
                  <w:r w:rsidRPr="00476B0C">
                    <w:rPr>
                      <w:sz w:val="18"/>
                      <w:szCs w:val="18"/>
                    </w:rPr>
                    <w:t>Производительность очистных сооружений</w:t>
                  </w:r>
                </w:p>
              </w:tc>
              <w:tc>
                <w:tcPr>
                  <w:tcW w:w="1524" w:type="dxa"/>
                  <w:vAlign w:val="center"/>
                </w:tcPr>
                <w:p w:rsidR="00406F52" w:rsidRPr="00476B0C" w:rsidRDefault="00406F52" w:rsidP="0057229D">
                  <w:pPr>
                    <w:pStyle w:val="18"/>
                    <w:rPr>
                      <w:sz w:val="18"/>
                      <w:szCs w:val="18"/>
                    </w:rPr>
                  </w:pPr>
                  <w:r w:rsidRPr="00476B0C">
                    <w:rPr>
                      <w:sz w:val="18"/>
                      <w:szCs w:val="18"/>
                    </w:rPr>
                    <w:t>тыс. м</w:t>
                  </w:r>
                  <w:r w:rsidRPr="00476B0C">
                    <w:rPr>
                      <w:sz w:val="18"/>
                      <w:szCs w:val="18"/>
                      <w:vertAlign w:val="superscript"/>
                    </w:rPr>
                    <w:t>3</w:t>
                  </w:r>
                  <w:r w:rsidRPr="00476B0C">
                    <w:rPr>
                      <w:sz w:val="18"/>
                      <w:szCs w:val="18"/>
                    </w:rPr>
                    <w:t>/сут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700</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750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6.3</w:t>
                  </w:r>
                </w:p>
              </w:tc>
              <w:tc>
                <w:tcPr>
                  <w:tcW w:w="4198" w:type="dxa"/>
                </w:tcPr>
                <w:p w:rsidR="00406F52" w:rsidRPr="00476B0C" w:rsidRDefault="00406F52" w:rsidP="0057229D">
                  <w:pPr>
                    <w:pStyle w:val="18"/>
                    <w:rPr>
                      <w:sz w:val="18"/>
                      <w:szCs w:val="18"/>
                    </w:rPr>
                  </w:pPr>
                  <w:r w:rsidRPr="00476B0C">
                    <w:rPr>
                      <w:sz w:val="18"/>
                      <w:szCs w:val="18"/>
                    </w:rPr>
                    <w:t>Теплоснабжение</w:t>
                  </w:r>
                </w:p>
              </w:tc>
              <w:tc>
                <w:tcPr>
                  <w:tcW w:w="1524" w:type="dxa"/>
                  <w:vAlign w:val="center"/>
                </w:tcPr>
                <w:p w:rsidR="00406F52" w:rsidRPr="00476B0C" w:rsidRDefault="00406F52" w:rsidP="0057229D">
                  <w:pPr>
                    <w:pStyle w:val="18"/>
                    <w:rPr>
                      <w:sz w:val="18"/>
                      <w:szCs w:val="18"/>
                    </w:rPr>
                  </w:pP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6.3.1</w:t>
                  </w:r>
                </w:p>
              </w:tc>
              <w:tc>
                <w:tcPr>
                  <w:tcW w:w="4198" w:type="dxa"/>
                </w:tcPr>
                <w:p w:rsidR="00406F52" w:rsidRPr="00476B0C" w:rsidRDefault="00406F52" w:rsidP="0057229D">
                  <w:pPr>
                    <w:pStyle w:val="18"/>
                    <w:rPr>
                      <w:sz w:val="18"/>
                      <w:szCs w:val="18"/>
                    </w:rPr>
                  </w:pPr>
                  <w:r w:rsidRPr="00476B0C">
                    <w:rPr>
                      <w:sz w:val="18"/>
                      <w:szCs w:val="18"/>
                    </w:rPr>
                    <w:t xml:space="preserve">Теплопотребление, в том числе: </w:t>
                  </w:r>
                </w:p>
              </w:tc>
              <w:tc>
                <w:tcPr>
                  <w:tcW w:w="1524" w:type="dxa"/>
                  <w:vAlign w:val="center"/>
                </w:tcPr>
                <w:p w:rsidR="00406F52" w:rsidRPr="00476B0C" w:rsidRDefault="00406F52" w:rsidP="0057229D">
                  <w:pPr>
                    <w:pStyle w:val="18"/>
                    <w:rPr>
                      <w:sz w:val="18"/>
                      <w:szCs w:val="18"/>
                    </w:rPr>
                  </w:pPr>
                  <w:r w:rsidRPr="00476B0C">
                    <w:rPr>
                      <w:sz w:val="18"/>
                      <w:szCs w:val="18"/>
                    </w:rPr>
                    <w:t>Гкал/час</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6.3.1.1</w:t>
                  </w:r>
                </w:p>
              </w:tc>
              <w:tc>
                <w:tcPr>
                  <w:tcW w:w="4198" w:type="dxa"/>
                </w:tcPr>
                <w:p w:rsidR="00406F52" w:rsidRPr="00476B0C" w:rsidRDefault="00406F52" w:rsidP="0057229D">
                  <w:pPr>
                    <w:pStyle w:val="18"/>
                    <w:rPr>
                      <w:sz w:val="18"/>
                      <w:szCs w:val="18"/>
                    </w:rPr>
                  </w:pPr>
                  <w:r w:rsidRPr="00476B0C">
                    <w:rPr>
                      <w:sz w:val="18"/>
                      <w:szCs w:val="18"/>
                    </w:rPr>
                    <w:t>населением</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3,837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6.3.1.2</w:t>
                  </w:r>
                </w:p>
              </w:tc>
              <w:tc>
                <w:tcPr>
                  <w:tcW w:w="4198" w:type="dxa"/>
                </w:tcPr>
                <w:p w:rsidR="00406F52" w:rsidRPr="00476B0C" w:rsidRDefault="00406F52" w:rsidP="0057229D">
                  <w:pPr>
                    <w:pStyle w:val="18"/>
                    <w:rPr>
                      <w:sz w:val="18"/>
                      <w:szCs w:val="18"/>
                    </w:rPr>
                  </w:pPr>
                  <w:r w:rsidRPr="00476B0C">
                    <w:rPr>
                      <w:sz w:val="18"/>
                      <w:szCs w:val="18"/>
                    </w:rPr>
                    <w:t>прочими объектами</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6.3.2</w:t>
                  </w:r>
                </w:p>
              </w:tc>
              <w:tc>
                <w:tcPr>
                  <w:tcW w:w="4198" w:type="dxa"/>
                </w:tcPr>
                <w:p w:rsidR="00406F52" w:rsidRPr="00476B0C" w:rsidRDefault="00406F52" w:rsidP="0057229D">
                  <w:pPr>
                    <w:pStyle w:val="18"/>
                    <w:rPr>
                      <w:sz w:val="18"/>
                      <w:szCs w:val="18"/>
                    </w:rPr>
                  </w:pPr>
                  <w:r w:rsidRPr="00476B0C">
                    <w:rPr>
                      <w:sz w:val="18"/>
                      <w:szCs w:val="18"/>
                    </w:rPr>
                    <w:t>Протяженность сетей</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5,8</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5,233</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6.3.3</w:t>
                  </w:r>
                </w:p>
              </w:tc>
              <w:tc>
                <w:tcPr>
                  <w:tcW w:w="4198" w:type="dxa"/>
                </w:tcPr>
                <w:p w:rsidR="00406F52" w:rsidRPr="00476B0C" w:rsidRDefault="00406F52" w:rsidP="0057229D">
                  <w:pPr>
                    <w:pStyle w:val="18"/>
                    <w:rPr>
                      <w:sz w:val="18"/>
                      <w:szCs w:val="18"/>
                    </w:rPr>
                  </w:pPr>
                  <w:r w:rsidRPr="00476B0C">
                    <w:rPr>
                      <w:sz w:val="18"/>
                      <w:szCs w:val="18"/>
                    </w:rPr>
                    <w:t>Количество котельных, в т.ч.</w:t>
                  </w:r>
                </w:p>
              </w:tc>
              <w:tc>
                <w:tcPr>
                  <w:tcW w:w="1524" w:type="dxa"/>
                  <w:vAlign w:val="center"/>
                </w:tcPr>
                <w:p w:rsidR="00406F52" w:rsidRPr="00476B0C" w:rsidRDefault="00406F52" w:rsidP="0057229D">
                  <w:pPr>
                    <w:pStyle w:val="18"/>
                    <w:rPr>
                      <w:sz w:val="18"/>
                      <w:szCs w:val="18"/>
                    </w:rPr>
                  </w:pPr>
                  <w:r w:rsidRPr="00476B0C">
                    <w:rPr>
                      <w:sz w:val="18"/>
                      <w:szCs w:val="18"/>
                    </w:rPr>
                    <w:t>Ед.</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6.3.3.1</w:t>
                  </w:r>
                </w:p>
              </w:tc>
              <w:tc>
                <w:tcPr>
                  <w:tcW w:w="4198" w:type="dxa"/>
                </w:tcPr>
                <w:p w:rsidR="00406F52" w:rsidRPr="00476B0C" w:rsidRDefault="00406F52" w:rsidP="0057229D">
                  <w:pPr>
                    <w:pStyle w:val="18"/>
                    <w:rPr>
                      <w:sz w:val="18"/>
                      <w:szCs w:val="18"/>
                    </w:rPr>
                  </w:pPr>
                  <w:r w:rsidRPr="00476B0C">
                    <w:rPr>
                      <w:sz w:val="18"/>
                      <w:szCs w:val="18"/>
                    </w:rPr>
                    <w:t>газовые</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6.4</w:t>
                  </w:r>
                </w:p>
              </w:tc>
              <w:tc>
                <w:tcPr>
                  <w:tcW w:w="4198" w:type="dxa"/>
                </w:tcPr>
                <w:p w:rsidR="00406F52" w:rsidRPr="00476B0C" w:rsidRDefault="00406F52" w:rsidP="0057229D">
                  <w:pPr>
                    <w:pStyle w:val="18"/>
                    <w:rPr>
                      <w:sz w:val="18"/>
                      <w:szCs w:val="18"/>
                    </w:rPr>
                  </w:pPr>
                  <w:r w:rsidRPr="00476B0C">
                    <w:rPr>
                      <w:sz w:val="18"/>
                      <w:szCs w:val="18"/>
                    </w:rPr>
                    <w:t>Электроснабжение</w:t>
                  </w:r>
                </w:p>
              </w:tc>
              <w:tc>
                <w:tcPr>
                  <w:tcW w:w="1524" w:type="dxa"/>
                  <w:vAlign w:val="center"/>
                </w:tcPr>
                <w:p w:rsidR="00406F52" w:rsidRPr="00476B0C" w:rsidRDefault="00406F52" w:rsidP="0057229D">
                  <w:pPr>
                    <w:pStyle w:val="18"/>
                    <w:rPr>
                      <w:sz w:val="18"/>
                      <w:szCs w:val="18"/>
                    </w:rPr>
                  </w:pP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6.4.1</w:t>
                  </w:r>
                </w:p>
              </w:tc>
              <w:tc>
                <w:tcPr>
                  <w:tcW w:w="4198" w:type="dxa"/>
                </w:tcPr>
                <w:p w:rsidR="00406F52" w:rsidRPr="00476B0C" w:rsidRDefault="00406F52" w:rsidP="0057229D">
                  <w:pPr>
                    <w:pStyle w:val="18"/>
                    <w:rPr>
                      <w:sz w:val="18"/>
                      <w:szCs w:val="18"/>
                    </w:rPr>
                  </w:pPr>
                  <w:r w:rsidRPr="00476B0C">
                    <w:rPr>
                      <w:sz w:val="18"/>
                      <w:szCs w:val="18"/>
                    </w:rPr>
                    <w:t>Электропотребление, в том числе:</w:t>
                  </w:r>
                </w:p>
              </w:tc>
              <w:tc>
                <w:tcPr>
                  <w:tcW w:w="1524" w:type="dxa"/>
                  <w:vAlign w:val="center"/>
                </w:tcPr>
                <w:p w:rsidR="00406F52" w:rsidRPr="00476B0C" w:rsidRDefault="00406F52" w:rsidP="0057229D">
                  <w:pPr>
                    <w:pStyle w:val="18"/>
                    <w:rPr>
                      <w:sz w:val="18"/>
                      <w:szCs w:val="18"/>
                    </w:rPr>
                  </w:pPr>
                  <w:r w:rsidRPr="00476B0C">
                    <w:rPr>
                      <w:sz w:val="18"/>
                      <w:szCs w:val="18"/>
                    </w:rPr>
                    <w:t>тыс. кВтч/год</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6.4.1.1</w:t>
                  </w:r>
                </w:p>
              </w:tc>
              <w:tc>
                <w:tcPr>
                  <w:tcW w:w="4198" w:type="dxa"/>
                </w:tcPr>
                <w:p w:rsidR="00406F52" w:rsidRPr="00476B0C" w:rsidRDefault="00406F52" w:rsidP="0057229D">
                  <w:pPr>
                    <w:pStyle w:val="18"/>
                    <w:rPr>
                      <w:sz w:val="18"/>
                      <w:szCs w:val="18"/>
                    </w:rPr>
                  </w:pPr>
                  <w:r w:rsidRPr="00476B0C">
                    <w:rPr>
                      <w:sz w:val="18"/>
                      <w:szCs w:val="18"/>
                    </w:rPr>
                    <w:t>населением</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725,09</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6.4.1.2</w:t>
                  </w:r>
                </w:p>
              </w:tc>
              <w:tc>
                <w:tcPr>
                  <w:tcW w:w="4198" w:type="dxa"/>
                </w:tcPr>
                <w:p w:rsidR="00406F52" w:rsidRPr="00476B0C" w:rsidRDefault="00406F52" w:rsidP="0057229D">
                  <w:pPr>
                    <w:pStyle w:val="18"/>
                    <w:rPr>
                      <w:sz w:val="18"/>
                      <w:szCs w:val="18"/>
                    </w:rPr>
                  </w:pPr>
                  <w:r w:rsidRPr="00476B0C">
                    <w:rPr>
                      <w:sz w:val="18"/>
                      <w:szCs w:val="18"/>
                    </w:rPr>
                    <w:t>прочими объектами</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6.4.2</w:t>
                  </w:r>
                </w:p>
              </w:tc>
              <w:tc>
                <w:tcPr>
                  <w:tcW w:w="4198" w:type="dxa"/>
                </w:tcPr>
                <w:p w:rsidR="00406F52" w:rsidRPr="00476B0C" w:rsidRDefault="00406F52" w:rsidP="0057229D">
                  <w:pPr>
                    <w:pStyle w:val="18"/>
                    <w:rPr>
                      <w:sz w:val="18"/>
                      <w:szCs w:val="18"/>
                    </w:rPr>
                  </w:pPr>
                  <w:r w:rsidRPr="00476B0C">
                    <w:rPr>
                      <w:sz w:val="18"/>
                      <w:szCs w:val="18"/>
                    </w:rPr>
                    <w:t>Протяженность магистральных ЛЭП, в т.ч.</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6.4.2.1</w:t>
                  </w:r>
                </w:p>
              </w:tc>
              <w:tc>
                <w:tcPr>
                  <w:tcW w:w="4198" w:type="dxa"/>
                </w:tcPr>
                <w:p w:rsidR="00406F52" w:rsidRPr="00476B0C" w:rsidRDefault="00406F52" w:rsidP="0057229D">
                  <w:pPr>
                    <w:pStyle w:val="18"/>
                    <w:rPr>
                      <w:sz w:val="18"/>
                      <w:szCs w:val="18"/>
                    </w:rPr>
                  </w:pPr>
                  <w:r w:rsidRPr="00476B0C">
                    <w:rPr>
                      <w:sz w:val="18"/>
                      <w:szCs w:val="18"/>
                    </w:rPr>
                    <w:t>110 кВ</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0,4</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0,4</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6.4.3</w:t>
                  </w:r>
                </w:p>
              </w:tc>
              <w:tc>
                <w:tcPr>
                  <w:tcW w:w="4198" w:type="dxa"/>
                </w:tcPr>
                <w:p w:rsidR="00406F52" w:rsidRPr="00476B0C" w:rsidRDefault="00406F52" w:rsidP="0057229D">
                  <w:pPr>
                    <w:pStyle w:val="18"/>
                    <w:rPr>
                      <w:sz w:val="18"/>
                      <w:szCs w:val="18"/>
                    </w:rPr>
                  </w:pPr>
                  <w:r w:rsidRPr="00476B0C">
                    <w:rPr>
                      <w:sz w:val="18"/>
                      <w:szCs w:val="18"/>
                    </w:rPr>
                    <w:t>Количество понизительных подстанций</w:t>
                  </w:r>
                </w:p>
              </w:tc>
              <w:tc>
                <w:tcPr>
                  <w:tcW w:w="1524" w:type="dxa"/>
                  <w:vAlign w:val="center"/>
                </w:tcPr>
                <w:p w:rsidR="00406F52" w:rsidRPr="00476B0C" w:rsidRDefault="00406F52" w:rsidP="0057229D">
                  <w:pPr>
                    <w:pStyle w:val="18"/>
                    <w:rPr>
                      <w:sz w:val="18"/>
                      <w:szCs w:val="18"/>
                    </w:rPr>
                  </w:pPr>
                  <w:r w:rsidRPr="00476B0C">
                    <w:rPr>
                      <w:sz w:val="18"/>
                      <w:szCs w:val="18"/>
                    </w:rPr>
                    <w:t>Ед.</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12</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12</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6.5</w:t>
                  </w:r>
                </w:p>
              </w:tc>
              <w:tc>
                <w:tcPr>
                  <w:tcW w:w="4198" w:type="dxa"/>
                </w:tcPr>
                <w:p w:rsidR="00406F52" w:rsidRPr="00476B0C" w:rsidRDefault="00406F52" w:rsidP="0057229D">
                  <w:pPr>
                    <w:pStyle w:val="18"/>
                    <w:rPr>
                      <w:sz w:val="18"/>
                      <w:szCs w:val="18"/>
                    </w:rPr>
                  </w:pPr>
                  <w:r w:rsidRPr="00476B0C">
                    <w:rPr>
                      <w:sz w:val="18"/>
                      <w:szCs w:val="18"/>
                    </w:rPr>
                    <w:t>Газоснабжение</w:t>
                  </w:r>
                </w:p>
              </w:tc>
              <w:tc>
                <w:tcPr>
                  <w:tcW w:w="1524" w:type="dxa"/>
                  <w:vAlign w:val="center"/>
                </w:tcPr>
                <w:p w:rsidR="00406F52" w:rsidRPr="00476B0C" w:rsidRDefault="00406F52" w:rsidP="0057229D">
                  <w:pPr>
                    <w:pStyle w:val="18"/>
                    <w:rPr>
                      <w:sz w:val="18"/>
                      <w:szCs w:val="18"/>
                    </w:rPr>
                  </w:pP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6.5.1</w:t>
                  </w:r>
                </w:p>
              </w:tc>
              <w:tc>
                <w:tcPr>
                  <w:tcW w:w="4198" w:type="dxa"/>
                </w:tcPr>
                <w:p w:rsidR="00406F52" w:rsidRPr="00476B0C" w:rsidRDefault="00406F52" w:rsidP="0057229D">
                  <w:pPr>
                    <w:pStyle w:val="18"/>
                    <w:rPr>
                      <w:sz w:val="18"/>
                      <w:szCs w:val="18"/>
                    </w:rPr>
                  </w:pPr>
                  <w:r w:rsidRPr="00476B0C">
                    <w:rPr>
                      <w:sz w:val="18"/>
                      <w:szCs w:val="18"/>
                    </w:rPr>
                    <w:t xml:space="preserve">Потребление природного газа, в том числе: </w:t>
                  </w:r>
                </w:p>
              </w:tc>
              <w:tc>
                <w:tcPr>
                  <w:tcW w:w="1524" w:type="dxa"/>
                  <w:vAlign w:val="center"/>
                </w:tcPr>
                <w:p w:rsidR="00406F52" w:rsidRPr="00476B0C" w:rsidRDefault="00406F52" w:rsidP="0057229D">
                  <w:pPr>
                    <w:pStyle w:val="18"/>
                    <w:rPr>
                      <w:sz w:val="18"/>
                      <w:szCs w:val="18"/>
                    </w:rPr>
                  </w:pPr>
                  <w:r w:rsidRPr="00476B0C">
                    <w:rPr>
                      <w:sz w:val="18"/>
                      <w:szCs w:val="18"/>
                    </w:rPr>
                    <w:t>млн.м</w:t>
                  </w:r>
                  <w:r w:rsidRPr="00476B0C">
                    <w:rPr>
                      <w:sz w:val="18"/>
                      <w:szCs w:val="18"/>
                      <w:vertAlign w:val="superscript"/>
                    </w:rPr>
                    <w:t>3</w:t>
                  </w:r>
                  <w:r w:rsidRPr="00476B0C">
                    <w:rPr>
                      <w:sz w:val="18"/>
                      <w:szCs w:val="18"/>
                    </w:rPr>
                    <w:t>/ мес.</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 xml:space="preserve"> </w:t>
                  </w: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6.5.1.1</w:t>
                  </w:r>
                </w:p>
              </w:tc>
              <w:tc>
                <w:tcPr>
                  <w:tcW w:w="4198" w:type="dxa"/>
                </w:tcPr>
                <w:p w:rsidR="00406F52" w:rsidRPr="00476B0C" w:rsidRDefault="00406F52" w:rsidP="0057229D">
                  <w:pPr>
                    <w:pStyle w:val="18"/>
                    <w:rPr>
                      <w:sz w:val="18"/>
                      <w:szCs w:val="18"/>
                    </w:rPr>
                  </w:pPr>
                  <w:r w:rsidRPr="00476B0C">
                    <w:rPr>
                      <w:sz w:val="18"/>
                      <w:szCs w:val="18"/>
                    </w:rPr>
                    <w:t>населением</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27,75</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6.5.1.2</w:t>
                  </w:r>
                </w:p>
              </w:tc>
              <w:tc>
                <w:tcPr>
                  <w:tcW w:w="4198" w:type="dxa"/>
                </w:tcPr>
                <w:p w:rsidR="00406F52" w:rsidRPr="00476B0C" w:rsidRDefault="00406F52" w:rsidP="0057229D">
                  <w:pPr>
                    <w:pStyle w:val="18"/>
                    <w:rPr>
                      <w:sz w:val="18"/>
                      <w:szCs w:val="18"/>
                    </w:rPr>
                  </w:pPr>
                  <w:r w:rsidRPr="00476B0C">
                    <w:rPr>
                      <w:sz w:val="18"/>
                      <w:szCs w:val="18"/>
                    </w:rPr>
                    <w:t>прочими объектами</w:t>
                  </w:r>
                </w:p>
              </w:tc>
              <w:tc>
                <w:tcPr>
                  <w:tcW w:w="1524" w:type="dxa"/>
                  <w:vAlign w:val="center"/>
                </w:tcPr>
                <w:p w:rsidR="00406F52" w:rsidRPr="00476B0C" w:rsidRDefault="00406F52" w:rsidP="0057229D">
                  <w:pPr>
                    <w:pStyle w:val="18"/>
                    <w:rPr>
                      <w:sz w:val="18"/>
                      <w:szCs w:val="18"/>
                    </w:rPr>
                  </w:pPr>
                  <w:r w:rsidRPr="00476B0C">
                    <w:rPr>
                      <w:sz w:val="18"/>
                      <w:szCs w:val="18"/>
                    </w:rPr>
                    <w:t>-«-</w:t>
                  </w:r>
                </w:p>
              </w:tc>
              <w:tc>
                <w:tcPr>
                  <w:tcW w:w="1492" w:type="dxa"/>
                  <w:shd w:val="clear" w:color="auto" w:fill="auto"/>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w:t>
                  </w:r>
                  <w:r w:rsidRPr="00476B0C">
                    <w:rPr>
                      <w:sz w:val="18"/>
                      <w:szCs w:val="18"/>
                    </w:rPr>
                    <w:cr/>
                    <w:t>5.2</w:t>
                  </w:r>
                </w:p>
              </w:tc>
              <w:tc>
                <w:tcPr>
                  <w:tcW w:w="4198" w:type="dxa"/>
                </w:tcPr>
                <w:p w:rsidR="00406F52" w:rsidRPr="00476B0C" w:rsidRDefault="00406F52" w:rsidP="0057229D">
                  <w:pPr>
                    <w:pStyle w:val="18"/>
                    <w:rPr>
                      <w:sz w:val="18"/>
                      <w:szCs w:val="18"/>
                    </w:rPr>
                  </w:pPr>
                  <w:r w:rsidRPr="00476B0C">
                    <w:rPr>
                      <w:sz w:val="18"/>
                      <w:szCs w:val="18"/>
                    </w:rPr>
                    <w:t>Источники подачи газа</w:t>
                  </w:r>
                </w:p>
              </w:tc>
              <w:tc>
                <w:tcPr>
                  <w:tcW w:w="1524" w:type="dxa"/>
                  <w:vAlign w:val="center"/>
                </w:tcPr>
                <w:p w:rsidR="00406F52" w:rsidRPr="00476B0C" w:rsidRDefault="00406F52" w:rsidP="0057229D">
                  <w:pPr>
                    <w:pStyle w:val="18"/>
                    <w:rPr>
                      <w:sz w:val="18"/>
                      <w:szCs w:val="18"/>
                    </w:rPr>
                  </w:pPr>
                  <w:r w:rsidRPr="00476B0C">
                    <w:rPr>
                      <w:sz w:val="18"/>
                      <w:szCs w:val="18"/>
                    </w:rPr>
                    <w:t>ГРС ед.</w:t>
                  </w: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6.5.3</w:t>
                  </w:r>
                </w:p>
              </w:tc>
              <w:tc>
                <w:tcPr>
                  <w:tcW w:w="4198" w:type="dxa"/>
                </w:tcPr>
                <w:p w:rsidR="00406F52" w:rsidRPr="00476B0C" w:rsidRDefault="00406F52" w:rsidP="0057229D">
                  <w:pPr>
                    <w:pStyle w:val="18"/>
                    <w:rPr>
                      <w:sz w:val="18"/>
                      <w:szCs w:val="18"/>
                    </w:rPr>
                  </w:pPr>
                  <w:r w:rsidRPr="00476B0C">
                    <w:rPr>
                      <w:sz w:val="18"/>
                      <w:szCs w:val="18"/>
                    </w:rPr>
                    <w:t>Протяженность сетей, в т.ч.:</w:t>
                  </w:r>
                </w:p>
              </w:tc>
              <w:tc>
                <w:tcPr>
                  <w:tcW w:w="1524" w:type="dxa"/>
                </w:tcPr>
                <w:p w:rsidR="00406F52" w:rsidRPr="00476B0C" w:rsidRDefault="00406F52" w:rsidP="0057229D">
                  <w:pPr>
                    <w:pStyle w:val="18"/>
                    <w:rPr>
                      <w:sz w:val="18"/>
                      <w:szCs w:val="18"/>
                    </w:rPr>
                  </w:pPr>
                  <w:r w:rsidRPr="00476B0C">
                    <w:rPr>
                      <w:sz w:val="18"/>
                      <w:szCs w:val="18"/>
                    </w:rPr>
                    <w:t>км</w:t>
                  </w:r>
                </w:p>
              </w:tc>
              <w:tc>
                <w:tcPr>
                  <w:tcW w:w="1492" w:type="dxa"/>
                  <w:shd w:val="clear" w:color="auto" w:fill="auto"/>
                </w:tcPr>
                <w:p w:rsidR="00406F52" w:rsidRPr="00476B0C" w:rsidRDefault="00406F52" w:rsidP="0057229D">
                  <w:pPr>
                    <w:pStyle w:val="18"/>
                    <w:rPr>
                      <w:sz w:val="18"/>
                      <w:szCs w:val="18"/>
                    </w:rPr>
                  </w:pPr>
                  <w:r w:rsidRPr="00476B0C">
                    <w:rPr>
                      <w:sz w:val="18"/>
                      <w:szCs w:val="18"/>
                    </w:rPr>
                    <w:t>27,390</w:t>
                  </w:r>
                </w:p>
              </w:tc>
              <w:tc>
                <w:tcPr>
                  <w:tcW w:w="1276" w:type="dxa"/>
                  <w:shd w:val="clear" w:color="auto" w:fill="auto"/>
                </w:tcPr>
                <w:p w:rsidR="00406F52" w:rsidRPr="00476B0C" w:rsidRDefault="00406F52" w:rsidP="0057229D">
                  <w:pPr>
                    <w:pStyle w:val="18"/>
                    <w:rPr>
                      <w:sz w:val="18"/>
                      <w:szCs w:val="18"/>
                    </w:rPr>
                  </w:pPr>
                  <w:r w:rsidRPr="00476B0C">
                    <w:rPr>
                      <w:sz w:val="18"/>
                      <w:szCs w:val="18"/>
                    </w:rPr>
                    <w:t>27,390</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6.5.3.1</w:t>
                  </w:r>
                </w:p>
              </w:tc>
              <w:tc>
                <w:tcPr>
                  <w:tcW w:w="4198" w:type="dxa"/>
                </w:tcPr>
                <w:p w:rsidR="00406F52" w:rsidRPr="00476B0C" w:rsidRDefault="00406F52" w:rsidP="0057229D">
                  <w:pPr>
                    <w:pStyle w:val="18"/>
                    <w:rPr>
                      <w:sz w:val="18"/>
                      <w:szCs w:val="18"/>
                    </w:rPr>
                  </w:pPr>
                  <w:r w:rsidRPr="00476B0C">
                    <w:rPr>
                      <w:sz w:val="18"/>
                      <w:szCs w:val="18"/>
                    </w:rPr>
                    <w:t>магистральных</w:t>
                  </w:r>
                </w:p>
              </w:tc>
              <w:tc>
                <w:tcPr>
                  <w:tcW w:w="1524" w:type="dxa"/>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7,2</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7,2</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6.5.3.2</w:t>
                  </w:r>
                </w:p>
              </w:tc>
              <w:tc>
                <w:tcPr>
                  <w:tcW w:w="4198" w:type="dxa"/>
                </w:tcPr>
                <w:p w:rsidR="00406F52" w:rsidRPr="00476B0C" w:rsidRDefault="00406F52" w:rsidP="0057229D">
                  <w:pPr>
                    <w:pStyle w:val="18"/>
                    <w:rPr>
                      <w:sz w:val="18"/>
                      <w:szCs w:val="18"/>
                    </w:rPr>
                  </w:pPr>
                  <w:r w:rsidRPr="00476B0C">
                    <w:rPr>
                      <w:sz w:val="18"/>
                      <w:szCs w:val="18"/>
                    </w:rPr>
                    <w:t>высокого и среднего давления</w:t>
                  </w:r>
                </w:p>
              </w:tc>
              <w:tc>
                <w:tcPr>
                  <w:tcW w:w="1524" w:type="dxa"/>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22,7</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22,7</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6.5.4</w:t>
                  </w:r>
                </w:p>
              </w:tc>
              <w:tc>
                <w:tcPr>
                  <w:tcW w:w="4198" w:type="dxa"/>
                </w:tcPr>
                <w:p w:rsidR="00406F52" w:rsidRPr="00476B0C" w:rsidRDefault="00406F52" w:rsidP="0057229D">
                  <w:pPr>
                    <w:pStyle w:val="18"/>
                    <w:rPr>
                      <w:sz w:val="18"/>
                      <w:szCs w:val="18"/>
                    </w:rPr>
                  </w:pPr>
                  <w:r w:rsidRPr="00476B0C">
                    <w:rPr>
                      <w:sz w:val="18"/>
                      <w:szCs w:val="18"/>
                    </w:rPr>
                    <w:t>Количество газифицированных населенных пунктов</w:t>
                  </w:r>
                </w:p>
              </w:tc>
              <w:tc>
                <w:tcPr>
                  <w:tcW w:w="1524" w:type="dxa"/>
                  <w:vAlign w:val="center"/>
                </w:tcPr>
                <w:p w:rsidR="00406F52" w:rsidRPr="00476B0C" w:rsidRDefault="00406F52" w:rsidP="0057229D">
                  <w:pPr>
                    <w:pStyle w:val="18"/>
                    <w:rPr>
                      <w:sz w:val="18"/>
                      <w:szCs w:val="18"/>
                    </w:rPr>
                  </w:pPr>
                  <w:r w:rsidRPr="00476B0C">
                    <w:rPr>
                      <w:sz w:val="18"/>
                      <w:szCs w:val="18"/>
                    </w:rPr>
                    <w:t>Ед.</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6.6</w:t>
                  </w:r>
                </w:p>
              </w:tc>
              <w:tc>
                <w:tcPr>
                  <w:tcW w:w="4198" w:type="dxa"/>
                </w:tcPr>
                <w:p w:rsidR="00406F52" w:rsidRPr="00476B0C" w:rsidRDefault="00406F52" w:rsidP="0057229D">
                  <w:pPr>
                    <w:pStyle w:val="18"/>
                    <w:rPr>
                      <w:sz w:val="18"/>
                      <w:szCs w:val="18"/>
                    </w:rPr>
                  </w:pPr>
                  <w:r w:rsidRPr="00476B0C">
                    <w:rPr>
                      <w:sz w:val="18"/>
                      <w:szCs w:val="18"/>
                    </w:rPr>
                    <w:t>Связь</w:t>
                  </w:r>
                </w:p>
              </w:tc>
              <w:tc>
                <w:tcPr>
                  <w:tcW w:w="1524" w:type="dxa"/>
                  <w:vAlign w:val="center"/>
                </w:tcPr>
                <w:p w:rsidR="00406F52" w:rsidRPr="00476B0C" w:rsidRDefault="00406F52" w:rsidP="0057229D">
                  <w:pPr>
                    <w:pStyle w:val="18"/>
                    <w:rPr>
                      <w:sz w:val="18"/>
                      <w:szCs w:val="18"/>
                    </w:rPr>
                  </w:pP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6.6.</w:t>
                  </w:r>
                </w:p>
              </w:tc>
              <w:tc>
                <w:tcPr>
                  <w:tcW w:w="4198" w:type="dxa"/>
                </w:tcPr>
                <w:p w:rsidR="00406F52" w:rsidRPr="00476B0C" w:rsidRDefault="00406F52" w:rsidP="0057229D">
                  <w:pPr>
                    <w:pStyle w:val="18"/>
                    <w:rPr>
                      <w:sz w:val="18"/>
                      <w:szCs w:val="18"/>
                    </w:rPr>
                  </w:pPr>
                  <w:r w:rsidRPr="00476B0C">
                    <w:rPr>
                      <w:sz w:val="18"/>
                      <w:szCs w:val="18"/>
                    </w:rPr>
                    <w:t>Протяженность магистральных линий связи</w:t>
                  </w:r>
                </w:p>
              </w:tc>
              <w:tc>
                <w:tcPr>
                  <w:tcW w:w="1524" w:type="dxa"/>
                  <w:vAlign w:val="center"/>
                </w:tcPr>
                <w:p w:rsidR="00406F52" w:rsidRPr="00476B0C" w:rsidRDefault="00406F52" w:rsidP="0057229D">
                  <w:pPr>
                    <w:pStyle w:val="18"/>
                    <w:rPr>
                      <w:sz w:val="18"/>
                      <w:szCs w:val="18"/>
                    </w:rPr>
                  </w:pPr>
                  <w:r w:rsidRPr="00476B0C">
                    <w:rPr>
                      <w:sz w:val="18"/>
                      <w:szCs w:val="18"/>
                    </w:rPr>
                    <w:t>км</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4.2</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3.2</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w:t>
                  </w:r>
                </w:p>
              </w:tc>
              <w:tc>
                <w:tcPr>
                  <w:tcW w:w="8490" w:type="dxa"/>
                  <w:gridSpan w:val="4"/>
                  <w:shd w:val="clear" w:color="auto" w:fill="auto"/>
                </w:tcPr>
                <w:p w:rsidR="00406F52" w:rsidRPr="00476B0C" w:rsidRDefault="00406F52" w:rsidP="0057229D">
                  <w:pPr>
                    <w:pStyle w:val="18"/>
                    <w:jc w:val="center"/>
                    <w:rPr>
                      <w:sz w:val="18"/>
                      <w:szCs w:val="18"/>
                    </w:rPr>
                  </w:pPr>
                  <w:r w:rsidRPr="00476B0C">
                    <w:rPr>
                      <w:b/>
                      <w:sz w:val="18"/>
                      <w:szCs w:val="18"/>
                    </w:rPr>
                    <w:t>ЗАЩИТА ТЕРРИТОРИИ ОТ ЧРЕЗВЫЧАЙНЫХ СИТУАЦИЙ ПРИРОДНОГО И ТЕХНОГЕННОГО ХАРАКТЕРА</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7.1</w:t>
                  </w:r>
                </w:p>
              </w:tc>
              <w:tc>
                <w:tcPr>
                  <w:tcW w:w="4198" w:type="dxa"/>
                </w:tcPr>
                <w:p w:rsidR="00406F52" w:rsidRPr="00476B0C" w:rsidRDefault="00406F52" w:rsidP="0057229D">
                  <w:pPr>
                    <w:pStyle w:val="18"/>
                    <w:rPr>
                      <w:sz w:val="18"/>
                      <w:szCs w:val="18"/>
                    </w:rPr>
                  </w:pPr>
                  <w:r w:rsidRPr="00476B0C">
                    <w:rPr>
                      <w:sz w:val="18"/>
                      <w:szCs w:val="18"/>
                    </w:rPr>
                    <w:t>Инженерная подготовка территории</w:t>
                  </w:r>
                </w:p>
              </w:tc>
              <w:tc>
                <w:tcPr>
                  <w:tcW w:w="1524" w:type="dxa"/>
                  <w:vAlign w:val="center"/>
                </w:tcPr>
                <w:p w:rsidR="00406F52" w:rsidRPr="00476B0C" w:rsidRDefault="00406F52" w:rsidP="0057229D">
                  <w:pPr>
                    <w:pStyle w:val="18"/>
                    <w:rPr>
                      <w:sz w:val="18"/>
                      <w:szCs w:val="18"/>
                    </w:rPr>
                  </w:pP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7.1.1</w:t>
                  </w:r>
                </w:p>
              </w:tc>
              <w:tc>
                <w:tcPr>
                  <w:tcW w:w="4198" w:type="dxa"/>
                </w:tcPr>
                <w:p w:rsidR="00406F52" w:rsidRPr="00476B0C" w:rsidRDefault="00406F52" w:rsidP="0057229D">
                  <w:pPr>
                    <w:pStyle w:val="18"/>
                    <w:rPr>
                      <w:sz w:val="18"/>
                      <w:szCs w:val="18"/>
                    </w:rPr>
                  </w:pPr>
                  <w:r w:rsidRPr="00476B0C">
                    <w:rPr>
                      <w:sz w:val="18"/>
                      <w:szCs w:val="18"/>
                    </w:rPr>
                    <w:t>Населенные пункты, на территории которых требуется проведение мероприятий по вертикальной планировке и поверхностному водоотводу</w:t>
                  </w:r>
                </w:p>
              </w:tc>
              <w:tc>
                <w:tcPr>
                  <w:tcW w:w="1524" w:type="dxa"/>
                  <w:vAlign w:val="center"/>
                </w:tcPr>
                <w:p w:rsidR="00406F52" w:rsidRPr="00476B0C" w:rsidRDefault="00406F52" w:rsidP="0057229D">
                  <w:pPr>
                    <w:pStyle w:val="18"/>
                    <w:rPr>
                      <w:sz w:val="18"/>
                      <w:szCs w:val="18"/>
                    </w:rPr>
                  </w:pPr>
                  <w:r w:rsidRPr="00476B0C">
                    <w:rPr>
                      <w:sz w:val="18"/>
                      <w:szCs w:val="18"/>
                    </w:rPr>
                    <w:t>Количество нас. пунктов</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7.1.2</w:t>
                  </w:r>
                </w:p>
              </w:tc>
              <w:tc>
                <w:tcPr>
                  <w:tcW w:w="4198" w:type="dxa"/>
                </w:tcPr>
                <w:p w:rsidR="00406F52" w:rsidRPr="00476B0C" w:rsidRDefault="00406F52" w:rsidP="0057229D">
                  <w:pPr>
                    <w:pStyle w:val="18"/>
                    <w:rPr>
                      <w:sz w:val="18"/>
                      <w:szCs w:val="18"/>
                    </w:rPr>
                  </w:pPr>
                  <w:r w:rsidRPr="00476B0C">
                    <w:rPr>
                      <w:sz w:val="18"/>
                      <w:szCs w:val="18"/>
                    </w:rPr>
                    <w:t>Населенные пункты, на территории которых требуется проведение специальных мероприятий по инженерной подготовке:</w:t>
                  </w:r>
                </w:p>
              </w:tc>
              <w:tc>
                <w:tcPr>
                  <w:tcW w:w="1524" w:type="dxa"/>
                  <w:vAlign w:val="center"/>
                </w:tcPr>
                <w:p w:rsidR="00406F52" w:rsidRPr="00476B0C" w:rsidRDefault="00406F52" w:rsidP="0057229D">
                  <w:pPr>
                    <w:pStyle w:val="18"/>
                    <w:rPr>
                      <w:sz w:val="18"/>
                      <w:szCs w:val="18"/>
                    </w:rPr>
                  </w:pPr>
                  <w:r w:rsidRPr="00476B0C">
                    <w:rPr>
                      <w:sz w:val="18"/>
                      <w:szCs w:val="18"/>
                    </w:rPr>
                    <w:t>Количество нас. пунктов</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7.1.3</w:t>
                  </w:r>
                </w:p>
              </w:tc>
              <w:tc>
                <w:tcPr>
                  <w:tcW w:w="4198" w:type="dxa"/>
                </w:tcPr>
                <w:p w:rsidR="00406F52" w:rsidRPr="00476B0C" w:rsidRDefault="00406F52" w:rsidP="0057229D">
                  <w:pPr>
                    <w:pStyle w:val="18"/>
                    <w:rPr>
                      <w:sz w:val="18"/>
                      <w:szCs w:val="18"/>
                    </w:rPr>
                  </w:pPr>
                  <w:r w:rsidRPr="00476B0C">
                    <w:rPr>
                      <w:sz w:val="18"/>
                      <w:szCs w:val="18"/>
                    </w:rPr>
                    <w:t>по защите населения от возможного катастрофического затопления</w:t>
                  </w:r>
                </w:p>
              </w:tc>
              <w:tc>
                <w:tcPr>
                  <w:tcW w:w="1524" w:type="dxa"/>
                  <w:vAlign w:val="center"/>
                </w:tcPr>
                <w:p w:rsidR="00406F52" w:rsidRPr="00476B0C" w:rsidRDefault="00406F52" w:rsidP="0057229D">
                  <w:pPr>
                    <w:pStyle w:val="18"/>
                    <w:rPr>
                      <w:sz w:val="18"/>
                      <w:szCs w:val="18"/>
                    </w:rPr>
                  </w:pPr>
                  <w:r w:rsidRPr="00476B0C">
                    <w:rPr>
                      <w:sz w:val="18"/>
                      <w:szCs w:val="18"/>
                    </w:rPr>
                    <w:t>Количество населенных пунктов</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7.1.4</w:t>
                  </w:r>
                </w:p>
              </w:tc>
              <w:tc>
                <w:tcPr>
                  <w:tcW w:w="4198" w:type="dxa"/>
                </w:tcPr>
                <w:p w:rsidR="00406F52" w:rsidRPr="00476B0C" w:rsidRDefault="00406F52" w:rsidP="0057229D">
                  <w:pPr>
                    <w:pStyle w:val="18"/>
                    <w:rPr>
                      <w:sz w:val="18"/>
                      <w:szCs w:val="18"/>
                    </w:rPr>
                  </w:pPr>
                  <w:r w:rsidRPr="00476B0C">
                    <w:rPr>
                      <w:sz w:val="18"/>
                      <w:szCs w:val="18"/>
                    </w:rPr>
                    <w:t>по защите от возможного паводкового подтопления</w:t>
                  </w:r>
                </w:p>
              </w:tc>
              <w:tc>
                <w:tcPr>
                  <w:tcW w:w="1524" w:type="dxa"/>
                  <w:vAlign w:val="center"/>
                </w:tcPr>
                <w:p w:rsidR="00406F52" w:rsidRPr="00476B0C" w:rsidRDefault="00406F52" w:rsidP="0057229D">
                  <w:pPr>
                    <w:pStyle w:val="18"/>
                    <w:rPr>
                      <w:sz w:val="18"/>
                      <w:szCs w:val="18"/>
                    </w:rPr>
                  </w:pPr>
                  <w:r w:rsidRPr="00476B0C">
                    <w:rPr>
                      <w:sz w:val="18"/>
                      <w:szCs w:val="18"/>
                    </w:rPr>
                    <w:t>Количество населенных пунктов</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7.2.</w:t>
                  </w:r>
                </w:p>
              </w:tc>
              <w:tc>
                <w:tcPr>
                  <w:tcW w:w="4198" w:type="dxa"/>
                </w:tcPr>
                <w:p w:rsidR="00406F52" w:rsidRPr="00476B0C" w:rsidRDefault="00406F52" w:rsidP="0057229D">
                  <w:pPr>
                    <w:pStyle w:val="18"/>
                    <w:rPr>
                      <w:sz w:val="18"/>
                      <w:szCs w:val="18"/>
                    </w:rPr>
                  </w:pPr>
                  <w:r w:rsidRPr="00476B0C">
                    <w:rPr>
                      <w:sz w:val="18"/>
                      <w:szCs w:val="18"/>
                    </w:rPr>
                    <w:t>Защита территории от чрезвычайных ситуаций техногенного характера</w:t>
                  </w:r>
                </w:p>
              </w:tc>
              <w:tc>
                <w:tcPr>
                  <w:tcW w:w="1524" w:type="dxa"/>
                  <w:vAlign w:val="center"/>
                </w:tcPr>
                <w:p w:rsidR="00406F52" w:rsidRPr="00476B0C" w:rsidRDefault="00406F52" w:rsidP="0057229D">
                  <w:pPr>
                    <w:pStyle w:val="18"/>
                    <w:rPr>
                      <w:sz w:val="18"/>
                      <w:szCs w:val="18"/>
                    </w:rPr>
                  </w:pPr>
                </w:p>
              </w:tc>
              <w:tc>
                <w:tcPr>
                  <w:tcW w:w="1492" w:type="dxa"/>
                  <w:shd w:val="clear" w:color="auto" w:fill="auto"/>
                  <w:vAlign w:val="center"/>
                </w:tcPr>
                <w:p w:rsidR="00406F52" w:rsidRPr="00476B0C" w:rsidRDefault="00406F52" w:rsidP="0057229D">
                  <w:pPr>
                    <w:pStyle w:val="18"/>
                    <w:rPr>
                      <w:sz w:val="18"/>
                      <w:szCs w:val="18"/>
                    </w:rPr>
                  </w:pPr>
                </w:p>
              </w:tc>
              <w:tc>
                <w:tcPr>
                  <w:tcW w:w="1276" w:type="dxa"/>
                  <w:shd w:val="clear" w:color="auto" w:fill="auto"/>
                  <w:vAlign w:val="center"/>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7.2.1</w:t>
                  </w:r>
                </w:p>
              </w:tc>
              <w:tc>
                <w:tcPr>
                  <w:tcW w:w="4198" w:type="dxa"/>
                </w:tcPr>
                <w:p w:rsidR="00406F52" w:rsidRPr="00476B0C" w:rsidRDefault="00406F52" w:rsidP="0057229D">
                  <w:pPr>
                    <w:pStyle w:val="18"/>
                    <w:rPr>
                      <w:sz w:val="18"/>
                      <w:szCs w:val="18"/>
                    </w:rPr>
                  </w:pPr>
                  <w:r w:rsidRPr="00476B0C">
                    <w:rPr>
                      <w:sz w:val="18"/>
                      <w:szCs w:val="18"/>
                    </w:rPr>
                    <w:t>Количе</w:t>
                  </w:r>
                  <w:r w:rsidR="00850AC6">
                    <w:rPr>
                      <w:sz w:val="18"/>
                      <w:szCs w:val="18"/>
                    </w:rPr>
                    <w:t>ство п</w:t>
                  </w:r>
                  <w:r w:rsidRPr="00476B0C">
                    <w:rPr>
                      <w:sz w:val="18"/>
                      <w:szCs w:val="18"/>
                    </w:rPr>
                    <w:t>ожарных депо</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1</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7.2.2</w:t>
                  </w:r>
                </w:p>
              </w:tc>
              <w:tc>
                <w:tcPr>
                  <w:tcW w:w="4198" w:type="dxa"/>
                </w:tcPr>
                <w:p w:rsidR="00406F52" w:rsidRPr="00476B0C" w:rsidRDefault="00406F52" w:rsidP="0057229D">
                  <w:pPr>
                    <w:pStyle w:val="18"/>
                    <w:rPr>
                      <w:sz w:val="18"/>
                      <w:szCs w:val="18"/>
                    </w:rPr>
                  </w:pPr>
                  <w:r w:rsidRPr="00476B0C">
                    <w:rPr>
                      <w:sz w:val="18"/>
                      <w:szCs w:val="18"/>
                    </w:rPr>
                    <w:t>Количество отдельных пожарных постов</w:t>
                  </w:r>
                </w:p>
              </w:tc>
              <w:tc>
                <w:tcPr>
                  <w:tcW w:w="1524" w:type="dxa"/>
                  <w:vAlign w:val="center"/>
                </w:tcPr>
                <w:p w:rsidR="00406F52" w:rsidRPr="00476B0C" w:rsidRDefault="00406F52" w:rsidP="0057229D">
                  <w:pPr>
                    <w:pStyle w:val="18"/>
                    <w:rPr>
                      <w:sz w:val="18"/>
                      <w:szCs w:val="18"/>
                    </w:rPr>
                  </w:pPr>
                  <w:r w:rsidRPr="00476B0C">
                    <w:rPr>
                      <w:sz w:val="18"/>
                      <w:szCs w:val="18"/>
                    </w:rPr>
                    <w:t>объект</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7.2.3</w:t>
                  </w:r>
                </w:p>
              </w:tc>
              <w:tc>
                <w:tcPr>
                  <w:tcW w:w="4198" w:type="dxa"/>
                </w:tcPr>
                <w:p w:rsidR="00406F52" w:rsidRPr="00476B0C" w:rsidRDefault="00406F52" w:rsidP="0057229D">
                  <w:pPr>
                    <w:pStyle w:val="18"/>
                    <w:rPr>
                      <w:sz w:val="18"/>
                      <w:szCs w:val="18"/>
                    </w:rPr>
                  </w:pPr>
                  <w:r w:rsidRPr="00476B0C">
                    <w:rPr>
                      <w:sz w:val="18"/>
                      <w:szCs w:val="18"/>
                    </w:rPr>
                    <w:t>Количество населенных пунктов, по периметр которых требуется создание противопожарных разрывов от лесных массивов</w:t>
                  </w:r>
                </w:p>
              </w:tc>
              <w:tc>
                <w:tcPr>
                  <w:tcW w:w="1524" w:type="dxa"/>
                  <w:vAlign w:val="center"/>
                </w:tcPr>
                <w:p w:rsidR="00406F52" w:rsidRPr="00476B0C" w:rsidRDefault="00406F52" w:rsidP="0057229D">
                  <w:pPr>
                    <w:pStyle w:val="18"/>
                    <w:rPr>
                      <w:sz w:val="18"/>
                      <w:szCs w:val="18"/>
                    </w:rPr>
                  </w:pPr>
                  <w:r w:rsidRPr="00476B0C">
                    <w:rPr>
                      <w:sz w:val="18"/>
                      <w:szCs w:val="18"/>
                    </w:rPr>
                    <w:t>ед</w:t>
                  </w:r>
                </w:p>
              </w:tc>
              <w:tc>
                <w:tcPr>
                  <w:tcW w:w="1492" w:type="dxa"/>
                  <w:shd w:val="clear" w:color="auto" w:fill="auto"/>
                  <w:vAlign w:val="center"/>
                </w:tcPr>
                <w:p w:rsidR="00406F52" w:rsidRPr="00476B0C" w:rsidRDefault="00406F52" w:rsidP="0057229D">
                  <w:pPr>
                    <w:pStyle w:val="18"/>
                    <w:rPr>
                      <w:sz w:val="18"/>
                      <w:szCs w:val="18"/>
                    </w:rPr>
                  </w:pPr>
                  <w:r w:rsidRPr="00476B0C">
                    <w:rPr>
                      <w:sz w:val="18"/>
                      <w:szCs w:val="18"/>
                    </w:rPr>
                    <w:t>-</w:t>
                  </w:r>
                </w:p>
              </w:tc>
              <w:tc>
                <w:tcPr>
                  <w:tcW w:w="1276" w:type="dxa"/>
                  <w:shd w:val="clear" w:color="auto" w:fill="auto"/>
                  <w:vAlign w:val="center"/>
                </w:tcPr>
                <w:p w:rsidR="00406F52" w:rsidRPr="00476B0C" w:rsidRDefault="00406F52" w:rsidP="0057229D">
                  <w:pPr>
                    <w:pStyle w:val="18"/>
                    <w:rPr>
                      <w:sz w:val="18"/>
                      <w:szCs w:val="18"/>
                    </w:rPr>
                  </w:pPr>
                  <w:r w:rsidRPr="00476B0C">
                    <w:rPr>
                      <w:sz w:val="18"/>
                      <w:szCs w:val="18"/>
                    </w:rPr>
                    <w:t>-</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8.</w:t>
                  </w:r>
                </w:p>
              </w:tc>
              <w:tc>
                <w:tcPr>
                  <w:tcW w:w="8490" w:type="dxa"/>
                  <w:gridSpan w:val="4"/>
                </w:tcPr>
                <w:p w:rsidR="00406F52" w:rsidRPr="00476B0C" w:rsidRDefault="00406F52" w:rsidP="0057229D">
                  <w:pPr>
                    <w:pStyle w:val="18"/>
                    <w:jc w:val="center"/>
                    <w:rPr>
                      <w:sz w:val="18"/>
                      <w:szCs w:val="18"/>
                    </w:rPr>
                  </w:pPr>
                  <w:r w:rsidRPr="00476B0C">
                    <w:rPr>
                      <w:b/>
                      <w:sz w:val="18"/>
                      <w:szCs w:val="18"/>
                    </w:rPr>
                    <w:t>САНИТАРНАЯ ОЧИСТКА ТЕРРИТОРИЙ</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8.1</w:t>
                  </w:r>
                </w:p>
              </w:tc>
              <w:tc>
                <w:tcPr>
                  <w:tcW w:w="4198" w:type="dxa"/>
                </w:tcPr>
                <w:p w:rsidR="00406F52" w:rsidRPr="00476B0C" w:rsidRDefault="00406F52" w:rsidP="0057229D">
                  <w:pPr>
                    <w:pStyle w:val="18"/>
                    <w:rPr>
                      <w:sz w:val="18"/>
                      <w:szCs w:val="18"/>
                    </w:rPr>
                  </w:pPr>
                  <w:r w:rsidRPr="00476B0C">
                    <w:rPr>
                      <w:sz w:val="18"/>
                      <w:szCs w:val="18"/>
                    </w:rPr>
                    <w:t>Расчетный объем твердых бытовых отходов от фактически проживающего населения</w:t>
                  </w:r>
                </w:p>
              </w:tc>
              <w:tc>
                <w:tcPr>
                  <w:tcW w:w="1524" w:type="dxa"/>
                  <w:vAlign w:val="center"/>
                </w:tcPr>
                <w:p w:rsidR="00406F52" w:rsidRPr="00476B0C" w:rsidRDefault="00406F52" w:rsidP="0057229D">
                  <w:pPr>
                    <w:pStyle w:val="18"/>
                    <w:rPr>
                      <w:sz w:val="18"/>
                      <w:szCs w:val="18"/>
                    </w:rPr>
                  </w:pPr>
                  <w:r w:rsidRPr="00476B0C">
                    <w:rPr>
                      <w:sz w:val="18"/>
                      <w:szCs w:val="18"/>
                    </w:rPr>
                    <w:t>м</w:t>
                  </w:r>
                  <w:r w:rsidRPr="00476B0C">
                    <w:rPr>
                      <w:sz w:val="18"/>
                      <w:szCs w:val="18"/>
                      <w:vertAlign w:val="superscript"/>
                    </w:rPr>
                    <w:t>3</w:t>
                  </w:r>
                  <w:r w:rsidRPr="00476B0C">
                    <w:rPr>
                      <w:sz w:val="18"/>
                      <w:szCs w:val="18"/>
                    </w:rPr>
                    <w:t>/год</w:t>
                  </w:r>
                </w:p>
              </w:tc>
              <w:tc>
                <w:tcPr>
                  <w:tcW w:w="1492" w:type="dxa"/>
                  <w:vAlign w:val="center"/>
                </w:tcPr>
                <w:p w:rsidR="00406F52" w:rsidRPr="00476B0C" w:rsidRDefault="00406F52" w:rsidP="0057229D">
                  <w:pPr>
                    <w:pStyle w:val="18"/>
                    <w:rPr>
                      <w:sz w:val="18"/>
                      <w:szCs w:val="18"/>
                    </w:rPr>
                  </w:pPr>
                </w:p>
              </w:tc>
              <w:tc>
                <w:tcPr>
                  <w:tcW w:w="1276" w:type="dxa"/>
                  <w:vAlign w:val="center"/>
                </w:tcPr>
                <w:p w:rsidR="00406F52" w:rsidRPr="00476B0C" w:rsidRDefault="00406F52" w:rsidP="0057229D">
                  <w:pPr>
                    <w:pStyle w:val="18"/>
                    <w:rPr>
                      <w:sz w:val="18"/>
                      <w:szCs w:val="18"/>
                    </w:rPr>
                  </w:pPr>
                  <w:r w:rsidRPr="00476B0C">
                    <w:rPr>
                      <w:sz w:val="18"/>
                      <w:szCs w:val="18"/>
                    </w:rPr>
                    <w:t>568,51</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8.2</w:t>
                  </w:r>
                </w:p>
              </w:tc>
              <w:tc>
                <w:tcPr>
                  <w:tcW w:w="4198" w:type="dxa"/>
                </w:tcPr>
                <w:p w:rsidR="00406F52" w:rsidRPr="00476B0C" w:rsidRDefault="00406F52" w:rsidP="0057229D">
                  <w:pPr>
                    <w:pStyle w:val="18"/>
                    <w:rPr>
                      <w:sz w:val="18"/>
                      <w:szCs w:val="18"/>
                    </w:rPr>
                  </w:pPr>
                  <w:r w:rsidRPr="00476B0C">
                    <w:rPr>
                      <w:sz w:val="18"/>
                      <w:szCs w:val="18"/>
                    </w:rPr>
                    <w:t>Места для захоронения</w:t>
                  </w:r>
                </w:p>
              </w:tc>
              <w:tc>
                <w:tcPr>
                  <w:tcW w:w="1524" w:type="dxa"/>
                </w:tcPr>
                <w:p w:rsidR="00406F52" w:rsidRPr="00476B0C" w:rsidRDefault="00406F52" w:rsidP="0057229D">
                  <w:pPr>
                    <w:pStyle w:val="18"/>
                    <w:rPr>
                      <w:sz w:val="18"/>
                      <w:szCs w:val="18"/>
                    </w:rPr>
                  </w:pPr>
                </w:p>
              </w:tc>
              <w:tc>
                <w:tcPr>
                  <w:tcW w:w="1492" w:type="dxa"/>
                </w:tcPr>
                <w:p w:rsidR="00406F52" w:rsidRPr="00476B0C" w:rsidRDefault="00406F52" w:rsidP="0057229D">
                  <w:pPr>
                    <w:pStyle w:val="18"/>
                    <w:rPr>
                      <w:sz w:val="18"/>
                      <w:szCs w:val="18"/>
                    </w:rPr>
                  </w:pPr>
                </w:p>
              </w:tc>
              <w:tc>
                <w:tcPr>
                  <w:tcW w:w="1276" w:type="dxa"/>
                </w:tcPr>
                <w:p w:rsidR="00406F52" w:rsidRPr="00476B0C" w:rsidRDefault="00406F52" w:rsidP="0057229D">
                  <w:pPr>
                    <w:pStyle w:val="18"/>
                    <w:rPr>
                      <w:sz w:val="18"/>
                      <w:szCs w:val="18"/>
                    </w:rPr>
                  </w:pP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8.2.1</w:t>
                  </w:r>
                </w:p>
              </w:tc>
              <w:tc>
                <w:tcPr>
                  <w:tcW w:w="4198" w:type="dxa"/>
                </w:tcPr>
                <w:p w:rsidR="00406F52" w:rsidRPr="00476B0C" w:rsidRDefault="00406F52" w:rsidP="0057229D">
                  <w:pPr>
                    <w:pStyle w:val="18"/>
                    <w:rPr>
                      <w:sz w:val="18"/>
                      <w:szCs w:val="18"/>
                    </w:rPr>
                  </w:pPr>
                  <w:r w:rsidRPr="00476B0C">
                    <w:rPr>
                      <w:sz w:val="18"/>
                      <w:szCs w:val="18"/>
                    </w:rPr>
                    <w:t>Общее количество кладбищ</w:t>
                  </w:r>
                </w:p>
              </w:tc>
              <w:tc>
                <w:tcPr>
                  <w:tcW w:w="1524" w:type="dxa"/>
                </w:tcPr>
                <w:p w:rsidR="00406F52" w:rsidRPr="00476B0C" w:rsidRDefault="00406F52" w:rsidP="0057229D">
                  <w:pPr>
                    <w:pStyle w:val="18"/>
                    <w:rPr>
                      <w:sz w:val="18"/>
                      <w:szCs w:val="18"/>
                    </w:rPr>
                  </w:pPr>
                  <w:r w:rsidRPr="00476B0C">
                    <w:rPr>
                      <w:sz w:val="18"/>
                      <w:szCs w:val="18"/>
                    </w:rPr>
                    <w:t>объект</w:t>
                  </w:r>
                </w:p>
              </w:tc>
              <w:tc>
                <w:tcPr>
                  <w:tcW w:w="1492" w:type="dxa"/>
                </w:tcPr>
                <w:p w:rsidR="00406F52" w:rsidRPr="00476B0C" w:rsidRDefault="00406F52" w:rsidP="0057229D">
                  <w:pPr>
                    <w:pStyle w:val="18"/>
                    <w:rPr>
                      <w:sz w:val="18"/>
                      <w:szCs w:val="18"/>
                    </w:rPr>
                  </w:pPr>
                  <w:r w:rsidRPr="00476B0C">
                    <w:rPr>
                      <w:sz w:val="18"/>
                      <w:szCs w:val="18"/>
                    </w:rPr>
                    <w:t>1</w:t>
                  </w:r>
                </w:p>
              </w:tc>
              <w:tc>
                <w:tcPr>
                  <w:tcW w:w="1276" w:type="dxa"/>
                </w:tcPr>
                <w:p w:rsidR="00406F52" w:rsidRPr="00476B0C" w:rsidRDefault="00406F52" w:rsidP="0057229D">
                  <w:pPr>
                    <w:pStyle w:val="18"/>
                    <w:rPr>
                      <w:sz w:val="18"/>
                      <w:szCs w:val="18"/>
                    </w:rPr>
                  </w:pPr>
                  <w:r w:rsidRPr="00476B0C">
                    <w:rPr>
                      <w:sz w:val="18"/>
                      <w:szCs w:val="18"/>
                    </w:rPr>
                    <w:t>2</w:t>
                  </w:r>
                </w:p>
              </w:tc>
            </w:tr>
            <w:tr w:rsidR="00406F52" w:rsidRPr="00476B0C" w:rsidTr="00CE0012">
              <w:trPr>
                <w:trHeight w:val="20"/>
              </w:trPr>
              <w:tc>
                <w:tcPr>
                  <w:tcW w:w="1283" w:type="dxa"/>
                </w:tcPr>
                <w:p w:rsidR="00406F52" w:rsidRPr="00476B0C" w:rsidRDefault="00406F52" w:rsidP="0057229D">
                  <w:pPr>
                    <w:pStyle w:val="18"/>
                    <w:rPr>
                      <w:sz w:val="18"/>
                      <w:szCs w:val="18"/>
                    </w:rPr>
                  </w:pPr>
                  <w:r w:rsidRPr="00476B0C">
                    <w:rPr>
                      <w:sz w:val="18"/>
                      <w:szCs w:val="18"/>
                    </w:rPr>
                    <w:t>8.2.2</w:t>
                  </w:r>
                </w:p>
              </w:tc>
              <w:tc>
                <w:tcPr>
                  <w:tcW w:w="4198" w:type="dxa"/>
                </w:tcPr>
                <w:p w:rsidR="00406F52" w:rsidRPr="00476B0C" w:rsidRDefault="00406F52" w:rsidP="0057229D">
                  <w:pPr>
                    <w:pStyle w:val="18"/>
                    <w:rPr>
                      <w:sz w:val="18"/>
                      <w:szCs w:val="18"/>
                    </w:rPr>
                  </w:pPr>
                  <w:r w:rsidRPr="00476B0C">
                    <w:rPr>
                      <w:sz w:val="18"/>
                      <w:szCs w:val="18"/>
                    </w:rPr>
                    <w:t>Площадь кладбищ</w:t>
                  </w:r>
                </w:p>
              </w:tc>
              <w:tc>
                <w:tcPr>
                  <w:tcW w:w="1524" w:type="dxa"/>
                </w:tcPr>
                <w:p w:rsidR="00406F52" w:rsidRPr="00476B0C" w:rsidRDefault="00406F52" w:rsidP="0057229D">
                  <w:pPr>
                    <w:pStyle w:val="18"/>
                    <w:rPr>
                      <w:sz w:val="18"/>
                      <w:szCs w:val="18"/>
                    </w:rPr>
                  </w:pPr>
                  <w:r w:rsidRPr="00476B0C">
                    <w:rPr>
                      <w:sz w:val="18"/>
                      <w:szCs w:val="18"/>
                    </w:rPr>
                    <w:t>га</w:t>
                  </w:r>
                </w:p>
              </w:tc>
              <w:tc>
                <w:tcPr>
                  <w:tcW w:w="1492" w:type="dxa"/>
                </w:tcPr>
                <w:p w:rsidR="00406F52" w:rsidRPr="00476B0C" w:rsidRDefault="00406F52" w:rsidP="0057229D">
                  <w:pPr>
                    <w:pStyle w:val="18"/>
                    <w:rPr>
                      <w:sz w:val="18"/>
                      <w:szCs w:val="18"/>
                    </w:rPr>
                  </w:pPr>
                  <w:r w:rsidRPr="00476B0C">
                    <w:rPr>
                      <w:sz w:val="18"/>
                      <w:szCs w:val="18"/>
                    </w:rPr>
                    <w:t>1,4</w:t>
                  </w:r>
                </w:p>
              </w:tc>
              <w:tc>
                <w:tcPr>
                  <w:tcW w:w="1276" w:type="dxa"/>
                </w:tcPr>
                <w:p w:rsidR="00406F52" w:rsidRPr="00476B0C" w:rsidRDefault="00406F52" w:rsidP="0057229D">
                  <w:pPr>
                    <w:pStyle w:val="18"/>
                    <w:rPr>
                      <w:sz w:val="18"/>
                      <w:szCs w:val="18"/>
                    </w:rPr>
                  </w:pPr>
                  <w:r w:rsidRPr="00476B0C">
                    <w:rPr>
                      <w:sz w:val="18"/>
                      <w:szCs w:val="18"/>
                    </w:rPr>
                    <w:t>6,94</w:t>
                  </w:r>
                </w:p>
              </w:tc>
            </w:tr>
            <w:bookmarkEnd w:id="8"/>
          </w:tbl>
          <w:p w:rsidR="00406F52" w:rsidRDefault="00406F52" w:rsidP="0042498F">
            <w:pPr>
              <w:jc w:val="both"/>
              <w:rPr>
                <w:color w:val="0000FF"/>
                <w:sz w:val="20"/>
                <w:szCs w:val="20"/>
              </w:rPr>
            </w:pPr>
          </w:p>
          <w:p w:rsidR="00406F52" w:rsidRDefault="00406F52" w:rsidP="00D63624">
            <w:pPr>
              <w:jc w:val="center"/>
              <w:rPr>
                <w:color w:val="0000FF"/>
                <w:sz w:val="20"/>
                <w:szCs w:val="20"/>
              </w:rPr>
            </w:pPr>
          </w:p>
          <w:p w:rsidR="00CE0012" w:rsidRDefault="001B4345" w:rsidP="00D63624">
            <w:pPr>
              <w:jc w:val="center"/>
              <w:rPr>
                <w:color w:val="0000FF"/>
                <w:sz w:val="20"/>
                <w:szCs w:val="20"/>
              </w:rPr>
            </w:pPr>
            <w:r>
              <w:rPr>
                <w:noProof/>
                <w:color w:val="0000FF"/>
                <w:sz w:val="20"/>
                <w:szCs w:val="20"/>
              </w:rPr>
              <w:lastRenderedPageBreak/>
              <w:drawing>
                <wp:inline distT="0" distB="0" distL="0" distR="0">
                  <wp:extent cx="6229350" cy="8753475"/>
                  <wp:effectExtent l="19050" t="0" r="0" b="0"/>
                  <wp:docPr id="2" name="Рисунок 2" descr="164_01_2_6_ГП_1_1_сп Алябьевский_Карта гра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64_01_2_6_ГП_1_1_сп Алябьевский_Карта границ"/>
                          <pic:cNvPicPr>
                            <a:picLocks noChangeAspect="1" noChangeArrowheads="1"/>
                          </pic:cNvPicPr>
                        </pic:nvPicPr>
                        <pic:blipFill>
                          <a:blip r:embed="rId8" cstate="print"/>
                          <a:srcRect/>
                          <a:stretch>
                            <a:fillRect/>
                          </a:stretch>
                        </pic:blipFill>
                        <pic:spPr bwMode="auto">
                          <a:xfrm>
                            <a:off x="0" y="0"/>
                            <a:ext cx="6229350" cy="8753475"/>
                          </a:xfrm>
                          <a:prstGeom prst="rect">
                            <a:avLst/>
                          </a:prstGeom>
                          <a:noFill/>
                          <a:ln w="9525">
                            <a:noFill/>
                            <a:miter lim="800000"/>
                            <a:headEnd/>
                            <a:tailEnd/>
                          </a:ln>
                        </pic:spPr>
                      </pic:pic>
                    </a:graphicData>
                  </a:graphic>
                </wp:inline>
              </w:drawing>
            </w:r>
          </w:p>
          <w:p w:rsidR="00CE0012" w:rsidRDefault="00CE0012" w:rsidP="00D63624">
            <w:pPr>
              <w:jc w:val="center"/>
              <w:rPr>
                <w:color w:val="0000FF"/>
                <w:sz w:val="20"/>
                <w:szCs w:val="20"/>
              </w:rPr>
            </w:pPr>
          </w:p>
          <w:p w:rsidR="00CE0012" w:rsidRDefault="00CE0012" w:rsidP="00D63624">
            <w:pPr>
              <w:jc w:val="center"/>
              <w:rPr>
                <w:color w:val="0000FF"/>
                <w:sz w:val="20"/>
                <w:szCs w:val="20"/>
              </w:rPr>
            </w:pPr>
          </w:p>
          <w:p w:rsidR="00CE0012" w:rsidRDefault="00CE0012" w:rsidP="00D63624">
            <w:pPr>
              <w:jc w:val="center"/>
              <w:rPr>
                <w:color w:val="0000FF"/>
                <w:sz w:val="20"/>
                <w:szCs w:val="20"/>
              </w:rPr>
            </w:pPr>
          </w:p>
          <w:p w:rsidR="00CE0012" w:rsidRDefault="00CE0012" w:rsidP="00D63624">
            <w:pPr>
              <w:jc w:val="center"/>
              <w:rPr>
                <w:color w:val="0000FF"/>
                <w:sz w:val="20"/>
                <w:szCs w:val="20"/>
              </w:rPr>
            </w:pPr>
          </w:p>
          <w:p w:rsidR="00CE0012" w:rsidRDefault="00CE0012" w:rsidP="00D63624">
            <w:pPr>
              <w:jc w:val="center"/>
              <w:rPr>
                <w:color w:val="0000FF"/>
                <w:sz w:val="20"/>
                <w:szCs w:val="20"/>
              </w:rPr>
            </w:pPr>
          </w:p>
          <w:p w:rsidR="00CE0012" w:rsidRDefault="001B4345" w:rsidP="00D63624">
            <w:pPr>
              <w:jc w:val="center"/>
              <w:rPr>
                <w:color w:val="0000FF"/>
                <w:sz w:val="20"/>
                <w:szCs w:val="20"/>
              </w:rPr>
            </w:pPr>
            <w:r>
              <w:rPr>
                <w:noProof/>
                <w:color w:val="0000FF"/>
                <w:sz w:val="20"/>
                <w:szCs w:val="20"/>
              </w:rPr>
              <w:drawing>
                <wp:inline distT="0" distB="0" distL="0" distR="0">
                  <wp:extent cx="6248400" cy="8429625"/>
                  <wp:effectExtent l="19050" t="0" r="0" b="0"/>
                  <wp:docPr id="3" name="Рисунок 3" descr="164_01_2_6_ГП_1_2_сп Алябьевский_Карта функциональных зо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64_01_2_6_ГП_1_2_сп Алябьевский_Карта функциональных зон"/>
                          <pic:cNvPicPr>
                            <a:picLocks noChangeAspect="1" noChangeArrowheads="1"/>
                          </pic:cNvPicPr>
                        </pic:nvPicPr>
                        <pic:blipFill>
                          <a:blip r:embed="rId9" cstate="print"/>
                          <a:srcRect/>
                          <a:stretch>
                            <a:fillRect/>
                          </a:stretch>
                        </pic:blipFill>
                        <pic:spPr bwMode="auto">
                          <a:xfrm>
                            <a:off x="0" y="0"/>
                            <a:ext cx="6248400" cy="8429625"/>
                          </a:xfrm>
                          <a:prstGeom prst="rect">
                            <a:avLst/>
                          </a:prstGeom>
                          <a:noFill/>
                          <a:ln w="9525">
                            <a:noFill/>
                            <a:miter lim="800000"/>
                            <a:headEnd/>
                            <a:tailEnd/>
                          </a:ln>
                        </pic:spPr>
                      </pic:pic>
                    </a:graphicData>
                  </a:graphic>
                </wp:inline>
              </w:drawing>
            </w:r>
          </w:p>
          <w:p w:rsidR="00CE0012" w:rsidRDefault="00CE0012" w:rsidP="00D63624">
            <w:pPr>
              <w:jc w:val="center"/>
              <w:rPr>
                <w:color w:val="0000FF"/>
                <w:sz w:val="20"/>
                <w:szCs w:val="20"/>
              </w:rPr>
            </w:pPr>
          </w:p>
          <w:p w:rsidR="00CE0012" w:rsidRDefault="00CE0012" w:rsidP="00D63624">
            <w:pPr>
              <w:jc w:val="center"/>
              <w:rPr>
                <w:color w:val="0000FF"/>
                <w:sz w:val="20"/>
                <w:szCs w:val="20"/>
              </w:rPr>
            </w:pPr>
          </w:p>
          <w:p w:rsidR="00CE0012" w:rsidRDefault="00CE0012" w:rsidP="00D63624">
            <w:pPr>
              <w:jc w:val="center"/>
              <w:rPr>
                <w:color w:val="0000FF"/>
                <w:sz w:val="20"/>
                <w:szCs w:val="20"/>
              </w:rPr>
            </w:pPr>
          </w:p>
          <w:p w:rsidR="00CE0012" w:rsidRDefault="00CE0012" w:rsidP="00D63624">
            <w:pPr>
              <w:jc w:val="center"/>
              <w:rPr>
                <w:color w:val="0000FF"/>
                <w:sz w:val="20"/>
                <w:szCs w:val="20"/>
              </w:rPr>
            </w:pPr>
          </w:p>
          <w:p w:rsidR="00CE0012" w:rsidRDefault="00CE0012" w:rsidP="00D63624">
            <w:pPr>
              <w:jc w:val="center"/>
              <w:rPr>
                <w:color w:val="0000FF"/>
                <w:sz w:val="20"/>
                <w:szCs w:val="20"/>
              </w:rPr>
            </w:pPr>
          </w:p>
          <w:p w:rsidR="00D32303" w:rsidRDefault="00D32303" w:rsidP="00D63624">
            <w:pPr>
              <w:jc w:val="center"/>
              <w:rPr>
                <w:color w:val="0000FF"/>
                <w:sz w:val="20"/>
                <w:szCs w:val="20"/>
              </w:rPr>
            </w:pPr>
          </w:p>
          <w:p w:rsidR="00D32303" w:rsidRDefault="001B4345" w:rsidP="00D63624">
            <w:pPr>
              <w:jc w:val="center"/>
              <w:rPr>
                <w:color w:val="0000FF"/>
                <w:sz w:val="20"/>
                <w:szCs w:val="20"/>
              </w:rPr>
            </w:pPr>
            <w:r>
              <w:rPr>
                <w:noProof/>
                <w:color w:val="0000FF"/>
                <w:sz w:val="20"/>
                <w:szCs w:val="20"/>
              </w:rPr>
              <w:lastRenderedPageBreak/>
              <w:drawing>
                <wp:inline distT="0" distB="0" distL="0" distR="0">
                  <wp:extent cx="6219825" cy="7581900"/>
                  <wp:effectExtent l="19050" t="0" r="9525" b="0"/>
                  <wp:docPr id="4" name="Рисунок 4" descr="164_01_2_6_ГП_1_3_сп Алябьевский_ОКС_соц_положе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164_01_2_6_ГП_1_3_сп Алябьевский_ОКС_соц_положение"/>
                          <pic:cNvPicPr>
                            <a:picLocks noChangeAspect="1" noChangeArrowheads="1"/>
                          </pic:cNvPicPr>
                        </pic:nvPicPr>
                        <pic:blipFill>
                          <a:blip r:embed="rId10" cstate="print"/>
                          <a:srcRect/>
                          <a:stretch>
                            <a:fillRect/>
                          </a:stretch>
                        </pic:blipFill>
                        <pic:spPr bwMode="auto">
                          <a:xfrm>
                            <a:off x="0" y="0"/>
                            <a:ext cx="6219825" cy="7581900"/>
                          </a:xfrm>
                          <a:prstGeom prst="rect">
                            <a:avLst/>
                          </a:prstGeom>
                          <a:noFill/>
                          <a:ln w="9525">
                            <a:noFill/>
                            <a:miter lim="800000"/>
                            <a:headEnd/>
                            <a:tailEnd/>
                          </a:ln>
                        </pic:spPr>
                      </pic:pic>
                    </a:graphicData>
                  </a:graphic>
                </wp:inline>
              </w:drawing>
            </w: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B4345" w:rsidP="00D63624">
            <w:pPr>
              <w:jc w:val="center"/>
              <w:rPr>
                <w:color w:val="0000FF"/>
                <w:sz w:val="20"/>
                <w:szCs w:val="20"/>
              </w:rPr>
            </w:pPr>
            <w:r>
              <w:rPr>
                <w:noProof/>
                <w:color w:val="0000FF"/>
                <w:sz w:val="20"/>
                <w:szCs w:val="20"/>
              </w:rPr>
              <w:lastRenderedPageBreak/>
              <w:drawing>
                <wp:inline distT="0" distB="0" distL="0" distR="0">
                  <wp:extent cx="6267450" cy="8267700"/>
                  <wp:effectExtent l="19050" t="0" r="0" b="0"/>
                  <wp:docPr id="5" name="Рисунок 5" descr="164_01_2_6_ГП_1_4_сп Алябьевский_Трансп_у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64_01_2_6_ГП_1_4_сп Алябьевский_Трансп_утв"/>
                          <pic:cNvPicPr>
                            <a:picLocks noChangeAspect="1" noChangeArrowheads="1"/>
                          </pic:cNvPicPr>
                        </pic:nvPicPr>
                        <pic:blipFill>
                          <a:blip r:embed="rId11" cstate="print"/>
                          <a:srcRect/>
                          <a:stretch>
                            <a:fillRect/>
                          </a:stretch>
                        </pic:blipFill>
                        <pic:spPr bwMode="auto">
                          <a:xfrm>
                            <a:off x="0" y="0"/>
                            <a:ext cx="6267450" cy="8267700"/>
                          </a:xfrm>
                          <a:prstGeom prst="rect">
                            <a:avLst/>
                          </a:prstGeom>
                          <a:noFill/>
                          <a:ln w="9525">
                            <a:noFill/>
                            <a:miter lim="800000"/>
                            <a:headEnd/>
                            <a:tailEnd/>
                          </a:ln>
                        </pic:spPr>
                      </pic:pic>
                    </a:graphicData>
                  </a:graphic>
                </wp:inline>
              </w:drawing>
            </w: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B4345" w:rsidP="00D63624">
            <w:pPr>
              <w:jc w:val="center"/>
              <w:rPr>
                <w:color w:val="0000FF"/>
                <w:sz w:val="20"/>
                <w:szCs w:val="20"/>
              </w:rPr>
            </w:pPr>
            <w:r>
              <w:rPr>
                <w:noProof/>
                <w:color w:val="0000FF"/>
                <w:sz w:val="20"/>
                <w:szCs w:val="20"/>
              </w:rPr>
              <w:lastRenderedPageBreak/>
              <w:drawing>
                <wp:inline distT="0" distB="0" distL="0" distR="0">
                  <wp:extent cx="6248400" cy="8048625"/>
                  <wp:effectExtent l="19050" t="0" r="0" b="0"/>
                  <wp:docPr id="6" name="Рисунок 6" descr="164_01_2_6_ГП_1_5_сп Алябьевский_Инж утв"/>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64_01_2_6_ГП_1_5_сп Алябьевский_Инж утв"/>
                          <pic:cNvPicPr>
                            <a:picLocks noChangeAspect="1" noChangeArrowheads="1"/>
                          </pic:cNvPicPr>
                        </pic:nvPicPr>
                        <pic:blipFill>
                          <a:blip r:embed="rId12" cstate="print"/>
                          <a:srcRect/>
                          <a:stretch>
                            <a:fillRect/>
                          </a:stretch>
                        </pic:blipFill>
                        <pic:spPr bwMode="auto">
                          <a:xfrm>
                            <a:off x="0" y="0"/>
                            <a:ext cx="6248400" cy="8048625"/>
                          </a:xfrm>
                          <a:prstGeom prst="rect">
                            <a:avLst/>
                          </a:prstGeom>
                          <a:noFill/>
                          <a:ln w="9525">
                            <a:noFill/>
                            <a:miter lim="800000"/>
                            <a:headEnd/>
                            <a:tailEnd/>
                          </a:ln>
                        </pic:spPr>
                      </pic:pic>
                    </a:graphicData>
                  </a:graphic>
                </wp:inline>
              </w:drawing>
            </w: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D32303" w:rsidRDefault="00D32303"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1E3BAA" w:rsidRDefault="001E3BAA" w:rsidP="00D63624">
            <w:pPr>
              <w:jc w:val="center"/>
              <w:rPr>
                <w:color w:val="0000FF"/>
                <w:sz w:val="20"/>
                <w:szCs w:val="20"/>
              </w:rPr>
            </w:pPr>
          </w:p>
          <w:p w:rsidR="00D32303" w:rsidRDefault="00D32303" w:rsidP="00D63624">
            <w:pPr>
              <w:jc w:val="center"/>
              <w:rPr>
                <w:color w:val="0000FF"/>
                <w:sz w:val="20"/>
                <w:szCs w:val="20"/>
              </w:rPr>
            </w:pPr>
          </w:p>
          <w:p w:rsidR="00D32303" w:rsidRDefault="00D32303" w:rsidP="00D63624">
            <w:pPr>
              <w:jc w:val="center"/>
              <w:rPr>
                <w:color w:val="0000FF"/>
                <w:sz w:val="20"/>
                <w:szCs w:val="20"/>
              </w:rPr>
            </w:pPr>
          </w:p>
          <w:p w:rsidR="00D63624" w:rsidRDefault="00D63624" w:rsidP="00D63624">
            <w:pPr>
              <w:jc w:val="center"/>
              <w:rPr>
                <w:rFonts w:ascii="Arial" w:hAnsi="Arial" w:cs="Arial"/>
                <w:b/>
                <w:bCs/>
                <w:sz w:val="20"/>
                <w:szCs w:val="20"/>
              </w:rPr>
            </w:pPr>
          </w:p>
          <w:p w:rsidR="00D63624" w:rsidRPr="008542B3" w:rsidRDefault="00D63624" w:rsidP="00D63624">
            <w:pPr>
              <w:jc w:val="center"/>
              <w:rPr>
                <w:rFonts w:ascii="Arial" w:hAnsi="Arial" w:cs="Arial"/>
                <w:b/>
                <w:bCs/>
                <w:sz w:val="20"/>
                <w:szCs w:val="20"/>
              </w:rPr>
            </w:pPr>
            <w:r w:rsidRPr="008542B3">
              <w:rPr>
                <w:rFonts w:ascii="Arial" w:hAnsi="Arial" w:cs="Arial"/>
                <w:b/>
                <w:bCs/>
                <w:sz w:val="20"/>
                <w:szCs w:val="20"/>
              </w:rPr>
              <w:lastRenderedPageBreak/>
              <w:t>ПРОЕКТ ВНЕСЕНИЯ ИЗМЕНЕНИЙ</w:t>
            </w:r>
          </w:p>
          <w:p w:rsidR="00D63624" w:rsidRPr="008542B3" w:rsidRDefault="00D63624" w:rsidP="00D63624">
            <w:pPr>
              <w:jc w:val="center"/>
              <w:rPr>
                <w:rFonts w:ascii="Arial" w:hAnsi="Arial" w:cs="Arial"/>
                <w:b/>
                <w:bCs/>
                <w:sz w:val="20"/>
                <w:szCs w:val="20"/>
              </w:rPr>
            </w:pPr>
            <w:r w:rsidRPr="008542B3">
              <w:rPr>
                <w:rFonts w:ascii="Arial" w:hAnsi="Arial" w:cs="Arial"/>
                <w:b/>
                <w:bCs/>
                <w:sz w:val="20"/>
                <w:szCs w:val="20"/>
              </w:rPr>
              <w:t>В ГЕНЕРАЛЬНЫЙ ПЛАН</w:t>
            </w:r>
          </w:p>
          <w:p w:rsidR="00D63624" w:rsidRPr="008542B3" w:rsidRDefault="00D63624" w:rsidP="00D63624">
            <w:pPr>
              <w:pStyle w:val="000"/>
              <w:spacing w:line="240" w:lineRule="auto"/>
              <w:ind w:firstLine="0"/>
              <w:jc w:val="center"/>
              <w:rPr>
                <w:rFonts w:ascii="Arial" w:hAnsi="Arial" w:cs="Arial"/>
                <w:b/>
                <w:bCs/>
                <w:sz w:val="20"/>
                <w:szCs w:val="20"/>
              </w:rPr>
            </w:pPr>
            <w:r w:rsidRPr="008542B3">
              <w:rPr>
                <w:rFonts w:ascii="Arial" w:hAnsi="Arial" w:cs="Arial"/>
                <w:b/>
                <w:bCs/>
                <w:sz w:val="20"/>
                <w:szCs w:val="20"/>
              </w:rPr>
              <w:t>СЕЛЬСКОГО ПОСЕЛЕНИЯ АЛЯБЬЕВСКИЙ</w:t>
            </w:r>
          </w:p>
          <w:p w:rsidR="00D63624" w:rsidRPr="008542B3" w:rsidRDefault="00D63624" w:rsidP="00D63624">
            <w:pPr>
              <w:pStyle w:val="000"/>
              <w:spacing w:line="240" w:lineRule="auto"/>
              <w:ind w:firstLine="0"/>
              <w:jc w:val="center"/>
              <w:rPr>
                <w:b/>
                <w:sz w:val="20"/>
                <w:szCs w:val="20"/>
              </w:rPr>
            </w:pPr>
            <w:r w:rsidRPr="008542B3">
              <w:rPr>
                <w:rFonts w:ascii="Arial" w:hAnsi="Arial" w:cs="Arial"/>
                <w:b/>
                <w:bCs/>
                <w:sz w:val="20"/>
                <w:szCs w:val="20"/>
              </w:rPr>
              <w:t>СОВЕТСКОГО РАЙОНА ХМАО – ЮГРЫ</w:t>
            </w:r>
          </w:p>
          <w:p w:rsidR="00D63624" w:rsidRPr="008542B3" w:rsidRDefault="00D63624" w:rsidP="00D63624">
            <w:pPr>
              <w:pStyle w:val="000"/>
              <w:spacing w:line="240" w:lineRule="auto"/>
              <w:ind w:firstLine="0"/>
              <w:jc w:val="center"/>
              <w:rPr>
                <w:b/>
                <w:sz w:val="20"/>
                <w:szCs w:val="20"/>
              </w:rPr>
            </w:pPr>
          </w:p>
          <w:p w:rsidR="00D63624" w:rsidRPr="008542B3" w:rsidRDefault="00D63624" w:rsidP="00D63624">
            <w:pPr>
              <w:jc w:val="center"/>
              <w:rPr>
                <w:rFonts w:ascii="Arial" w:hAnsi="Arial" w:cs="Arial"/>
                <w:b/>
                <w:sz w:val="20"/>
                <w:szCs w:val="20"/>
              </w:rPr>
            </w:pPr>
            <w:r w:rsidRPr="008542B3">
              <w:rPr>
                <w:rFonts w:ascii="Arial" w:hAnsi="Arial" w:cs="Arial"/>
                <w:b/>
                <w:sz w:val="20"/>
                <w:szCs w:val="20"/>
              </w:rPr>
              <w:t>Том 2. Материалы по обоснованию.</w:t>
            </w:r>
          </w:p>
          <w:p w:rsidR="00D63624" w:rsidRPr="008542B3" w:rsidRDefault="00D63624" w:rsidP="00D63624">
            <w:pPr>
              <w:jc w:val="center"/>
              <w:rPr>
                <w:rFonts w:ascii="Arial" w:hAnsi="Arial" w:cs="Arial"/>
                <w:b/>
                <w:bCs/>
                <w:sz w:val="20"/>
                <w:szCs w:val="20"/>
              </w:rPr>
            </w:pPr>
            <w:r w:rsidRPr="008542B3">
              <w:rPr>
                <w:rFonts w:ascii="Arial" w:hAnsi="Arial" w:cs="Arial"/>
                <w:b/>
                <w:sz w:val="20"/>
                <w:szCs w:val="20"/>
              </w:rPr>
              <w:t>Текстовые материалы</w:t>
            </w:r>
          </w:p>
          <w:p w:rsidR="00D63624" w:rsidRPr="008542B3" w:rsidRDefault="00D63624" w:rsidP="00D63624">
            <w:pPr>
              <w:jc w:val="center"/>
              <w:rPr>
                <w:rFonts w:ascii="Arial" w:hAnsi="Arial" w:cs="Arial"/>
                <w:b/>
                <w:sz w:val="20"/>
                <w:szCs w:val="20"/>
              </w:rPr>
            </w:pPr>
          </w:p>
          <w:p w:rsidR="00D63624" w:rsidRPr="008542B3" w:rsidRDefault="00D63624" w:rsidP="00D63624">
            <w:pPr>
              <w:jc w:val="center"/>
              <w:rPr>
                <w:rFonts w:ascii="Arial" w:hAnsi="Arial" w:cs="Arial"/>
                <w:b/>
                <w:bCs/>
                <w:sz w:val="20"/>
                <w:szCs w:val="20"/>
              </w:rPr>
            </w:pPr>
            <w:r w:rsidRPr="008542B3">
              <w:rPr>
                <w:rFonts w:ascii="Arial" w:hAnsi="Arial" w:cs="Arial"/>
                <w:b/>
                <w:sz w:val="20"/>
                <w:szCs w:val="20"/>
              </w:rPr>
              <w:t>164-01/2.6_ГП-2</w:t>
            </w:r>
          </w:p>
          <w:p w:rsidR="00D63624" w:rsidRPr="008542B3" w:rsidRDefault="00D63624" w:rsidP="00D63624">
            <w:pPr>
              <w:jc w:val="center"/>
              <w:rPr>
                <w:rFonts w:ascii="Arial" w:hAnsi="Arial" w:cs="Arial"/>
                <w:b/>
                <w:sz w:val="20"/>
                <w:szCs w:val="20"/>
              </w:rPr>
            </w:pPr>
          </w:p>
          <w:p w:rsidR="00D63624" w:rsidRPr="008542B3" w:rsidRDefault="00D63624" w:rsidP="00D63624">
            <w:pPr>
              <w:jc w:val="center"/>
              <w:rPr>
                <w:b/>
                <w:sz w:val="20"/>
                <w:szCs w:val="20"/>
              </w:rPr>
            </w:pPr>
          </w:p>
          <w:p w:rsidR="00D63624" w:rsidRPr="008542B3" w:rsidRDefault="00D63624" w:rsidP="00D63624">
            <w:pPr>
              <w:pStyle w:val="00"/>
              <w:rPr>
                <w:rFonts w:cs="Arial"/>
                <w:sz w:val="20"/>
              </w:rPr>
            </w:pPr>
            <w:r w:rsidRPr="008542B3">
              <w:rPr>
                <w:rFonts w:cs="Arial"/>
                <w:sz w:val="20"/>
              </w:rPr>
              <w:t>г. Омск</w:t>
            </w:r>
          </w:p>
          <w:p w:rsidR="00D63624" w:rsidRPr="008542B3" w:rsidRDefault="00D63624" w:rsidP="00D63624">
            <w:pPr>
              <w:pStyle w:val="00"/>
              <w:rPr>
                <w:rFonts w:cs="Arial"/>
                <w:sz w:val="20"/>
              </w:rPr>
            </w:pPr>
            <w:r w:rsidRPr="008542B3">
              <w:rPr>
                <w:rFonts w:cs="Arial"/>
                <w:sz w:val="20"/>
              </w:rPr>
              <w:t>ПАО «ОНХП»</w:t>
            </w:r>
          </w:p>
          <w:p w:rsidR="00D63624" w:rsidRPr="008542B3" w:rsidRDefault="00D63624" w:rsidP="00D63624">
            <w:pPr>
              <w:pStyle w:val="00"/>
              <w:rPr>
                <w:rFonts w:cs="Arial"/>
                <w:sz w:val="20"/>
              </w:rPr>
            </w:pPr>
            <w:r w:rsidRPr="008542B3">
              <w:rPr>
                <w:rFonts w:cs="Arial"/>
                <w:sz w:val="20"/>
              </w:rPr>
              <w:t>ГП-552</w:t>
            </w:r>
          </w:p>
          <w:p w:rsidR="00D63624" w:rsidRDefault="00D63624" w:rsidP="00D63624">
            <w:pPr>
              <w:jc w:val="center"/>
              <w:rPr>
                <w:color w:val="0000FF"/>
                <w:sz w:val="20"/>
                <w:szCs w:val="20"/>
              </w:rPr>
            </w:pPr>
            <w:r w:rsidRPr="008542B3">
              <w:rPr>
                <w:rFonts w:ascii="Arial" w:hAnsi="Arial" w:cs="Arial"/>
                <w:bCs/>
                <w:sz w:val="20"/>
                <w:szCs w:val="20"/>
              </w:rPr>
              <w:t>2019</w:t>
            </w:r>
          </w:p>
          <w:p w:rsidR="00406F52" w:rsidRDefault="00406F52" w:rsidP="0042498F">
            <w:pPr>
              <w:jc w:val="both"/>
              <w:rPr>
                <w:color w:val="0000FF"/>
                <w:sz w:val="20"/>
                <w:szCs w:val="20"/>
              </w:rPr>
            </w:pPr>
          </w:p>
          <w:p w:rsidR="00D63624" w:rsidRPr="008542B3" w:rsidRDefault="00D63624" w:rsidP="00D63624">
            <w:pPr>
              <w:pStyle w:val="000"/>
              <w:spacing w:line="240" w:lineRule="auto"/>
              <w:jc w:val="center"/>
              <w:rPr>
                <w:sz w:val="18"/>
                <w:szCs w:val="18"/>
              </w:rPr>
            </w:pPr>
            <w:r w:rsidRPr="008542B3">
              <w:rPr>
                <w:sz w:val="18"/>
                <w:szCs w:val="18"/>
              </w:rPr>
              <w:t>ПЕРЕЧЕНЬ ОТВЕТСТВЕННЫХ ЗА РАЗРАБОТКУ ПРОЕКТА</w:t>
            </w:r>
          </w:p>
          <w:tbl>
            <w:tblPr>
              <w:tblW w:w="822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88"/>
              <w:gridCol w:w="3583"/>
              <w:gridCol w:w="2028"/>
              <w:gridCol w:w="2028"/>
            </w:tblGrid>
            <w:tr w:rsidR="00D63624" w:rsidRPr="008542B3" w:rsidTr="00D63624">
              <w:trPr>
                <w:trHeight w:val="70"/>
                <w:jc w:val="center"/>
              </w:trPr>
              <w:tc>
                <w:tcPr>
                  <w:tcW w:w="588" w:type="dxa"/>
                  <w:shd w:val="clear" w:color="auto" w:fill="auto"/>
                  <w:vAlign w:val="center"/>
                </w:tcPr>
                <w:p w:rsidR="00D63624" w:rsidRPr="008542B3" w:rsidRDefault="00D63624" w:rsidP="0057229D">
                  <w:pPr>
                    <w:jc w:val="center"/>
                    <w:rPr>
                      <w:b/>
                      <w:sz w:val="18"/>
                      <w:szCs w:val="18"/>
                    </w:rPr>
                  </w:pPr>
                  <w:r w:rsidRPr="008542B3">
                    <w:rPr>
                      <w:b/>
                      <w:sz w:val="18"/>
                      <w:szCs w:val="18"/>
                    </w:rPr>
                    <w:t xml:space="preserve">№ </w:t>
                  </w:r>
                </w:p>
              </w:tc>
              <w:tc>
                <w:tcPr>
                  <w:tcW w:w="3583" w:type="dxa"/>
                  <w:shd w:val="clear" w:color="auto" w:fill="auto"/>
                  <w:vAlign w:val="center"/>
                </w:tcPr>
                <w:p w:rsidR="00D63624" w:rsidRPr="008542B3" w:rsidRDefault="00D63624" w:rsidP="0057229D">
                  <w:pPr>
                    <w:jc w:val="center"/>
                    <w:rPr>
                      <w:b/>
                      <w:sz w:val="18"/>
                      <w:szCs w:val="18"/>
                    </w:rPr>
                  </w:pPr>
                  <w:r w:rsidRPr="008542B3">
                    <w:rPr>
                      <w:b/>
                      <w:sz w:val="18"/>
                      <w:szCs w:val="18"/>
                    </w:rPr>
                    <w:t>Должность</w:t>
                  </w:r>
                </w:p>
              </w:tc>
              <w:tc>
                <w:tcPr>
                  <w:tcW w:w="2028" w:type="dxa"/>
                  <w:shd w:val="clear" w:color="auto" w:fill="auto"/>
                  <w:vAlign w:val="center"/>
                </w:tcPr>
                <w:p w:rsidR="00D63624" w:rsidRPr="008542B3" w:rsidRDefault="00D63624" w:rsidP="0057229D">
                  <w:pPr>
                    <w:jc w:val="center"/>
                    <w:rPr>
                      <w:b/>
                      <w:sz w:val="18"/>
                      <w:szCs w:val="18"/>
                    </w:rPr>
                  </w:pPr>
                  <w:r w:rsidRPr="008542B3">
                    <w:rPr>
                      <w:b/>
                      <w:sz w:val="18"/>
                      <w:szCs w:val="18"/>
                    </w:rPr>
                    <w:t>Фамилия И.О.</w:t>
                  </w:r>
                </w:p>
              </w:tc>
              <w:tc>
                <w:tcPr>
                  <w:tcW w:w="2028" w:type="dxa"/>
                  <w:shd w:val="clear" w:color="auto" w:fill="auto"/>
                  <w:vAlign w:val="center"/>
                </w:tcPr>
                <w:p w:rsidR="00D63624" w:rsidRPr="008542B3" w:rsidRDefault="00D63624" w:rsidP="0057229D">
                  <w:pPr>
                    <w:jc w:val="center"/>
                    <w:rPr>
                      <w:b/>
                      <w:sz w:val="18"/>
                      <w:szCs w:val="18"/>
                    </w:rPr>
                  </w:pPr>
                  <w:r w:rsidRPr="008542B3">
                    <w:rPr>
                      <w:b/>
                      <w:sz w:val="18"/>
                      <w:szCs w:val="18"/>
                    </w:rPr>
                    <w:t>Подпись</w:t>
                  </w:r>
                </w:p>
              </w:tc>
            </w:tr>
            <w:tr w:rsidR="00D63624" w:rsidRPr="008542B3" w:rsidTr="00D63624">
              <w:trPr>
                <w:trHeight w:val="70"/>
                <w:jc w:val="center"/>
              </w:trPr>
              <w:tc>
                <w:tcPr>
                  <w:tcW w:w="588" w:type="dxa"/>
                  <w:shd w:val="clear" w:color="auto" w:fill="auto"/>
                  <w:vAlign w:val="center"/>
                </w:tcPr>
                <w:p w:rsidR="00D63624" w:rsidRPr="008542B3" w:rsidRDefault="00D63624" w:rsidP="0057229D">
                  <w:pPr>
                    <w:jc w:val="center"/>
                    <w:rPr>
                      <w:sz w:val="18"/>
                      <w:szCs w:val="18"/>
                    </w:rPr>
                  </w:pPr>
                  <w:r w:rsidRPr="008542B3">
                    <w:rPr>
                      <w:sz w:val="18"/>
                      <w:szCs w:val="18"/>
                    </w:rPr>
                    <w:t>1</w:t>
                  </w:r>
                </w:p>
              </w:tc>
              <w:tc>
                <w:tcPr>
                  <w:tcW w:w="3583" w:type="dxa"/>
                  <w:shd w:val="clear" w:color="auto" w:fill="auto"/>
                  <w:vAlign w:val="center"/>
                </w:tcPr>
                <w:p w:rsidR="00D63624" w:rsidRPr="008542B3" w:rsidRDefault="00D63624" w:rsidP="0057229D">
                  <w:pPr>
                    <w:rPr>
                      <w:sz w:val="18"/>
                      <w:szCs w:val="18"/>
                    </w:rPr>
                  </w:pPr>
                  <w:r w:rsidRPr="008542B3">
                    <w:rPr>
                      <w:sz w:val="18"/>
                      <w:szCs w:val="18"/>
                    </w:rPr>
                    <w:t>Ведущий архитектор проекта</w:t>
                  </w:r>
                </w:p>
              </w:tc>
              <w:tc>
                <w:tcPr>
                  <w:tcW w:w="2028" w:type="dxa"/>
                  <w:shd w:val="clear" w:color="auto" w:fill="auto"/>
                  <w:vAlign w:val="center"/>
                </w:tcPr>
                <w:p w:rsidR="00D63624" w:rsidRPr="008542B3" w:rsidRDefault="00D63624" w:rsidP="0057229D">
                  <w:pPr>
                    <w:rPr>
                      <w:sz w:val="18"/>
                      <w:szCs w:val="18"/>
                    </w:rPr>
                  </w:pPr>
                  <w:r w:rsidRPr="008542B3">
                    <w:rPr>
                      <w:sz w:val="18"/>
                      <w:szCs w:val="18"/>
                    </w:rPr>
                    <w:t>Кан Т.М.</w:t>
                  </w:r>
                </w:p>
              </w:tc>
              <w:tc>
                <w:tcPr>
                  <w:tcW w:w="2028" w:type="dxa"/>
                </w:tcPr>
                <w:p w:rsidR="00D63624" w:rsidRPr="008542B3" w:rsidRDefault="00D63624" w:rsidP="0057229D">
                  <w:pPr>
                    <w:rPr>
                      <w:sz w:val="18"/>
                      <w:szCs w:val="18"/>
                    </w:rPr>
                  </w:pPr>
                </w:p>
              </w:tc>
            </w:tr>
            <w:tr w:rsidR="00D63624" w:rsidRPr="008542B3" w:rsidTr="00D63624">
              <w:trPr>
                <w:trHeight w:val="70"/>
                <w:jc w:val="center"/>
              </w:trPr>
              <w:tc>
                <w:tcPr>
                  <w:tcW w:w="588" w:type="dxa"/>
                  <w:shd w:val="clear" w:color="auto" w:fill="auto"/>
                  <w:vAlign w:val="center"/>
                </w:tcPr>
                <w:p w:rsidR="00D63624" w:rsidRPr="008542B3" w:rsidRDefault="00D63624" w:rsidP="0057229D">
                  <w:pPr>
                    <w:jc w:val="center"/>
                    <w:rPr>
                      <w:sz w:val="18"/>
                      <w:szCs w:val="18"/>
                    </w:rPr>
                  </w:pPr>
                  <w:r w:rsidRPr="008542B3">
                    <w:rPr>
                      <w:sz w:val="18"/>
                      <w:szCs w:val="18"/>
                    </w:rPr>
                    <w:t>2</w:t>
                  </w:r>
                </w:p>
              </w:tc>
              <w:tc>
                <w:tcPr>
                  <w:tcW w:w="3583" w:type="dxa"/>
                  <w:shd w:val="clear" w:color="auto" w:fill="auto"/>
                  <w:vAlign w:val="center"/>
                </w:tcPr>
                <w:p w:rsidR="00D63624" w:rsidRPr="008542B3" w:rsidRDefault="00D63624" w:rsidP="0057229D">
                  <w:pPr>
                    <w:rPr>
                      <w:sz w:val="18"/>
                      <w:szCs w:val="18"/>
                    </w:rPr>
                  </w:pPr>
                  <w:r w:rsidRPr="008542B3">
                    <w:rPr>
                      <w:sz w:val="18"/>
                      <w:szCs w:val="18"/>
                    </w:rPr>
                    <w:t>Ведущий экономист</w:t>
                  </w:r>
                </w:p>
              </w:tc>
              <w:tc>
                <w:tcPr>
                  <w:tcW w:w="2028" w:type="dxa"/>
                  <w:shd w:val="clear" w:color="auto" w:fill="auto"/>
                  <w:vAlign w:val="center"/>
                </w:tcPr>
                <w:p w:rsidR="00D63624" w:rsidRPr="008542B3" w:rsidRDefault="00D63624" w:rsidP="0057229D">
                  <w:pPr>
                    <w:rPr>
                      <w:sz w:val="18"/>
                      <w:szCs w:val="18"/>
                    </w:rPr>
                  </w:pPr>
                  <w:r w:rsidRPr="008542B3">
                    <w:rPr>
                      <w:sz w:val="18"/>
                      <w:szCs w:val="18"/>
                    </w:rPr>
                    <w:t>Иойлева Е.Н.</w:t>
                  </w:r>
                </w:p>
              </w:tc>
              <w:tc>
                <w:tcPr>
                  <w:tcW w:w="2028" w:type="dxa"/>
                </w:tcPr>
                <w:p w:rsidR="00D63624" w:rsidRPr="008542B3" w:rsidRDefault="00D63624" w:rsidP="0057229D">
                  <w:pPr>
                    <w:rPr>
                      <w:sz w:val="18"/>
                      <w:szCs w:val="18"/>
                    </w:rPr>
                  </w:pPr>
                </w:p>
              </w:tc>
            </w:tr>
            <w:tr w:rsidR="00D63624" w:rsidRPr="008542B3" w:rsidTr="00D63624">
              <w:trPr>
                <w:trHeight w:val="204"/>
                <w:jc w:val="center"/>
              </w:trPr>
              <w:tc>
                <w:tcPr>
                  <w:tcW w:w="588" w:type="dxa"/>
                  <w:shd w:val="clear" w:color="auto" w:fill="auto"/>
                  <w:vAlign w:val="center"/>
                </w:tcPr>
                <w:p w:rsidR="00D63624" w:rsidRPr="008542B3" w:rsidRDefault="00D63624" w:rsidP="0057229D">
                  <w:pPr>
                    <w:jc w:val="center"/>
                    <w:rPr>
                      <w:sz w:val="18"/>
                      <w:szCs w:val="18"/>
                    </w:rPr>
                  </w:pPr>
                  <w:r w:rsidRPr="008542B3">
                    <w:rPr>
                      <w:sz w:val="18"/>
                      <w:szCs w:val="18"/>
                    </w:rPr>
                    <w:t>3</w:t>
                  </w:r>
                </w:p>
              </w:tc>
              <w:tc>
                <w:tcPr>
                  <w:tcW w:w="3583" w:type="dxa"/>
                  <w:shd w:val="clear" w:color="auto" w:fill="auto"/>
                  <w:vAlign w:val="center"/>
                </w:tcPr>
                <w:p w:rsidR="00D63624" w:rsidRPr="008542B3" w:rsidRDefault="00D63624" w:rsidP="0057229D">
                  <w:pPr>
                    <w:rPr>
                      <w:sz w:val="18"/>
                      <w:szCs w:val="18"/>
                    </w:rPr>
                  </w:pPr>
                  <w:r w:rsidRPr="008542B3">
                    <w:rPr>
                      <w:sz w:val="18"/>
                      <w:szCs w:val="18"/>
                    </w:rPr>
                    <w:t xml:space="preserve">Инженер </w:t>
                  </w:r>
                  <w:r w:rsidRPr="008542B3">
                    <w:rPr>
                      <w:sz w:val="18"/>
                      <w:szCs w:val="18"/>
                      <w:lang w:val="en-US"/>
                    </w:rPr>
                    <w:t>II</w:t>
                  </w:r>
                  <w:r w:rsidRPr="00D63624">
                    <w:rPr>
                      <w:sz w:val="18"/>
                      <w:szCs w:val="18"/>
                    </w:rPr>
                    <w:t xml:space="preserve"> </w:t>
                  </w:r>
                  <w:r w:rsidRPr="008542B3">
                    <w:rPr>
                      <w:sz w:val="18"/>
                      <w:szCs w:val="18"/>
                    </w:rPr>
                    <w:t>категории</w:t>
                  </w:r>
                </w:p>
              </w:tc>
              <w:tc>
                <w:tcPr>
                  <w:tcW w:w="2028" w:type="dxa"/>
                  <w:shd w:val="clear" w:color="auto" w:fill="auto"/>
                  <w:vAlign w:val="center"/>
                </w:tcPr>
                <w:p w:rsidR="00D63624" w:rsidRPr="008542B3" w:rsidRDefault="00D63624" w:rsidP="0057229D">
                  <w:pPr>
                    <w:rPr>
                      <w:sz w:val="18"/>
                      <w:szCs w:val="18"/>
                    </w:rPr>
                  </w:pPr>
                  <w:r w:rsidRPr="008542B3">
                    <w:rPr>
                      <w:sz w:val="18"/>
                      <w:szCs w:val="18"/>
                    </w:rPr>
                    <w:t>Дурасов М.Ю.</w:t>
                  </w:r>
                </w:p>
              </w:tc>
              <w:tc>
                <w:tcPr>
                  <w:tcW w:w="2028" w:type="dxa"/>
                </w:tcPr>
                <w:p w:rsidR="00D63624" w:rsidRPr="008542B3" w:rsidRDefault="00D63624" w:rsidP="0057229D">
                  <w:pPr>
                    <w:rPr>
                      <w:sz w:val="18"/>
                      <w:szCs w:val="18"/>
                    </w:rPr>
                  </w:pPr>
                </w:p>
              </w:tc>
            </w:tr>
            <w:tr w:rsidR="00D63624" w:rsidRPr="008542B3" w:rsidTr="00D63624">
              <w:trPr>
                <w:trHeight w:val="70"/>
                <w:jc w:val="center"/>
              </w:trPr>
              <w:tc>
                <w:tcPr>
                  <w:tcW w:w="588" w:type="dxa"/>
                  <w:shd w:val="clear" w:color="auto" w:fill="auto"/>
                  <w:vAlign w:val="center"/>
                </w:tcPr>
                <w:p w:rsidR="00D63624" w:rsidRPr="008542B3" w:rsidRDefault="00D63624" w:rsidP="0057229D">
                  <w:pPr>
                    <w:jc w:val="center"/>
                    <w:rPr>
                      <w:sz w:val="18"/>
                      <w:szCs w:val="18"/>
                    </w:rPr>
                  </w:pPr>
                  <w:r w:rsidRPr="008542B3">
                    <w:rPr>
                      <w:sz w:val="18"/>
                      <w:szCs w:val="18"/>
                    </w:rPr>
                    <w:t>4</w:t>
                  </w:r>
                </w:p>
              </w:tc>
              <w:tc>
                <w:tcPr>
                  <w:tcW w:w="3583" w:type="dxa"/>
                  <w:shd w:val="clear" w:color="auto" w:fill="auto"/>
                  <w:vAlign w:val="center"/>
                </w:tcPr>
                <w:p w:rsidR="00D63624" w:rsidRPr="008542B3" w:rsidRDefault="00D63624" w:rsidP="0057229D">
                  <w:pPr>
                    <w:rPr>
                      <w:sz w:val="18"/>
                      <w:szCs w:val="18"/>
                    </w:rPr>
                  </w:pPr>
                  <w:r w:rsidRPr="008542B3">
                    <w:rPr>
                      <w:sz w:val="18"/>
                      <w:szCs w:val="18"/>
                    </w:rPr>
                    <w:t xml:space="preserve">Инженер </w:t>
                  </w:r>
                  <w:r w:rsidRPr="008542B3">
                    <w:rPr>
                      <w:sz w:val="18"/>
                      <w:szCs w:val="18"/>
                      <w:lang w:val="en-US"/>
                    </w:rPr>
                    <w:t>II</w:t>
                  </w:r>
                  <w:r w:rsidRPr="00D63624">
                    <w:rPr>
                      <w:sz w:val="18"/>
                      <w:szCs w:val="18"/>
                    </w:rPr>
                    <w:t xml:space="preserve"> </w:t>
                  </w:r>
                  <w:r w:rsidRPr="008542B3">
                    <w:rPr>
                      <w:sz w:val="18"/>
                      <w:szCs w:val="18"/>
                    </w:rPr>
                    <w:t>категории</w:t>
                  </w:r>
                </w:p>
              </w:tc>
              <w:tc>
                <w:tcPr>
                  <w:tcW w:w="2028" w:type="dxa"/>
                  <w:shd w:val="clear" w:color="auto" w:fill="auto"/>
                  <w:vAlign w:val="center"/>
                </w:tcPr>
                <w:p w:rsidR="00D63624" w:rsidRPr="008542B3" w:rsidRDefault="00D63624" w:rsidP="0057229D">
                  <w:pPr>
                    <w:rPr>
                      <w:sz w:val="18"/>
                      <w:szCs w:val="18"/>
                    </w:rPr>
                  </w:pPr>
                  <w:r w:rsidRPr="008542B3">
                    <w:rPr>
                      <w:sz w:val="18"/>
                      <w:szCs w:val="18"/>
                    </w:rPr>
                    <w:t>Казаков М.С.</w:t>
                  </w:r>
                </w:p>
              </w:tc>
              <w:tc>
                <w:tcPr>
                  <w:tcW w:w="2028" w:type="dxa"/>
                </w:tcPr>
                <w:p w:rsidR="00D63624" w:rsidRPr="008542B3" w:rsidRDefault="00D63624" w:rsidP="0057229D">
                  <w:pPr>
                    <w:rPr>
                      <w:sz w:val="18"/>
                      <w:szCs w:val="18"/>
                    </w:rPr>
                  </w:pPr>
                </w:p>
              </w:tc>
            </w:tr>
            <w:tr w:rsidR="00D63624" w:rsidRPr="008542B3" w:rsidTr="00D63624">
              <w:trPr>
                <w:trHeight w:val="70"/>
                <w:jc w:val="center"/>
              </w:trPr>
              <w:tc>
                <w:tcPr>
                  <w:tcW w:w="588" w:type="dxa"/>
                  <w:shd w:val="clear" w:color="auto" w:fill="auto"/>
                  <w:vAlign w:val="center"/>
                </w:tcPr>
                <w:p w:rsidR="00D63624" w:rsidRPr="008542B3" w:rsidRDefault="00D63624" w:rsidP="0057229D">
                  <w:pPr>
                    <w:jc w:val="center"/>
                    <w:rPr>
                      <w:sz w:val="18"/>
                      <w:szCs w:val="18"/>
                    </w:rPr>
                  </w:pPr>
                  <w:r w:rsidRPr="008542B3">
                    <w:rPr>
                      <w:sz w:val="18"/>
                      <w:szCs w:val="18"/>
                    </w:rPr>
                    <w:t>5</w:t>
                  </w:r>
                </w:p>
              </w:tc>
              <w:tc>
                <w:tcPr>
                  <w:tcW w:w="3583" w:type="dxa"/>
                  <w:shd w:val="clear" w:color="auto" w:fill="auto"/>
                  <w:vAlign w:val="center"/>
                </w:tcPr>
                <w:p w:rsidR="00D63624" w:rsidRPr="008542B3" w:rsidRDefault="00D63624" w:rsidP="0057229D">
                  <w:pPr>
                    <w:rPr>
                      <w:sz w:val="18"/>
                      <w:szCs w:val="18"/>
                    </w:rPr>
                  </w:pPr>
                  <w:r w:rsidRPr="008542B3">
                    <w:rPr>
                      <w:sz w:val="18"/>
                      <w:szCs w:val="18"/>
                    </w:rPr>
                    <w:t>Главный инженер проекта</w:t>
                  </w:r>
                </w:p>
              </w:tc>
              <w:tc>
                <w:tcPr>
                  <w:tcW w:w="2028" w:type="dxa"/>
                  <w:shd w:val="clear" w:color="auto" w:fill="auto"/>
                  <w:vAlign w:val="center"/>
                </w:tcPr>
                <w:p w:rsidR="00D63624" w:rsidRPr="008542B3" w:rsidRDefault="00D63624" w:rsidP="0057229D">
                  <w:pPr>
                    <w:rPr>
                      <w:sz w:val="18"/>
                      <w:szCs w:val="18"/>
                    </w:rPr>
                  </w:pPr>
                  <w:r w:rsidRPr="008542B3">
                    <w:rPr>
                      <w:sz w:val="18"/>
                      <w:szCs w:val="18"/>
                    </w:rPr>
                    <w:t>Медведев М.Ю.</w:t>
                  </w:r>
                </w:p>
              </w:tc>
              <w:tc>
                <w:tcPr>
                  <w:tcW w:w="2028" w:type="dxa"/>
                </w:tcPr>
                <w:p w:rsidR="00D63624" w:rsidRPr="008542B3" w:rsidRDefault="00D63624" w:rsidP="0057229D">
                  <w:pPr>
                    <w:rPr>
                      <w:sz w:val="18"/>
                      <w:szCs w:val="18"/>
                    </w:rPr>
                  </w:pPr>
                </w:p>
              </w:tc>
            </w:tr>
            <w:tr w:rsidR="00D63624" w:rsidRPr="008542B3" w:rsidTr="00D63624">
              <w:trPr>
                <w:trHeight w:val="70"/>
                <w:jc w:val="center"/>
              </w:trPr>
              <w:tc>
                <w:tcPr>
                  <w:tcW w:w="588" w:type="dxa"/>
                  <w:shd w:val="clear" w:color="auto" w:fill="auto"/>
                  <w:vAlign w:val="center"/>
                </w:tcPr>
                <w:p w:rsidR="00D63624" w:rsidRPr="008542B3" w:rsidRDefault="00D63624" w:rsidP="0057229D">
                  <w:pPr>
                    <w:jc w:val="center"/>
                    <w:rPr>
                      <w:sz w:val="18"/>
                      <w:szCs w:val="18"/>
                    </w:rPr>
                  </w:pPr>
                  <w:r w:rsidRPr="008542B3">
                    <w:rPr>
                      <w:sz w:val="18"/>
                      <w:szCs w:val="18"/>
                    </w:rPr>
                    <w:t>6</w:t>
                  </w:r>
                </w:p>
              </w:tc>
              <w:tc>
                <w:tcPr>
                  <w:tcW w:w="3583" w:type="dxa"/>
                  <w:shd w:val="clear" w:color="auto" w:fill="auto"/>
                  <w:vAlign w:val="center"/>
                </w:tcPr>
                <w:p w:rsidR="00D63624" w:rsidRPr="008542B3" w:rsidRDefault="00D63624" w:rsidP="0057229D">
                  <w:pPr>
                    <w:rPr>
                      <w:sz w:val="18"/>
                      <w:szCs w:val="18"/>
                    </w:rPr>
                  </w:pPr>
                  <w:r w:rsidRPr="008542B3">
                    <w:rPr>
                      <w:sz w:val="18"/>
                      <w:szCs w:val="18"/>
                    </w:rPr>
                    <w:t>Директор НПЦРТиМП</w:t>
                  </w:r>
                </w:p>
              </w:tc>
              <w:tc>
                <w:tcPr>
                  <w:tcW w:w="2028" w:type="dxa"/>
                  <w:shd w:val="clear" w:color="auto" w:fill="auto"/>
                  <w:vAlign w:val="center"/>
                </w:tcPr>
                <w:p w:rsidR="00D63624" w:rsidRPr="008542B3" w:rsidRDefault="00D63624" w:rsidP="0057229D">
                  <w:pPr>
                    <w:rPr>
                      <w:sz w:val="18"/>
                      <w:szCs w:val="18"/>
                    </w:rPr>
                  </w:pPr>
                  <w:r w:rsidRPr="008542B3">
                    <w:rPr>
                      <w:sz w:val="18"/>
                      <w:szCs w:val="18"/>
                    </w:rPr>
                    <w:t>Гришко А.В.</w:t>
                  </w:r>
                </w:p>
              </w:tc>
              <w:tc>
                <w:tcPr>
                  <w:tcW w:w="2028" w:type="dxa"/>
                </w:tcPr>
                <w:p w:rsidR="00D63624" w:rsidRPr="008542B3" w:rsidRDefault="00D63624" w:rsidP="0057229D">
                  <w:pPr>
                    <w:rPr>
                      <w:sz w:val="18"/>
                      <w:szCs w:val="18"/>
                    </w:rPr>
                  </w:pPr>
                </w:p>
              </w:tc>
            </w:tr>
          </w:tbl>
          <w:p w:rsidR="00406F52" w:rsidRDefault="00406F52" w:rsidP="0042498F">
            <w:pPr>
              <w:jc w:val="both"/>
              <w:rPr>
                <w:color w:val="0000FF"/>
                <w:sz w:val="20"/>
                <w:szCs w:val="20"/>
              </w:rPr>
            </w:pPr>
          </w:p>
          <w:p w:rsidR="00D63624" w:rsidRPr="0057229D" w:rsidRDefault="00D63624" w:rsidP="00D63624">
            <w:pPr>
              <w:pStyle w:val="affe"/>
              <w:spacing w:before="0" w:after="0"/>
              <w:rPr>
                <w:noProof/>
                <w:sz w:val="18"/>
                <w:szCs w:val="18"/>
              </w:rPr>
            </w:pPr>
            <w:r w:rsidRPr="0057229D">
              <w:rPr>
                <w:rFonts w:ascii="Times New Roman" w:hAnsi="Times New Roman"/>
                <w:sz w:val="18"/>
                <w:szCs w:val="18"/>
              </w:rPr>
              <w:t>Содержание</w:t>
            </w:r>
            <w:r w:rsidRPr="008542B3">
              <w:rPr>
                <w:color w:val="365F91"/>
                <w:sz w:val="18"/>
                <w:szCs w:val="18"/>
              </w:rPr>
              <w:fldChar w:fldCharType="begin"/>
            </w:r>
            <w:r w:rsidRPr="0057229D">
              <w:rPr>
                <w:sz w:val="18"/>
                <w:szCs w:val="18"/>
              </w:rPr>
              <w:instrText xml:space="preserve"> TOC \o "1-3" \h \z \u </w:instrText>
            </w:r>
            <w:r w:rsidRPr="008542B3">
              <w:rPr>
                <w:color w:val="365F91"/>
                <w:sz w:val="18"/>
                <w:szCs w:val="18"/>
              </w:rPr>
              <w:fldChar w:fldCharType="separate"/>
            </w:r>
          </w:p>
          <w:p w:rsidR="00D63624" w:rsidRPr="00D63624" w:rsidRDefault="00D63624" w:rsidP="00D63624">
            <w:pPr>
              <w:pStyle w:val="12"/>
              <w:tabs>
                <w:tab w:val="right" w:leader="dot" w:pos="10195"/>
              </w:tabs>
              <w:rPr>
                <w:rFonts w:ascii="Calibri" w:hAnsi="Calibri"/>
                <w:sz w:val="18"/>
                <w:szCs w:val="18"/>
              </w:rPr>
            </w:pPr>
            <w:hyperlink w:anchor="_Toc26787659" w:history="1">
              <w:r w:rsidRPr="008542B3">
                <w:rPr>
                  <w:rStyle w:val="af"/>
                  <w:sz w:val="18"/>
                  <w:szCs w:val="18"/>
                </w:rPr>
                <w:t>Состав проекта</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_Toc26787659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12"/>
              <w:tabs>
                <w:tab w:val="right" w:leader="dot" w:pos="10195"/>
              </w:tabs>
              <w:rPr>
                <w:rFonts w:ascii="Calibri" w:hAnsi="Calibri"/>
                <w:sz w:val="18"/>
                <w:szCs w:val="18"/>
              </w:rPr>
            </w:pPr>
            <w:hyperlink w:anchor="_Toc26787660" w:history="1">
              <w:r w:rsidRPr="008542B3">
                <w:rPr>
                  <w:rStyle w:val="af"/>
                  <w:sz w:val="18"/>
                  <w:szCs w:val="18"/>
                </w:rPr>
                <w:t>Обозначения и сокращения</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_Toc26787660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12"/>
              <w:tabs>
                <w:tab w:val="right" w:leader="dot" w:pos="10195"/>
              </w:tabs>
              <w:rPr>
                <w:rFonts w:ascii="Calibri" w:hAnsi="Calibri"/>
                <w:sz w:val="18"/>
                <w:szCs w:val="18"/>
              </w:rPr>
            </w:pPr>
            <w:hyperlink w:anchor="_Toc26787661" w:history="1">
              <w:r w:rsidRPr="008542B3">
                <w:rPr>
                  <w:rStyle w:val="af"/>
                  <w:sz w:val="18"/>
                  <w:szCs w:val="18"/>
                </w:rPr>
                <w:t>Введение</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_Toc26787661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662" w:history="1">
              <w:r w:rsidRPr="008542B3">
                <w:rPr>
                  <w:rStyle w:val="af"/>
                  <w:sz w:val="18"/>
                  <w:szCs w:val="18"/>
                </w:rPr>
                <w:t>1.</w:t>
              </w:r>
              <w:r w:rsidRPr="00D63624">
                <w:rPr>
                  <w:rFonts w:ascii="Calibri" w:hAnsi="Calibri"/>
                  <w:sz w:val="18"/>
                  <w:szCs w:val="18"/>
                </w:rPr>
                <w:tab/>
              </w:r>
              <w:r w:rsidRPr="008542B3">
                <w:rPr>
                  <w:rStyle w:val="af"/>
                  <w:sz w:val="18"/>
                  <w:szCs w:val="18"/>
                </w:rPr>
                <w:t>Цели и задачи разработки генерального плана</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_Toc26787662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663" w:history="1">
              <w:r w:rsidRPr="008542B3">
                <w:rPr>
                  <w:rStyle w:val="af"/>
                  <w:sz w:val="18"/>
                  <w:szCs w:val="18"/>
                </w:rPr>
                <w:t>2.</w:t>
              </w:r>
              <w:r w:rsidRPr="00D63624">
                <w:rPr>
                  <w:rFonts w:ascii="Calibri" w:hAnsi="Calibri"/>
                  <w:sz w:val="18"/>
                  <w:szCs w:val="18"/>
                </w:rPr>
                <w:tab/>
              </w:r>
              <w:r w:rsidRPr="008542B3">
                <w:rPr>
                  <w:rStyle w:val="af"/>
                  <w:sz w:val="18"/>
                  <w:szCs w:val="18"/>
                </w:rPr>
                <w:t>Местоположение территории</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_Toc26787663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664" w:history="1">
              <w:r w:rsidRPr="008542B3">
                <w:rPr>
                  <w:rStyle w:val="af"/>
                  <w:sz w:val="18"/>
                  <w:szCs w:val="18"/>
                </w:rPr>
                <w:t>3.</w:t>
              </w:r>
              <w:r w:rsidRPr="00D63624">
                <w:rPr>
                  <w:rFonts w:ascii="Calibri" w:hAnsi="Calibri"/>
                  <w:sz w:val="18"/>
                  <w:szCs w:val="18"/>
                </w:rPr>
                <w:tab/>
              </w:r>
              <w:r w:rsidRPr="008542B3">
                <w:rPr>
                  <w:rStyle w:val="af"/>
                  <w:sz w:val="18"/>
                  <w:szCs w:val="18"/>
                </w:rPr>
                <w:t>Общая характеристика и функционально-планировочная организация территории</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_Toc26787664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665" w:history="1">
              <w:r w:rsidRPr="008542B3">
                <w:rPr>
                  <w:rStyle w:val="af"/>
                  <w:noProof/>
                  <w:sz w:val="18"/>
                  <w:szCs w:val="18"/>
                </w:rPr>
                <w:t>3.1.</w:t>
              </w:r>
              <w:r w:rsidRPr="00D63624">
                <w:rPr>
                  <w:rFonts w:ascii="Calibri" w:hAnsi="Calibri"/>
                  <w:noProof/>
                  <w:sz w:val="18"/>
                  <w:szCs w:val="18"/>
                </w:rPr>
                <w:tab/>
              </w:r>
              <w:r w:rsidRPr="008542B3">
                <w:rPr>
                  <w:rStyle w:val="af"/>
                  <w:noProof/>
                  <w:sz w:val="18"/>
                  <w:szCs w:val="18"/>
                </w:rPr>
                <w:t>Административно-территориальная организация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_Toc26787665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666" w:history="1">
              <w:r w:rsidRPr="008542B3">
                <w:rPr>
                  <w:rStyle w:val="af"/>
                  <w:noProof/>
                  <w:sz w:val="18"/>
                  <w:szCs w:val="18"/>
                </w:rPr>
                <w:t>3.2.</w:t>
              </w:r>
              <w:r w:rsidRPr="00D63624">
                <w:rPr>
                  <w:rFonts w:ascii="Calibri" w:hAnsi="Calibri"/>
                  <w:noProof/>
                  <w:sz w:val="18"/>
                  <w:szCs w:val="18"/>
                </w:rPr>
                <w:tab/>
              </w:r>
              <w:r w:rsidRPr="008542B3">
                <w:rPr>
                  <w:rStyle w:val="af"/>
                  <w:noProof/>
                  <w:sz w:val="18"/>
                  <w:szCs w:val="18"/>
                </w:rPr>
                <w:t>Природные условия и ресурсы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_Toc26787666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67" w:history="1">
              <w:r w:rsidRPr="008542B3">
                <w:rPr>
                  <w:rStyle w:val="af"/>
                  <w:noProof/>
                  <w:sz w:val="18"/>
                  <w:szCs w:val="18"/>
                </w:rPr>
                <w:t>3.2.1.</w:t>
              </w:r>
              <w:r w:rsidRPr="00D63624">
                <w:rPr>
                  <w:rFonts w:ascii="Calibri" w:hAnsi="Calibri"/>
                  <w:noProof/>
                  <w:sz w:val="18"/>
                  <w:szCs w:val="18"/>
                </w:rPr>
                <w:tab/>
              </w:r>
              <w:r w:rsidRPr="008542B3">
                <w:rPr>
                  <w:rStyle w:val="af"/>
                  <w:noProof/>
                  <w:sz w:val="18"/>
                  <w:szCs w:val="18"/>
                </w:rPr>
                <w:t>Климат</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_Toc26787667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68" w:history="1">
              <w:r w:rsidRPr="008542B3">
                <w:rPr>
                  <w:rStyle w:val="af"/>
                  <w:noProof/>
                  <w:sz w:val="18"/>
                  <w:szCs w:val="18"/>
                </w:rPr>
                <w:t>3.2.2.</w:t>
              </w:r>
              <w:r w:rsidRPr="00D63624">
                <w:rPr>
                  <w:rFonts w:ascii="Calibri" w:hAnsi="Calibri"/>
                  <w:noProof/>
                  <w:sz w:val="18"/>
                  <w:szCs w:val="18"/>
                </w:rPr>
                <w:tab/>
              </w:r>
              <w:r w:rsidRPr="008542B3">
                <w:rPr>
                  <w:rStyle w:val="af"/>
                  <w:noProof/>
                  <w:sz w:val="18"/>
                  <w:szCs w:val="18"/>
                </w:rPr>
                <w:t>Гидрологическая характеристика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_Toc26787668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69" w:history="1">
              <w:r w:rsidRPr="008542B3">
                <w:rPr>
                  <w:rStyle w:val="af"/>
                  <w:noProof/>
                  <w:sz w:val="18"/>
                  <w:szCs w:val="18"/>
                </w:rPr>
                <w:t>3.2.3.</w:t>
              </w:r>
              <w:r w:rsidRPr="00D63624">
                <w:rPr>
                  <w:rFonts w:ascii="Calibri" w:hAnsi="Calibri"/>
                  <w:noProof/>
                  <w:sz w:val="18"/>
                  <w:szCs w:val="18"/>
                </w:rPr>
                <w:tab/>
              </w:r>
              <w:r w:rsidRPr="008542B3">
                <w:rPr>
                  <w:rStyle w:val="af"/>
                  <w:noProof/>
                  <w:sz w:val="18"/>
                  <w:szCs w:val="18"/>
                </w:rPr>
                <w:t>Геологическое строение территории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_Toc26787669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70" w:history="1">
              <w:r w:rsidRPr="008542B3">
                <w:rPr>
                  <w:rStyle w:val="af"/>
                  <w:noProof/>
                  <w:sz w:val="18"/>
                  <w:szCs w:val="18"/>
                </w:rPr>
                <w:t>3.2.4.</w:t>
              </w:r>
              <w:r w:rsidRPr="00D63624">
                <w:rPr>
                  <w:rFonts w:ascii="Calibri" w:hAnsi="Calibri"/>
                  <w:noProof/>
                  <w:sz w:val="18"/>
                  <w:szCs w:val="18"/>
                </w:rPr>
                <w:tab/>
              </w:r>
              <w:r w:rsidRPr="008542B3">
                <w:rPr>
                  <w:rStyle w:val="af"/>
                  <w:noProof/>
                  <w:sz w:val="18"/>
                  <w:szCs w:val="18"/>
                </w:rPr>
                <w:t>Особенности рельефа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71" w:history="1">
              <w:r w:rsidRPr="008542B3">
                <w:rPr>
                  <w:rStyle w:val="af"/>
                  <w:noProof/>
                  <w:sz w:val="18"/>
                  <w:szCs w:val="18"/>
                </w:rPr>
                <w:t>3.2.5.</w:t>
              </w:r>
              <w:r w:rsidRPr="00D63624">
                <w:rPr>
                  <w:rFonts w:ascii="Calibri" w:hAnsi="Calibri"/>
                  <w:noProof/>
                  <w:sz w:val="18"/>
                  <w:szCs w:val="18"/>
                </w:rPr>
                <w:tab/>
              </w:r>
              <w:r w:rsidRPr="008542B3">
                <w:rPr>
                  <w:rStyle w:val="af"/>
                  <w:noProof/>
                  <w:sz w:val="18"/>
                  <w:szCs w:val="18"/>
                </w:rPr>
                <w:t>Почвы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72" w:history="1">
              <w:r w:rsidRPr="008542B3">
                <w:rPr>
                  <w:rStyle w:val="af"/>
                  <w:noProof/>
                  <w:sz w:val="18"/>
                  <w:szCs w:val="18"/>
                </w:rPr>
                <w:t>3.2.6.</w:t>
              </w:r>
              <w:r w:rsidRPr="00D63624">
                <w:rPr>
                  <w:rFonts w:ascii="Calibri" w:hAnsi="Calibri"/>
                  <w:noProof/>
                  <w:sz w:val="18"/>
                  <w:szCs w:val="18"/>
                </w:rPr>
                <w:tab/>
              </w:r>
              <w:r w:rsidRPr="008542B3">
                <w:rPr>
                  <w:rStyle w:val="af"/>
                  <w:noProof/>
                  <w:sz w:val="18"/>
                  <w:szCs w:val="18"/>
                </w:rPr>
                <w:t>Животный мир</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73" w:history="1">
              <w:r w:rsidRPr="008542B3">
                <w:rPr>
                  <w:rStyle w:val="af"/>
                  <w:noProof/>
                  <w:sz w:val="18"/>
                  <w:szCs w:val="18"/>
                </w:rPr>
                <w:t>3.2.7.</w:t>
              </w:r>
              <w:r w:rsidRPr="00D63624">
                <w:rPr>
                  <w:rFonts w:ascii="Calibri" w:hAnsi="Calibri"/>
                  <w:noProof/>
                  <w:sz w:val="18"/>
                  <w:szCs w:val="18"/>
                </w:rPr>
                <w:tab/>
              </w:r>
              <w:r w:rsidRPr="008542B3">
                <w:rPr>
                  <w:rStyle w:val="af"/>
                  <w:noProof/>
                  <w:sz w:val="18"/>
                  <w:szCs w:val="18"/>
                </w:rPr>
                <w:t>Растительность</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74" w:history="1">
              <w:r w:rsidRPr="008542B3">
                <w:rPr>
                  <w:rStyle w:val="af"/>
                  <w:noProof/>
                  <w:sz w:val="18"/>
                  <w:szCs w:val="18"/>
                </w:rPr>
                <w:t>3.2.8.</w:t>
              </w:r>
              <w:r w:rsidRPr="00D63624">
                <w:rPr>
                  <w:rFonts w:ascii="Calibri" w:hAnsi="Calibri"/>
                  <w:noProof/>
                  <w:sz w:val="18"/>
                  <w:szCs w:val="18"/>
                </w:rPr>
                <w:tab/>
              </w:r>
              <w:r w:rsidRPr="008542B3">
                <w:rPr>
                  <w:rStyle w:val="af"/>
                  <w:noProof/>
                  <w:sz w:val="18"/>
                  <w:szCs w:val="18"/>
                </w:rPr>
                <w:t>Лесные ресурсы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75" w:history="1">
              <w:r w:rsidRPr="008542B3">
                <w:rPr>
                  <w:rStyle w:val="af"/>
                  <w:noProof/>
                  <w:sz w:val="18"/>
                  <w:szCs w:val="18"/>
                </w:rPr>
                <w:t>3.2.9.</w:t>
              </w:r>
              <w:r w:rsidRPr="00D63624">
                <w:rPr>
                  <w:rFonts w:ascii="Calibri" w:hAnsi="Calibri"/>
                  <w:noProof/>
                  <w:sz w:val="18"/>
                  <w:szCs w:val="18"/>
                </w:rPr>
                <w:tab/>
              </w:r>
              <w:r w:rsidRPr="008542B3">
                <w:rPr>
                  <w:rStyle w:val="af"/>
                  <w:noProof/>
                  <w:sz w:val="18"/>
                  <w:szCs w:val="18"/>
                </w:rPr>
                <w:t>Минерально-сырьевые ресурсы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676" w:history="1">
              <w:r w:rsidRPr="008542B3">
                <w:rPr>
                  <w:rStyle w:val="af"/>
                  <w:noProof/>
                  <w:sz w:val="18"/>
                  <w:szCs w:val="18"/>
                </w:rPr>
                <w:t>3.3.</w:t>
              </w:r>
              <w:r w:rsidRPr="00D63624">
                <w:rPr>
                  <w:rFonts w:ascii="Calibri" w:hAnsi="Calibri"/>
                  <w:noProof/>
                  <w:sz w:val="18"/>
                  <w:szCs w:val="18"/>
                </w:rPr>
                <w:tab/>
              </w:r>
              <w:r w:rsidRPr="008542B3">
                <w:rPr>
                  <w:rStyle w:val="af"/>
                  <w:noProof/>
                  <w:sz w:val="18"/>
                  <w:szCs w:val="18"/>
                </w:rPr>
                <w:t>Зоны с особыми условиями использования территории и иные ограничения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77" w:history="1">
              <w:r w:rsidRPr="008542B3">
                <w:rPr>
                  <w:rStyle w:val="af"/>
                  <w:noProof/>
                  <w:sz w:val="18"/>
                  <w:szCs w:val="18"/>
                </w:rPr>
                <w:t>3.3.1.</w:t>
              </w:r>
              <w:r w:rsidRPr="00D63624">
                <w:rPr>
                  <w:rFonts w:ascii="Calibri" w:hAnsi="Calibri"/>
                  <w:noProof/>
                  <w:sz w:val="18"/>
                  <w:szCs w:val="18"/>
                </w:rPr>
                <w:tab/>
              </w:r>
              <w:r w:rsidRPr="008542B3">
                <w:rPr>
                  <w:rStyle w:val="af"/>
                  <w:noProof/>
                  <w:sz w:val="18"/>
                  <w:szCs w:val="18"/>
                </w:rPr>
                <w:t>Зоны с особыми условиями использования территории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78" w:history="1">
              <w:r w:rsidRPr="008542B3">
                <w:rPr>
                  <w:rStyle w:val="af"/>
                  <w:noProof/>
                  <w:sz w:val="18"/>
                  <w:szCs w:val="18"/>
                </w:rPr>
                <w:t>3.3.1.1.</w:t>
              </w:r>
              <w:r w:rsidRPr="00D63624">
                <w:rPr>
                  <w:rFonts w:ascii="Calibri" w:hAnsi="Calibri"/>
                  <w:noProof/>
                  <w:sz w:val="18"/>
                  <w:szCs w:val="18"/>
                </w:rPr>
                <w:tab/>
              </w:r>
              <w:r w:rsidRPr="008542B3">
                <w:rPr>
                  <w:rStyle w:val="af"/>
                  <w:noProof/>
                  <w:sz w:val="18"/>
                  <w:szCs w:val="18"/>
                </w:rPr>
                <w:t>Придорожные полосы автомобильных дорог (вне населенных пунктов)</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79" w:history="1">
              <w:r w:rsidRPr="008542B3">
                <w:rPr>
                  <w:rStyle w:val="af"/>
                  <w:noProof/>
                  <w:sz w:val="18"/>
                  <w:szCs w:val="18"/>
                </w:rPr>
                <w:t>3.3.1.2.</w:t>
              </w:r>
              <w:r w:rsidRPr="00D63624">
                <w:rPr>
                  <w:rFonts w:ascii="Calibri" w:hAnsi="Calibri"/>
                  <w:noProof/>
                  <w:sz w:val="18"/>
                  <w:szCs w:val="18"/>
                </w:rPr>
                <w:tab/>
              </w:r>
              <w:r w:rsidRPr="008542B3">
                <w:rPr>
                  <w:rStyle w:val="af"/>
                  <w:noProof/>
                  <w:sz w:val="18"/>
                  <w:szCs w:val="18"/>
                </w:rPr>
                <w:t>Охранные зоны железных дорог</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_Toc26787679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80" w:history="1">
              <w:r w:rsidRPr="008542B3">
                <w:rPr>
                  <w:rStyle w:val="af"/>
                  <w:noProof/>
                  <w:sz w:val="18"/>
                  <w:szCs w:val="18"/>
                </w:rPr>
                <w:t>3.3.1.3.</w:t>
              </w:r>
              <w:r w:rsidRPr="00D63624">
                <w:rPr>
                  <w:rFonts w:ascii="Calibri" w:hAnsi="Calibri"/>
                  <w:noProof/>
                  <w:sz w:val="18"/>
                  <w:szCs w:val="18"/>
                </w:rPr>
                <w:tab/>
              </w:r>
              <w:r w:rsidRPr="008542B3">
                <w:rPr>
                  <w:rStyle w:val="af"/>
                  <w:noProof/>
                  <w:sz w:val="18"/>
                  <w:szCs w:val="18"/>
                </w:rPr>
                <w:t>Приаэродромная территория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81" w:history="1">
              <w:r w:rsidRPr="008542B3">
                <w:rPr>
                  <w:rStyle w:val="af"/>
                  <w:noProof/>
                  <w:sz w:val="18"/>
                  <w:szCs w:val="18"/>
                </w:rPr>
                <w:t>3.3.1.4.</w:t>
              </w:r>
              <w:r w:rsidRPr="00D63624">
                <w:rPr>
                  <w:rFonts w:ascii="Calibri" w:hAnsi="Calibri"/>
                  <w:noProof/>
                  <w:sz w:val="18"/>
                  <w:szCs w:val="18"/>
                </w:rPr>
                <w:tab/>
              </w:r>
              <w:r w:rsidRPr="008542B3">
                <w:rPr>
                  <w:rStyle w:val="af"/>
                  <w:noProof/>
                  <w:sz w:val="18"/>
                  <w:szCs w:val="18"/>
                </w:rPr>
                <w:t>Полоса воздушного подхода к аэродрому</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82" w:history="1">
              <w:r w:rsidRPr="008542B3">
                <w:rPr>
                  <w:rStyle w:val="af"/>
                  <w:noProof/>
                  <w:sz w:val="18"/>
                  <w:szCs w:val="18"/>
                </w:rPr>
                <w:t>3.3.1.5.</w:t>
              </w:r>
              <w:r w:rsidRPr="00D63624">
                <w:rPr>
                  <w:rFonts w:ascii="Calibri" w:hAnsi="Calibri"/>
                  <w:noProof/>
                  <w:sz w:val="18"/>
                  <w:szCs w:val="18"/>
                </w:rPr>
                <w:tab/>
              </w:r>
              <w:r w:rsidRPr="008542B3">
                <w:rPr>
                  <w:rStyle w:val="af"/>
                  <w:noProof/>
                  <w:sz w:val="18"/>
                  <w:szCs w:val="18"/>
                </w:rPr>
                <w:t>Охранные зоны инженерных коммуникаций</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83" w:history="1">
              <w:r w:rsidRPr="008542B3">
                <w:rPr>
                  <w:rStyle w:val="af"/>
                  <w:noProof/>
                  <w:sz w:val="18"/>
                  <w:szCs w:val="18"/>
                </w:rPr>
                <w:t>3.3.1.6.</w:t>
              </w:r>
              <w:r w:rsidRPr="00D63624">
                <w:rPr>
                  <w:rFonts w:ascii="Calibri" w:hAnsi="Calibri"/>
                  <w:noProof/>
                  <w:sz w:val="18"/>
                  <w:szCs w:val="18"/>
                </w:rPr>
                <w:tab/>
              </w:r>
              <w:r w:rsidRPr="008542B3">
                <w:rPr>
                  <w:rStyle w:val="af"/>
                  <w:noProof/>
                  <w:sz w:val="18"/>
                  <w:szCs w:val="18"/>
                </w:rPr>
                <w:t>Охранные зоны особо охраняемых природных территорий</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84" w:history="1">
              <w:r w:rsidRPr="008542B3">
                <w:rPr>
                  <w:rStyle w:val="af"/>
                  <w:noProof/>
                  <w:sz w:val="18"/>
                  <w:szCs w:val="18"/>
                </w:rPr>
                <w:t>3.3.1.7.</w:t>
              </w:r>
              <w:r w:rsidRPr="00D63624">
                <w:rPr>
                  <w:rFonts w:ascii="Calibri" w:hAnsi="Calibri"/>
                  <w:noProof/>
                  <w:sz w:val="18"/>
                  <w:szCs w:val="18"/>
                </w:rPr>
                <w:tab/>
              </w:r>
              <w:r w:rsidRPr="008542B3">
                <w:rPr>
                  <w:rStyle w:val="af"/>
                  <w:noProof/>
                  <w:sz w:val="18"/>
                  <w:szCs w:val="18"/>
                </w:rPr>
                <w:t>Санитарные разрывы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85" w:history="1">
              <w:r w:rsidRPr="008542B3">
                <w:rPr>
                  <w:rStyle w:val="af"/>
                  <w:noProof/>
                  <w:sz w:val="18"/>
                  <w:szCs w:val="18"/>
                </w:rPr>
                <w:t>3.3.1.8.</w:t>
              </w:r>
              <w:r w:rsidRPr="00D63624">
                <w:rPr>
                  <w:rFonts w:ascii="Calibri" w:hAnsi="Calibri"/>
                  <w:noProof/>
                  <w:sz w:val="18"/>
                  <w:szCs w:val="18"/>
                </w:rPr>
                <w:tab/>
              </w:r>
              <w:r w:rsidRPr="008542B3">
                <w:rPr>
                  <w:rStyle w:val="af"/>
                  <w:noProof/>
                  <w:sz w:val="18"/>
                  <w:szCs w:val="18"/>
                </w:rPr>
                <w:t>Санитарно-защитные зоны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86" w:history="1">
              <w:r w:rsidRPr="008542B3">
                <w:rPr>
                  <w:rStyle w:val="af"/>
                  <w:noProof/>
                  <w:sz w:val="18"/>
                  <w:szCs w:val="18"/>
                </w:rPr>
                <w:t>3.3.1.9.</w:t>
              </w:r>
              <w:r w:rsidRPr="00D63624">
                <w:rPr>
                  <w:rFonts w:ascii="Calibri" w:hAnsi="Calibri"/>
                  <w:noProof/>
                  <w:sz w:val="18"/>
                  <w:szCs w:val="18"/>
                </w:rPr>
                <w:tab/>
              </w:r>
              <w:r w:rsidRPr="008542B3">
                <w:rPr>
                  <w:rStyle w:val="af"/>
                  <w:noProof/>
                  <w:sz w:val="18"/>
                  <w:szCs w:val="18"/>
                </w:rPr>
                <w:t>Защитные зоны объектов культурного наследия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760"/>
                <w:tab w:val="right" w:leader="dot" w:pos="10195"/>
              </w:tabs>
              <w:rPr>
                <w:rFonts w:ascii="Calibri" w:hAnsi="Calibri"/>
                <w:noProof/>
                <w:sz w:val="18"/>
                <w:szCs w:val="18"/>
              </w:rPr>
            </w:pPr>
            <w:hyperlink w:anchor="_Toc26787687" w:history="1">
              <w:r w:rsidRPr="008542B3">
                <w:rPr>
                  <w:rStyle w:val="af"/>
                  <w:noProof/>
                  <w:sz w:val="18"/>
                  <w:szCs w:val="18"/>
                </w:rPr>
                <w:t>3.3.1.10.</w:t>
              </w:r>
              <w:r w:rsidRPr="00D63624">
                <w:rPr>
                  <w:rFonts w:ascii="Calibri" w:hAnsi="Calibri"/>
                  <w:noProof/>
                  <w:sz w:val="18"/>
                  <w:szCs w:val="18"/>
                </w:rPr>
                <w:tab/>
              </w:r>
              <w:r w:rsidRPr="008542B3">
                <w:rPr>
                  <w:rStyle w:val="af"/>
                  <w:noProof/>
                  <w:sz w:val="18"/>
                  <w:szCs w:val="18"/>
                </w:rPr>
                <w:t>Водоохранные зоны и прибрежные защитные полосы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760"/>
                <w:tab w:val="right" w:leader="dot" w:pos="10195"/>
              </w:tabs>
              <w:rPr>
                <w:rFonts w:ascii="Calibri" w:hAnsi="Calibri"/>
                <w:noProof/>
                <w:sz w:val="18"/>
                <w:szCs w:val="18"/>
              </w:rPr>
            </w:pPr>
            <w:hyperlink w:anchor="_Toc26787688" w:history="1">
              <w:r w:rsidRPr="008542B3">
                <w:rPr>
                  <w:rStyle w:val="af"/>
                  <w:noProof/>
                  <w:sz w:val="18"/>
                  <w:szCs w:val="18"/>
                </w:rPr>
                <w:t>3.3.1.11.</w:t>
              </w:r>
              <w:r w:rsidRPr="00D63624">
                <w:rPr>
                  <w:rFonts w:ascii="Calibri" w:hAnsi="Calibri"/>
                  <w:noProof/>
                  <w:sz w:val="18"/>
                  <w:szCs w:val="18"/>
                </w:rPr>
                <w:tab/>
              </w:r>
              <w:r w:rsidRPr="008542B3">
                <w:rPr>
                  <w:rStyle w:val="af"/>
                  <w:noProof/>
                  <w:sz w:val="18"/>
                  <w:szCs w:val="18"/>
                </w:rPr>
                <w:t>Зоны санитарной охраны источников питьевого водоснабжения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760"/>
                <w:tab w:val="right" w:leader="dot" w:pos="10195"/>
              </w:tabs>
              <w:rPr>
                <w:rFonts w:ascii="Calibri" w:hAnsi="Calibri"/>
                <w:noProof/>
                <w:sz w:val="18"/>
                <w:szCs w:val="18"/>
              </w:rPr>
            </w:pPr>
            <w:hyperlink w:anchor="_Toc26787689" w:history="1">
              <w:r w:rsidRPr="008542B3">
                <w:rPr>
                  <w:rStyle w:val="af"/>
                  <w:noProof/>
                  <w:sz w:val="18"/>
                  <w:szCs w:val="18"/>
                </w:rPr>
                <w:t>3.3.1.12.</w:t>
              </w:r>
              <w:r w:rsidRPr="00D63624">
                <w:rPr>
                  <w:rFonts w:ascii="Calibri" w:hAnsi="Calibri"/>
                  <w:noProof/>
                  <w:sz w:val="18"/>
                  <w:szCs w:val="18"/>
                </w:rPr>
                <w:tab/>
              </w:r>
              <w:r w:rsidRPr="008542B3">
                <w:rPr>
                  <w:rStyle w:val="af"/>
                  <w:noProof/>
                  <w:sz w:val="18"/>
                  <w:szCs w:val="18"/>
                </w:rPr>
                <w:t>Санитарно-защитные полосы водоводов</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_Toc26787689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760"/>
                <w:tab w:val="right" w:leader="dot" w:pos="10195"/>
              </w:tabs>
              <w:rPr>
                <w:rFonts w:ascii="Calibri" w:hAnsi="Calibri"/>
                <w:noProof/>
                <w:sz w:val="18"/>
                <w:szCs w:val="18"/>
              </w:rPr>
            </w:pPr>
            <w:hyperlink w:anchor="_Toc26787690" w:history="1">
              <w:r w:rsidRPr="008542B3">
                <w:rPr>
                  <w:rStyle w:val="af"/>
                  <w:noProof/>
                  <w:sz w:val="18"/>
                  <w:szCs w:val="18"/>
                </w:rPr>
                <w:t>3.3.1.13.</w:t>
              </w:r>
              <w:r w:rsidRPr="00D63624">
                <w:rPr>
                  <w:rFonts w:ascii="Calibri" w:hAnsi="Calibri"/>
                  <w:noProof/>
                  <w:sz w:val="18"/>
                  <w:szCs w:val="18"/>
                </w:rPr>
                <w:tab/>
              </w:r>
              <w:r w:rsidRPr="008542B3">
                <w:rPr>
                  <w:rStyle w:val="af"/>
                  <w:noProof/>
                  <w:sz w:val="18"/>
                  <w:szCs w:val="18"/>
                </w:rPr>
                <w:t>Рыбоохранные зоны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760"/>
                <w:tab w:val="right" w:leader="dot" w:pos="10195"/>
              </w:tabs>
              <w:rPr>
                <w:rFonts w:ascii="Calibri" w:hAnsi="Calibri"/>
                <w:noProof/>
                <w:sz w:val="18"/>
                <w:szCs w:val="18"/>
              </w:rPr>
            </w:pPr>
            <w:hyperlink w:anchor="_Toc26787691" w:history="1">
              <w:r w:rsidRPr="008542B3">
                <w:rPr>
                  <w:rStyle w:val="af"/>
                  <w:noProof/>
                  <w:sz w:val="18"/>
                  <w:szCs w:val="18"/>
                </w:rPr>
                <w:t>3.3.1.14.</w:t>
              </w:r>
              <w:r w:rsidRPr="00D63624">
                <w:rPr>
                  <w:rFonts w:ascii="Calibri" w:hAnsi="Calibri"/>
                  <w:noProof/>
                  <w:sz w:val="18"/>
                  <w:szCs w:val="18"/>
                </w:rPr>
                <w:tab/>
              </w:r>
              <w:r w:rsidRPr="008542B3">
                <w:rPr>
                  <w:rStyle w:val="af"/>
                  <w:noProof/>
                  <w:sz w:val="18"/>
                  <w:szCs w:val="18"/>
                </w:rPr>
                <w:t>Береговые полосы водных объектов общего пользования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760"/>
                <w:tab w:val="right" w:leader="dot" w:pos="10195"/>
              </w:tabs>
              <w:rPr>
                <w:rFonts w:ascii="Calibri" w:hAnsi="Calibri"/>
                <w:noProof/>
                <w:sz w:val="18"/>
                <w:szCs w:val="18"/>
              </w:rPr>
            </w:pPr>
            <w:hyperlink w:anchor="_Toc26787692" w:history="1">
              <w:r w:rsidRPr="008542B3">
                <w:rPr>
                  <w:rStyle w:val="af"/>
                  <w:noProof/>
                  <w:sz w:val="18"/>
                  <w:szCs w:val="18"/>
                </w:rPr>
                <w:t>3.3.1.15.</w:t>
              </w:r>
              <w:r w:rsidRPr="00D63624">
                <w:rPr>
                  <w:rFonts w:ascii="Calibri" w:hAnsi="Calibri"/>
                  <w:noProof/>
                  <w:sz w:val="18"/>
                  <w:szCs w:val="18"/>
                </w:rPr>
                <w:tab/>
              </w:r>
              <w:r w:rsidRPr="008542B3">
                <w:rPr>
                  <w:rStyle w:val="af"/>
                  <w:noProof/>
                  <w:sz w:val="18"/>
                  <w:szCs w:val="18"/>
                </w:rPr>
                <w:t>Зоны затопления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693" w:history="1">
              <w:r w:rsidRPr="008542B3">
                <w:rPr>
                  <w:rStyle w:val="af"/>
                  <w:noProof/>
                  <w:sz w:val="18"/>
                  <w:szCs w:val="18"/>
                </w:rPr>
                <w:t>3.3.2.</w:t>
              </w:r>
              <w:r w:rsidRPr="00D63624">
                <w:rPr>
                  <w:rFonts w:ascii="Calibri" w:hAnsi="Calibri"/>
                  <w:noProof/>
                  <w:sz w:val="18"/>
                  <w:szCs w:val="18"/>
                </w:rPr>
                <w:tab/>
              </w:r>
              <w:r w:rsidRPr="008542B3">
                <w:rPr>
                  <w:rStyle w:val="af"/>
                  <w:noProof/>
                  <w:sz w:val="18"/>
                  <w:szCs w:val="18"/>
                </w:rPr>
                <w:t>Прочие зоны регламентированного использования территории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94" w:history="1">
              <w:r w:rsidRPr="008542B3">
                <w:rPr>
                  <w:rStyle w:val="af"/>
                  <w:noProof/>
                  <w:sz w:val="18"/>
                  <w:szCs w:val="18"/>
                </w:rPr>
                <w:t>3.3.2.1.</w:t>
              </w:r>
              <w:r w:rsidRPr="00D63624">
                <w:rPr>
                  <w:rFonts w:ascii="Calibri" w:hAnsi="Calibri"/>
                  <w:noProof/>
                  <w:sz w:val="18"/>
                  <w:szCs w:val="18"/>
                </w:rPr>
                <w:tab/>
              </w:r>
              <w:r w:rsidRPr="008542B3">
                <w:rPr>
                  <w:rStyle w:val="af"/>
                  <w:noProof/>
                  <w:sz w:val="18"/>
                  <w:szCs w:val="18"/>
                </w:rPr>
                <w:t>Особо охраняемые природные территории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95" w:history="1">
              <w:r w:rsidRPr="008542B3">
                <w:rPr>
                  <w:rStyle w:val="af"/>
                  <w:noProof/>
                  <w:sz w:val="18"/>
                  <w:szCs w:val="18"/>
                </w:rPr>
                <w:t>3.3.2.2.</w:t>
              </w:r>
              <w:r w:rsidRPr="00D63624">
                <w:rPr>
                  <w:rFonts w:ascii="Calibri" w:hAnsi="Calibri"/>
                  <w:noProof/>
                  <w:sz w:val="18"/>
                  <w:szCs w:val="18"/>
                </w:rPr>
                <w:tab/>
              </w:r>
              <w:r w:rsidRPr="008542B3">
                <w:rPr>
                  <w:rStyle w:val="af"/>
                  <w:noProof/>
                  <w:sz w:val="18"/>
                  <w:szCs w:val="18"/>
                </w:rPr>
                <w:t>Защитные леса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96" w:history="1">
              <w:r w:rsidRPr="008542B3">
                <w:rPr>
                  <w:rStyle w:val="af"/>
                  <w:noProof/>
                  <w:sz w:val="18"/>
                  <w:szCs w:val="18"/>
                </w:rPr>
                <w:t>3.3.2.3.</w:t>
              </w:r>
              <w:r w:rsidRPr="00D63624">
                <w:rPr>
                  <w:rFonts w:ascii="Calibri" w:hAnsi="Calibri"/>
                  <w:noProof/>
                  <w:sz w:val="18"/>
                  <w:szCs w:val="18"/>
                </w:rPr>
                <w:tab/>
              </w:r>
              <w:r w:rsidRPr="008542B3">
                <w:rPr>
                  <w:rStyle w:val="af"/>
                  <w:noProof/>
                  <w:sz w:val="18"/>
                  <w:szCs w:val="18"/>
                </w:rPr>
                <w:t>Территория традиционного природопользования коренных малочисленных народов Севера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697" w:history="1">
              <w:r w:rsidRPr="008542B3">
                <w:rPr>
                  <w:rStyle w:val="af"/>
                  <w:noProof/>
                  <w:sz w:val="18"/>
                  <w:szCs w:val="18"/>
                </w:rPr>
                <w:t>3.3.2.4.</w:t>
              </w:r>
              <w:r w:rsidRPr="00D63624">
                <w:rPr>
                  <w:rFonts w:ascii="Calibri" w:hAnsi="Calibri"/>
                  <w:noProof/>
                  <w:sz w:val="18"/>
                  <w:szCs w:val="18"/>
                </w:rPr>
                <w:tab/>
              </w:r>
              <w:r w:rsidRPr="008542B3">
                <w:rPr>
                  <w:rStyle w:val="af"/>
                  <w:noProof/>
                  <w:sz w:val="18"/>
                  <w:szCs w:val="18"/>
                </w:rPr>
                <w:t>Месторождения полезных ископаемых</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698" w:history="1">
              <w:r w:rsidRPr="008542B3">
                <w:rPr>
                  <w:rStyle w:val="af"/>
                  <w:noProof/>
                  <w:sz w:val="18"/>
                  <w:szCs w:val="18"/>
                </w:rPr>
                <w:t>3.4.</w:t>
              </w:r>
              <w:r w:rsidRPr="00D63624">
                <w:rPr>
                  <w:rFonts w:ascii="Calibri" w:hAnsi="Calibri"/>
                  <w:noProof/>
                  <w:sz w:val="18"/>
                  <w:szCs w:val="18"/>
                </w:rPr>
                <w:tab/>
              </w:r>
              <w:r w:rsidRPr="008542B3">
                <w:rPr>
                  <w:rStyle w:val="af"/>
                  <w:noProof/>
                  <w:sz w:val="18"/>
                  <w:szCs w:val="18"/>
                </w:rPr>
                <w:t>Структура землепользования и распределение территории по видам собственности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699" w:history="1">
              <w:r w:rsidRPr="008542B3">
                <w:rPr>
                  <w:rStyle w:val="af"/>
                  <w:noProof/>
                  <w:sz w:val="18"/>
                  <w:szCs w:val="18"/>
                </w:rPr>
                <w:t>3.5.</w:t>
              </w:r>
              <w:r w:rsidRPr="00D63624">
                <w:rPr>
                  <w:rFonts w:ascii="Calibri" w:hAnsi="Calibri"/>
                  <w:noProof/>
                  <w:sz w:val="18"/>
                  <w:szCs w:val="18"/>
                </w:rPr>
                <w:tab/>
              </w:r>
              <w:r w:rsidRPr="008542B3">
                <w:rPr>
                  <w:rStyle w:val="af"/>
                  <w:noProof/>
                  <w:sz w:val="18"/>
                  <w:szCs w:val="18"/>
                </w:rPr>
                <w:t>Отраслевая структура региона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_Toc26787699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0" w:history="1">
              <w:r w:rsidRPr="008542B3">
                <w:rPr>
                  <w:rStyle w:val="af"/>
                  <w:noProof/>
                  <w:sz w:val="18"/>
                  <w:szCs w:val="18"/>
                </w:rPr>
                <w:t>3.5.1.</w:t>
              </w:r>
              <w:r w:rsidRPr="00D63624">
                <w:rPr>
                  <w:rFonts w:ascii="Calibri" w:hAnsi="Calibri"/>
                  <w:noProof/>
                  <w:sz w:val="18"/>
                  <w:szCs w:val="18"/>
                </w:rPr>
                <w:tab/>
              </w:r>
              <w:r w:rsidRPr="008542B3">
                <w:rPr>
                  <w:rStyle w:val="af"/>
                  <w:noProof/>
                  <w:sz w:val="18"/>
                  <w:szCs w:val="18"/>
                </w:rPr>
                <w:t>Добыча полезных ископаемых</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1" w:history="1">
              <w:r w:rsidRPr="008542B3">
                <w:rPr>
                  <w:rStyle w:val="af"/>
                  <w:noProof/>
                  <w:sz w:val="18"/>
                  <w:szCs w:val="18"/>
                </w:rPr>
                <w:t>3.5.2.</w:t>
              </w:r>
              <w:r w:rsidRPr="00D63624">
                <w:rPr>
                  <w:rFonts w:ascii="Calibri" w:hAnsi="Calibri"/>
                  <w:noProof/>
                  <w:sz w:val="18"/>
                  <w:szCs w:val="18"/>
                </w:rPr>
                <w:tab/>
              </w:r>
              <w:r w:rsidRPr="008542B3">
                <w:rPr>
                  <w:rStyle w:val="af"/>
                  <w:noProof/>
                  <w:sz w:val="18"/>
                  <w:szCs w:val="18"/>
                </w:rPr>
                <w:t>Лесная и деревообрабатывающая промышленность</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2" w:history="1">
              <w:r w:rsidRPr="008542B3">
                <w:rPr>
                  <w:rStyle w:val="af"/>
                  <w:noProof/>
                  <w:sz w:val="18"/>
                  <w:szCs w:val="18"/>
                </w:rPr>
                <w:t>3.5.3.</w:t>
              </w:r>
              <w:r w:rsidRPr="00D63624">
                <w:rPr>
                  <w:rFonts w:ascii="Calibri" w:hAnsi="Calibri"/>
                  <w:noProof/>
                  <w:sz w:val="18"/>
                  <w:szCs w:val="18"/>
                </w:rPr>
                <w:tab/>
              </w:r>
              <w:r w:rsidRPr="008542B3">
                <w:rPr>
                  <w:rStyle w:val="af"/>
                  <w:noProof/>
                  <w:sz w:val="18"/>
                  <w:szCs w:val="18"/>
                </w:rPr>
                <w:t>Строительный комплекс</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3" w:history="1">
              <w:r w:rsidRPr="008542B3">
                <w:rPr>
                  <w:rStyle w:val="af"/>
                  <w:noProof/>
                  <w:sz w:val="18"/>
                  <w:szCs w:val="18"/>
                </w:rPr>
                <w:t>3.5.4.</w:t>
              </w:r>
              <w:r w:rsidRPr="00D63624">
                <w:rPr>
                  <w:rFonts w:ascii="Calibri" w:hAnsi="Calibri"/>
                  <w:noProof/>
                  <w:sz w:val="18"/>
                  <w:szCs w:val="18"/>
                </w:rPr>
                <w:tab/>
              </w:r>
              <w:r w:rsidRPr="008542B3">
                <w:rPr>
                  <w:rStyle w:val="af"/>
                  <w:noProof/>
                  <w:sz w:val="18"/>
                  <w:szCs w:val="18"/>
                </w:rPr>
                <w:t>Пищевая промышленность</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04" w:history="1">
              <w:r w:rsidRPr="008542B3">
                <w:rPr>
                  <w:rStyle w:val="af"/>
                  <w:noProof/>
                  <w:sz w:val="18"/>
                  <w:szCs w:val="18"/>
                </w:rPr>
                <w:t>3.6.</w:t>
              </w:r>
              <w:r w:rsidRPr="00D63624">
                <w:rPr>
                  <w:rFonts w:ascii="Calibri" w:hAnsi="Calibri"/>
                  <w:noProof/>
                  <w:sz w:val="18"/>
                  <w:szCs w:val="18"/>
                </w:rPr>
                <w:tab/>
              </w:r>
              <w:r w:rsidRPr="008542B3">
                <w:rPr>
                  <w:rStyle w:val="af"/>
                  <w:noProof/>
                  <w:sz w:val="18"/>
                  <w:szCs w:val="18"/>
                </w:rPr>
                <w:t>Анализ ранее разработанной градостроительной, градорегулирующей и прочей документации.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5" w:history="1">
              <w:r w:rsidRPr="008542B3">
                <w:rPr>
                  <w:rStyle w:val="af"/>
                  <w:noProof/>
                  <w:sz w:val="18"/>
                  <w:szCs w:val="18"/>
                </w:rPr>
                <w:t>3.6.1.</w:t>
              </w:r>
              <w:r w:rsidRPr="00D63624">
                <w:rPr>
                  <w:rFonts w:ascii="Calibri" w:hAnsi="Calibri"/>
                  <w:noProof/>
                  <w:sz w:val="18"/>
                  <w:szCs w:val="18"/>
                </w:rPr>
                <w:tab/>
              </w:r>
              <w:r w:rsidRPr="008542B3">
                <w:rPr>
                  <w:rStyle w:val="af"/>
                  <w:noProof/>
                  <w:sz w:val="18"/>
                  <w:szCs w:val="18"/>
                </w:rPr>
                <w:t>Схема территориального планирования Российской Федерации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6" w:history="1">
              <w:r w:rsidRPr="008542B3">
                <w:rPr>
                  <w:rStyle w:val="af"/>
                  <w:noProof/>
                  <w:sz w:val="18"/>
                  <w:szCs w:val="18"/>
                </w:rPr>
                <w:t>3.6.2.</w:t>
              </w:r>
              <w:r w:rsidRPr="00D63624">
                <w:rPr>
                  <w:rFonts w:ascii="Calibri" w:hAnsi="Calibri"/>
                  <w:noProof/>
                  <w:sz w:val="18"/>
                  <w:szCs w:val="18"/>
                </w:rPr>
                <w:tab/>
              </w:r>
              <w:r w:rsidRPr="008542B3">
                <w:rPr>
                  <w:rStyle w:val="af"/>
                  <w:noProof/>
                  <w:sz w:val="18"/>
                  <w:szCs w:val="18"/>
                </w:rPr>
                <w:t>Схема территориального планирования Ханты-Мансийского автономного округа – Югры.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7" w:history="1">
              <w:r w:rsidRPr="008542B3">
                <w:rPr>
                  <w:rStyle w:val="af"/>
                  <w:noProof/>
                  <w:sz w:val="18"/>
                  <w:szCs w:val="18"/>
                </w:rPr>
                <w:t>3.6.3.</w:t>
              </w:r>
              <w:r w:rsidRPr="00D63624">
                <w:rPr>
                  <w:rFonts w:ascii="Calibri" w:hAnsi="Calibri"/>
                  <w:noProof/>
                  <w:sz w:val="18"/>
                  <w:szCs w:val="18"/>
                </w:rPr>
                <w:tab/>
              </w:r>
              <w:r w:rsidRPr="008542B3">
                <w:rPr>
                  <w:rStyle w:val="af"/>
                  <w:noProof/>
                  <w:sz w:val="18"/>
                  <w:szCs w:val="18"/>
                </w:rPr>
                <w:t>Схема территориального планирования Советского района Ханты-Мансийского автономного округа – Югры.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8" w:history="1">
              <w:r w:rsidRPr="008542B3">
                <w:rPr>
                  <w:rStyle w:val="af"/>
                  <w:noProof/>
                  <w:sz w:val="18"/>
                  <w:szCs w:val="18"/>
                </w:rPr>
                <w:t>3.6.4.</w:t>
              </w:r>
              <w:r w:rsidRPr="00D63624">
                <w:rPr>
                  <w:rFonts w:ascii="Calibri" w:hAnsi="Calibri"/>
                  <w:noProof/>
                  <w:sz w:val="18"/>
                  <w:szCs w:val="18"/>
                </w:rPr>
                <w:tab/>
              </w:r>
              <w:r w:rsidRPr="008542B3">
                <w:rPr>
                  <w:rStyle w:val="af"/>
                  <w:noProof/>
                  <w:sz w:val="18"/>
                  <w:szCs w:val="18"/>
                </w:rPr>
                <w:t>Генеральный план сельского поселения Алябьевский</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09" w:history="1">
              <w:r w:rsidRPr="008542B3">
                <w:rPr>
                  <w:rStyle w:val="af"/>
                  <w:noProof/>
                  <w:sz w:val="18"/>
                  <w:szCs w:val="18"/>
                </w:rPr>
                <w:t>3.6.5.</w:t>
              </w:r>
              <w:r w:rsidRPr="00D63624">
                <w:rPr>
                  <w:rFonts w:ascii="Calibri" w:hAnsi="Calibri"/>
                  <w:noProof/>
                  <w:sz w:val="18"/>
                  <w:szCs w:val="18"/>
                </w:rPr>
                <w:tab/>
              </w:r>
              <w:r w:rsidRPr="008542B3">
                <w:rPr>
                  <w:rStyle w:val="af"/>
                  <w:noProof/>
                  <w:sz w:val="18"/>
                  <w:szCs w:val="18"/>
                </w:rPr>
                <w:t>Проекты планировки и межевания.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_Toc26787709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10" w:history="1">
              <w:r w:rsidRPr="008542B3">
                <w:rPr>
                  <w:rStyle w:val="af"/>
                  <w:noProof/>
                  <w:sz w:val="18"/>
                  <w:szCs w:val="18"/>
                </w:rPr>
                <w:t>3.6.6.</w:t>
              </w:r>
              <w:r w:rsidRPr="00D63624">
                <w:rPr>
                  <w:rFonts w:ascii="Calibri" w:hAnsi="Calibri"/>
                  <w:noProof/>
                  <w:sz w:val="18"/>
                  <w:szCs w:val="18"/>
                </w:rPr>
                <w:tab/>
              </w:r>
              <w:r w:rsidRPr="008542B3">
                <w:rPr>
                  <w:rStyle w:val="af"/>
                  <w:noProof/>
                  <w:sz w:val="18"/>
                  <w:szCs w:val="18"/>
                </w:rPr>
                <w:t>Стратегии, программы и прочие документы, влияющие на развитие территории.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_Toc26787710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711" w:history="1">
              <w:r w:rsidRPr="008542B3">
                <w:rPr>
                  <w:rStyle w:val="af"/>
                  <w:noProof/>
                  <w:sz w:val="18"/>
                  <w:szCs w:val="18"/>
                </w:rPr>
                <w:t>3.6.6.1.</w:t>
              </w:r>
              <w:r w:rsidRPr="00D63624">
                <w:rPr>
                  <w:rFonts w:ascii="Calibri" w:hAnsi="Calibri"/>
                  <w:noProof/>
                  <w:sz w:val="18"/>
                  <w:szCs w:val="18"/>
                </w:rPr>
                <w:tab/>
              </w:r>
              <w:r w:rsidRPr="008542B3">
                <w:rPr>
                  <w:rStyle w:val="af"/>
                  <w:noProof/>
                  <w:sz w:val="18"/>
                  <w:szCs w:val="18"/>
                </w:rPr>
                <w:t>Стратегия социально-экономического развития Ханты-Мансийского автономного округа – Югры до 2020 года и на период 2030 года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_Toc26787711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712" w:history="1">
              <w:r w:rsidRPr="008542B3">
                <w:rPr>
                  <w:rStyle w:val="af"/>
                  <w:noProof/>
                  <w:sz w:val="18"/>
                  <w:szCs w:val="18"/>
                </w:rPr>
                <w:t>3.6.6.2.</w:t>
              </w:r>
              <w:r w:rsidRPr="00D63624">
                <w:rPr>
                  <w:rFonts w:ascii="Calibri" w:hAnsi="Calibri"/>
                  <w:noProof/>
                  <w:sz w:val="18"/>
                  <w:szCs w:val="18"/>
                </w:rPr>
                <w:tab/>
              </w:r>
              <w:r w:rsidRPr="008542B3">
                <w:rPr>
                  <w:rStyle w:val="af"/>
                  <w:noProof/>
                  <w:sz w:val="18"/>
                  <w:szCs w:val="18"/>
                </w:rPr>
                <w:t>Стратегия социально-экономического развития Советского района на период до 2020 года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_Toc26787712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713" w:history="1">
              <w:r w:rsidRPr="008542B3">
                <w:rPr>
                  <w:rStyle w:val="af"/>
                  <w:noProof/>
                  <w:sz w:val="18"/>
                  <w:szCs w:val="18"/>
                </w:rPr>
                <w:t>3.6.6.3.</w:t>
              </w:r>
              <w:r w:rsidRPr="00D63624">
                <w:rPr>
                  <w:rFonts w:ascii="Calibri" w:hAnsi="Calibri"/>
                  <w:noProof/>
                  <w:sz w:val="18"/>
                  <w:szCs w:val="18"/>
                </w:rPr>
                <w:tab/>
              </w:r>
              <w:r w:rsidRPr="008542B3">
                <w:rPr>
                  <w:rStyle w:val="af"/>
                  <w:noProof/>
                  <w:sz w:val="18"/>
                  <w:szCs w:val="18"/>
                </w:rPr>
                <w:t>Программа комплексного развития социальной инфраструктуры поселений, входящих в состав Советского района (городское поселение Советский, городское поселение Агириш, городское поселение Зеленоборск, городское поселение Коммунистический, городское поселение Малиновский, городское поселение Пионерский, городское поселение Таежный, сельское поселение Алябьевский) на 2017-2027 годы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_Toc26787713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714" w:history="1">
              <w:r w:rsidRPr="008542B3">
                <w:rPr>
                  <w:rStyle w:val="af"/>
                  <w:noProof/>
                  <w:sz w:val="18"/>
                  <w:szCs w:val="18"/>
                </w:rPr>
                <w:t>3.6.6.4.</w:t>
              </w:r>
              <w:r w:rsidRPr="00D63624">
                <w:rPr>
                  <w:rFonts w:ascii="Calibri" w:hAnsi="Calibri"/>
                  <w:noProof/>
                  <w:sz w:val="18"/>
                  <w:szCs w:val="18"/>
                </w:rPr>
                <w:tab/>
              </w:r>
              <w:r w:rsidRPr="008542B3">
                <w:rPr>
                  <w:rStyle w:val="af"/>
                  <w:noProof/>
                  <w:sz w:val="18"/>
                  <w:szCs w:val="18"/>
                </w:rPr>
                <w:t>Программа комплексного развития транспортной инфраструктуры поселения на 2017-2035 годы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_Toc26787714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715" w:history="1">
              <w:r w:rsidRPr="008542B3">
                <w:rPr>
                  <w:rStyle w:val="af"/>
                  <w:sz w:val="18"/>
                  <w:szCs w:val="18"/>
                </w:rPr>
                <w:t>4.</w:t>
              </w:r>
              <w:r w:rsidRPr="00D63624">
                <w:rPr>
                  <w:rFonts w:ascii="Calibri" w:hAnsi="Calibri"/>
                  <w:sz w:val="18"/>
                  <w:szCs w:val="18"/>
                </w:rPr>
                <w:tab/>
              </w:r>
              <w:r w:rsidRPr="008542B3">
                <w:rPr>
                  <w:rStyle w:val="af"/>
                  <w:sz w:val="18"/>
                  <w:szCs w:val="18"/>
                </w:rPr>
                <w:t>Демографический потенциал</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_Toc26787715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16" w:history="1">
              <w:r w:rsidRPr="008542B3">
                <w:rPr>
                  <w:rStyle w:val="af"/>
                  <w:noProof/>
                  <w:sz w:val="18"/>
                  <w:szCs w:val="18"/>
                </w:rPr>
                <w:t>4.1.</w:t>
              </w:r>
              <w:r w:rsidRPr="00D63624">
                <w:rPr>
                  <w:rFonts w:ascii="Calibri" w:hAnsi="Calibri"/>
                  <w:noProof/>
                  <w:sz w:val="18"/>
                  <w:szCs w:val="18"/>
                </w:rPr>
                <w:tab/>
              </w:r>
              <w:r w:rsidRPr="008542B3">
                <w:rPr>
                  <w:rStyle w:val="af"/>
                  <w:noProof/>
                  <w:sz w:val="18"/>
                  <w:szCs w:val="18"/>
                </w:rPr>
                <w:t>Анализ демографической ситуации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_Toc26787716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17" w:history="1">
              <w:r w:rsidRPr="008542B3">
                <w:rPr>
                  <w:rStyle w:val="af"/>
                  <w:noProof/>
                  <w:sz w:val="18"/>
                  <w:szCs w:val="18"/>
                </w:rPr>
                <w:t>4.2.</w:t>
              </w:r>
              <w:r w:rsidRPr="00D63624">
                <w:rPr>
                  <w:rFonts w:ascii="Calibri" w:hAnsi="Calibri"/>
                  <w:noProof/>
                  <w:sz w:val="18"/>
                  <w:szCs w:val="18"/>
                </w:rPr>
                <w:tab/>
              </w:r>
              <w:r w:rsidRPr="008542B3">
                <w:rPr>
                  <w:rStyle w:val="af"/>
                  <w:noProof/>
                  <w:sz w:val="18"/>
                  <w:szCs w:val="18"/>
                </w:rPr>
                <w:t>Прогноз численности населения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_Toc26787717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18" w:history="1">
              <w:r w:rsidRPr="008542B3">
                <w:rPr>
                  <w:rStyle w:val="af"/>
                  <w:noProof/>
                  <w:sz w:val="18"/>
                  <w:szCs w:val="18"/>
                </w:rPr>
                <w:t>4.3.</w:t>
              </w:r>
              <w:r w:rsidRPr="00D63624">
                <w:rPr>
                  <w:rFonts w:ascii="Calibri" w:hAnsi="Calibri"/>
                  <w:noProof/>
                  <w:sz w:val="18"/>
                  <w:szCs w:val="18"/>
                </w:rPr>
                <w:tab/>
              </w:r>
              <w:r w:rsidRPr="008542B3">
                <w:rPr>
                  <w:rStyle w:val="af"/>
                  <w:noProof/>
                  <w:sz w:val="18"/>
                  <w:szCs w:val="18"/>
                </w:rPr>
                <w:t>Структура занятости населения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_Toc26787718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719" w:history="1">
              <w:r w:rsidRPr="008542B3">
                <w:rPr>
                  <w:rStyle w:val="af"/>
                  <w:sz w:val="18"/>
                  <w:szCs w:val="18"/>
                </w:rPr>
                <w:t>5.</w:t>
              </w:r>
              <w:r w:rsidRPr="00D63624">
                <w:rPr>
                  <w:rFonts w:ascii="Calibri" w:hAnsi="Calibri"/>
                  <w:sz w:val="18"/>
                  <w:szCs w:val="18"/>
                </w:rPr>
                <w:tab/>
              </w:r>
              <w:r w:rsidRPr="008542B3">
                <w:rPr>
                  <w:rStyle w:val="af"/>
                  <w:sz w:val="18"/>
                  <w:szCs w:val="18"/>
                </w:rPr>
                <w:t>Жилищный фонд и жилищное строительство</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_Toc26787719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20" w:history="1">
              <w:r w:rsidRPr="008542B3">
                <w:rPr>
                  <w:rStyle w:val="af"/>
                  <w:noProof/>
                  <w:sz w:val="18"/>
                  <w:szCs w:val="18"/>
                </w:rPr>
                <w:t>5.1.</w:t>
              </w:r>
              <w:r w:rsidRPr="00D63624">
                <w:rPr>
                  <w:rFonts w:ascii="Calibri" w:hAnsi="Calibri"/>
                  <w:noProof/>
                  <w:sz w:val="18"/>
                  <w:szCs w:val="18"/>
                </w:rPr>
                <w:tab/>
              </w:r>
              <w:r w:rsidRPr="008542B3">
                <w:rPr>
                  <w:rStyle w:val="af"/>
                  <w:noProof/>
                  <w:sz w:val="18"/>
                  <w:szCs w:val="18"/>
                </w:rPr>
                <w:t>Характеристика жилищного фонда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21" w:history="1">
              <w:r w:rsidRPr="008542B3">
                <w:rPr>
                  <w:rStyle w:val="af"/>
                  <w:noProof/>
                  <w:sz w:val="18"/>
                  <w:szCs w:val="18"/>
                </w:rPr>
                <w:t>5.2.</w:t>
              </w:r>
              <w:r w:rsidRPr="00D63624">
                <w:rPr>
                  <w:rFonts w:ascii="Calibri" w:hAnsi="Calibri"/>
                  <w:noProof/>
                  <w:sz w:val="18"/>
                  <w:szCs w:val="18"/>
                </w:rPr>
                <w:tab/>
              </w:r>
              <w:r w:rsidRPr="008542B3">
                <w:rPr>
                  <w:rStyle w:val="af"/>
                  <w:noProof/>
                  <w:sz w:val="18"/>
                  <w:szCs w:val="18"/>
                </w:rPr>
                <w:t>Социальные обязательства по обеспечению населения квартирами и земельными участками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22" w:history="1">
              <w:r w:rsidRPr="008542B3">
                <w:rPr>
                  <w:rStyle w:val="af"/>
                  <w:noProof/>
                  <w:sz w:val="18"/>
                  <w:szCs w:val="18"/>
                </w:rPr>
                <w:t>5.3.</w:t>
              </w:r>
              <w:r w:rsidRPr="00D63624">
                <w:rPr>
                  <w:rFonts w:ascii="Calibri" w:hAnsi="Calibri"/>
                  <w:noProof/>
                  <w:sz w:val="18"/>
                  <w:szCs w:val="18"/>
                </w:rPr>
                <w:tab/>
              </w:r>
              <w:r w:rsidRPr="008542B3">
                <w:rPr>
                  <w:rStyle w:val="af"/>
                  <w:noProof/>
                  <w:sz w:val="18"/>
                  <w:szCs w:val="18"/>
                </w:rPr>
                <w:t>Планы по жилищному строительству, влияющие на размещение объектов местного значения муниципального района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723" w:history="1">
              <w:r w:rsidRPr="008542B3">
                <w:rPr>
                  <w:rStyle w:val="af"/>
                  <w:sz w:val="18"/>
                  <w:szCs w:val="18"/>
                </w:rPr>
                <w:t>6.</w:t>
              </w:r>
              <w:r w:rsidRPr="00D63624">
                <w:rPr>
                  <w:rFonts w:ascii="Calibri" w:hAnsi="Calibri"/>
                  <w:sz w:val="18"/>
                  <w:szCs w:val="18"/>
                </w:rPr>
                <w:tab/>
              </w:r>
              <w:r w:rsidRPr="008542B3">
                <w:rPr>
                  <w:rStyle w:val="af"/>
                  <w:sz w:val="18"/>
                  <w:szCs w:val="18"/>
                </w:rPr>
                <w:t>Социальная инфраструктура. Обоснование выбранного варианта размещения объектов местного значения на основе анализа использования территорий. Оценка возможного влияния планируемых для размещения объектов местного значения на комплексное развитие этих территорий</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_Toc26787723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24" w:history="1">
              <w:r w:rsidRPr="008542B3">
                <w:rPr>
                  <w:rStyle w:val="af"/>
                  <w:noProof/>
                  <w:sz w:val="18"/>
                  <w:szCs w:val="18"/>
                </w:rPr>
                <w:t>6.1.</w:t>
              </w:r>
              <w:r w:rsidRPr="00D63624">
                <w:rPr>
                  <w:rFonts w:ascii="Calibri" w:hAnsi="Calibri"/>
                  <w:noProof/>
                  <w:sz w:val="18"/>
                  <w:szCs w:val="18"/>
                </w:rPr>
                <w:tab/>
              </w:r>
              <w:r w:rsidRPr="008542B3">
                <w:rPr>
                  <w:rStyle w:val="af"/>
                  <w:noProof/>
                  <w:sz w:val="18"/>
                  <w:szCs w:val="18"/>
                </w:rPr>
                <w:t>Существующее положение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25" w:history="1">
              <w:r w:rsidRPr="008542B3">
                <w:rPr>
                  <w:rStyle w:val="af"/>
                  <w:noProof/>
                  <w:sz w:val="18"/>
                  <w:szCs w:val="18"/>
                </w:rPr>
                <w:t>6.1.1.</w:t>
              </w:r>
              <w:r w:rsidRPr="00D63624">
                <w:rPr>
                  <w:rFonts w:ascii="Calibri" w:hAnsi="Calibri"/>
                  <w:noProof/>
                  <w:sz w:val="18"/>
                  <w:szCs w:val="18"/>
                </w:rPr>
                <w:tab/>
              </w:r>
              <w:r w:rsidRPr="008542B3">
                <w:rPr>
                  <w:rStyle w:val="af"/>
                  <w:noProof/>
                  <w:sz w:val="18"/>
                  <w:szCs w:val="18"/>
                </w:rPr>
                <w:t>Учреждения образования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26" w:history="1">
              <w:r w:rsidRPr="008542B3">
                <w:rPr>
                  <w:rStyle w:val="af"/>
                  <w:noProof/>
                  <w:sz w:val="18"/>
                  <w:szCs w:val="18"/>
                </w:rPr>
                <w:t>6.1.2.</w:t>
              </w:r>
              <w:r w:rsidRPr="00D63624">
                <w:rPr>
                  <w:rFonts w:ascii="Calibri" w:hAnsi="Calibri"/>
                  <w:noProof/>
                  <w:sz w:val="18"/>
                  <w:szCs w:val="18"/>
                </w:rPr>
                <w:tab/>
              </w:r>
              <w:r w:rsidRPr="008542B3">
                <w:rPr>
                  <w:rStyle w:val="af"/>
                  <w:noProof/>
                  <w:sz w:val="18"/>
                  <w:szCs w:val="18"/>
                </w:rPr>
                <w:t>Учреждения здравоохранения и социального обеспечения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27" w:history="1">
              <w:r w:rsidRPr="008542B3">
                <w:rPr>
                  <w:rStyle w:val="af"/>
                  <w:noProof/>
                  <w:sz w:val="18"/>
                  <w:szCs w:val="18"/>
                </w:rPr>
                <w:t>6.1.3.</w:t>
              </w:r>
              <w:r w:rsidRPr="00D63624">
                <w:rPr>
                  <w:rFonts w:ascii="Calibri" w:hAnsi="Calibri"/>
                  <w:noProof/>
                  <w:sz w:val="18"/>
                  <w:szCs w:val="18"/>
                </w:rPr>
                <w:tab/>
              </w:r>
              <w:r w:rsidRPr="008542B3">
                <w:rPr>
                  <w:rStyle w:val="af"/>
                  <w:noProof/>
                  <w:sz w:val="18"/>
                  <w:szCs w:val="18"/>
                </w:rPr>
                <w:t>Физкультурно-спортивные сооружения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28" w:history="1">
              <w:r w:rsidRPr="008542B3">
                <w:rPr>
                  <w:rStyle w:val="af"/>
                  <w:noProof/>
                  <w:sz w:val="18"/>
                  <w:szCs w:val="18"/>
                </w:rPr>
                <w:t>6.1.4.</w:t>
              </w:r>
              <w:r w:rsidRPr="00D63624">
                <w:rPr>
                  <w:rFonts w:ascii="Calibri" w:hAnsi="Calibri"/>
                  <w:noProof/>
                  <w:sz w:val="18"/>
                  <w:szCs w:val="18"/>
                </w:rPr>
                <w:tab/>
              </w:r>
              <w:r w:rsidRPr="008542B3">
                <w:rPr>
                  <w:rStyle w:val="af"/>
                  <w:noProof/>
                  <w:sz w:val="18"/>
                  <w:szCs w:val="18"/>
                </w:rPr>
                <w:t>Учреждения культуры и искусства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29" w:history="1">
              <w:r w:rsidRPr="008542B3">
                <w:rPr>
                  <w:rStyle w:val="af"/>
                  <w:noProof/>
                  <w:sz w:val="18"/>
                  <w:szCs w:val="18"/>
                </w:rPr>
                <w:t>6.2.</w:t>
              </w:r>
              <w:r w:rsidRPr="00D63624">
                <w:rPr>
                  <w:rFonts w:ascii="Calibri" w:hAnsi="Calibri"/>
                  <w:noProof/>
                  <w:sz w:val="18"/>
                  <w:szCs w:val="18"/>
                </w:rPr>
                <w:tab/>
              </w:r>
              <w:r w:rsidRPr="008542B3">
                <w:rPr>
                  <w:rStyle w:val="af"/>
                  <w:noProof/>
                  <w:sz w:val="18"/>
                  <w:szCs w:val="18"/>
                </w:rPr>
                <w:t>Мероприятия по развитию объектов социальной инфраструктуры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_Toc26787729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30" w:history="1">
              <w:r w:rsidRPr="008542B3">
                <w:rPr>
                  <w:rStyle w:val="af"/>
                  <w:noProof/>
                  <w:sz w:val="18"/>
                  <w:szCs w:val="18"/>
                </w:rPr>
                <w:t>6.2.1.</w:t>
              </w:r>
              <w:r w:rsidRPr="00D63624">
                <w:rPr>
                  <w:rFonts w:ascii="Calibri" w:hAnsi="Calibri"/>
                  <w:noProof/>
                  <w:sz w:val="18"/>
                  <w:szCs w:val="18"/>
                </w:rPr>
                <w:tab/>
              </w:r>
              <w:r w:rsidRPr="008542B3">
                <w:rPr>
                  <w:rStyle w:val="af"/>
                  <w:noProof/>
                  <w:sz w:val="18"/>
                  <w:szCs w:val="18"/>
                </w:rPr>
                <w:t>Учреждения образования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31" w:history="1">
              <w:r w:rsidRPr="008542B3">
                <w:rPr>
                  <w:rStyle w:val="af"/>
                  <w:noProof/>
                  <w:sz w:val="18"/>
                  <w:szCs w:val="18"/>
                </w:rPr>
                <w:t>6.2.2.</w:t>
              </w:r>
              <w:r w:rsidRPr="00D63624">
                <w:rPr>
                  <w:rFonts w:ascii="Calibri" w:hAnsi="Calibri"/>
                  <w:noProof/>
                  <w:sz w:val="18"/>
                  <w:szCs w:val="18"/>
                </w:rPr>
                <w:tab/>
              </w:r>
              <w:r w:rsidRPr="008542B3">
                <w:rPr>
                  <w:rStyle w:val="af"/>
                  <w:noProof/>
                  <w:sz w:val="18"/>
                  <w:szCs w:val="18"/>
                </w:rPr>
                <w:t>Учреждения здравоохранения и социального обеспечения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32" w:history="1">
              <w:r w:rsidRPr="008542B3">
                <w:rPr>
                  <w:rStyle w:val="af"/>
                  <w:noProof/>
                  <w:sz w:val="18"/>
                  <w:szCs w:val="18"/>
                </w:rPr>
                <w:t>6.2.3.</w:t>
              </w:r>
              <w:r w:rsidRPr="00D63624">
                <w:rPr>
                  <w:rFonts w:ascii="Calibri" w:hAnsi="Calibri"/>
                  <w:noProof/>
                  <w:sz w:val="18"/>
                  <w:szCs w:val="18"/>
                </w:rPr>
                <w:tab/>
              </w:r>
              <w:r w:rsidRPr="008542B3">
                <w:rPr>
                  <w:rStyle w:val="af"/>
                  <w:noProof/>
                  <w:sz w:val="18"/>
                  <w:szCs w:val="18"/>
                </w:rPr>
                <w:t>Физкультурно-спортивные сооружения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33" w:history="1">
              <w:r w:rsidRPr="008542B3">
                <w:rPr>
                  <w:rStyle w:val="af"/>
                  <w:noProof/>
                  <w:sz w:val="18"/>
                  <w:szCs w:val="18"/>
                </w:rPr>
                <w:t>6.2.4.</w:t>
              </w:r>
              <w:r w:rsidRPr="00D63624">
                <w:rPr>
                  <w:rFonts w:ascii="Calibri" w:hAnsi="Calibri"/>
                  <w:noProof/>
                  <w:sz w:val="18"/>
                  <w:szCs w:val="18"/>
                </w:rPr>
                <w:tab/>
              </w:r>
              <w:r w:rsidRPr="008542B3">
                <w:rPr>
                  <w:rStyle w:val="af"/>
                  <w:noProof/>
                  <w:sz w:val="18"/>
                  <w:szCs w:val="18"/>
                </w:rPr>
                <w:t>Учреждения культуры и искусства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34" w:history="1">
              <w:r w:rsidRPr="008542B3">
                <w:rPr>
                  <w:rStyle w:val="af"/>
                  <w:noProof/>
                  <w:sz w:val="18"/>
                  <w:szCs w:val="18"/>
                </w:rPr>
                <w:t>6.3.</w:t>
              </w:r>
              <w:r w:rsidRPr="00D63624">
                <w:rPr>
                  <w:rFonts w:ascii="Calibri" w:hAnsi="Calibri"/>
                  <w:noProof/>
                  <w:sz w:val="18"/>
                  <w:szCs w:val="18"/>
                </w:rPr>
                <w:tab/>
              </w:r>
              <w:r w:rsidRPr="008542B3">
                <w:rPr>
                  <w:rStyle w:val="af"/>
                  <w:noProof/>
                  <w:sz w:val="18"/>
                  <w:szCs w:val="18"/>
                </w:rPr>
                <w:t>Перечень объектов социальной инфраструктуры федерального, регионального и местного значения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_Toc26787734 \h </w:instrText>
              </w:r>
              <w:r w:rsidRPr="008542B3">
                <w:rPr>
                  <w:noProof/>
                  <w:webHidden/>
                  <w:sz w:val="18"/>
                  <w:szCs w:val="18"/>
                </w:rPr>
                <w:fldChar w:fldCharType="separate"/>
              </w:r>
              <w:r w:rsidR="00850AC6">
                <w:rPr>
                  <w:b/>
                  <w:bCs/>
                  <w:noProof/>
                  <w:webHidden/>
                  <w:sz w:val="18"/>
                  <w:szCs w:val="18"/>
                </w:rPr>
                <w:t>Ошибка! Закладка не определена.</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35" w:history="1">
              <w:r w:rsidRPr="008542B3">
                <w:rPr>
                  <w:rStyle w:val="af"/>
                  <w:noProof/>
                  <w:sz w:val="18"/>
                  <w:szCs w:val="18"/>
                </w:rPr>
                <w:t>6.4.</w:t>
              </w:r>
              <w:r w:rsidRPr="00D63624">
                <w:rPr>
                  <w:rFonts w:ascii="Calibri" w:hAnsi="Calibri"/>
                  <w:noProof/>
                  <w:sz w:val="18"/>
                  <w:szCs w:val="18"/>
                </w:rPr>
                <w:tab/>
              </w:r>
              <w:r w:rsidRPr="008542B3">
                <w:rPr>
                  <w:rStyle w:val="af"/>
                  <w:noProof/>
                  <w:sz w:val="18"/>
                  <w:szCs w:val="18"/>
                </w:rPr>
                <w:t>Места захоронения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36" w:history="1">
              <w:r w:rsidRPr="008542B3">
                <w:rPr>
                  <w:rStyle w:val="af"/>
                  <w:noProof/>
                  <w:sz w:val="18"/>
                  <w:szCs w:val="18"/>
                </w:rPr>
                <w:t>6.4.1.</w:t>
              </w:r>
              <w:r w:rsidRPr="00D63624">
                <w:rPr>
                  <w:rFonts w:ascii="Calibri" w:hAnsi="Calibri"/>
                  <w:noProof/>
                  <w:sz w:val="18"/>
                  <w:szCs w:val="18"/>
                </w:rPr>
                <w:tab/>
              </w:r>
              <w:r w:rsidRPr="008542B3">
                <w:rPr>
                  <w:rStyle w:val="af"/>
                  <w:noProof/>
                  <w:sz w:val="18"/>
                  <w:szCs w:val="18"/>
                </w:rPr>
                <w:t>Существующее положение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37" w:history="1">
              <w:r w:rsidRPr="008542B3">
                <w:rPr>
                  <w:rStyle w:val="af"/>
                  <w:noProof/>
                  <w:sz w:val="18"/>
                  <w:szCs w:val="18"/>
                </w:rPr>
                <w:t>6.4.2.</w:t>
              </w:r>
              <w:r w:rsidRPr="00D63624">
                <w:rPr>
                  <w:rFonts w:ascii="Calibri" w:hAnsi="Calibri"/>
                  <w:noProof/>
                  <w:sz w:val="18"/>
                  <w:szCs w:val="18"/>
                </w:rPr>
                <w:tab/>
              </w:r>
              <w:r w:rsidRPr="008542B3">
                <w:rPr>
                  <w:rStyle w:val="af"/>
                  <w:noProof/>
                  <w:sz w:val="18"/>
                  <w:szCs w:val="18"/>
                </w:rPr>
                <w:t>Мероприятия по развитию мест захоронений</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38" w:history="1">
              <w:r w:rsidRPr="008542B3">
                <w:rPr>
                  <w:rStyle w:val="af"/>
                  <w:noProof/>
                  <w:sz w:val="18"/>
                  <w:szCs w:val="18"/>
                </w:rPr>
                <w:t>6.5.</w:t>
              </w:r>
              <w:r w:rsidRPr="00D63624">
                <w:rPr>
                  <w:rFonts w:ascii="Calibri" w:hAnsi="Calibri"/>
                  <w:noProof/>
                  <w:sz w:val="18"/>
                  <w:szCs w:val="18"/>
                </w:rPr>
                <w:tab/>
              </w:r>
              <w:r w:rsidRPr="008542B3">
                <w:rPr>
                  <w:rStyle w:val="af"/>
                  <w:noProof/>
                  <w:sz w:val="18"/>
                  <w:szCs w:val="18"/>
                </w:rPr>
                <w:t>Пожарное депо</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39" w:history="1">
              <w:r w:rsidRPr="008542B3">
                <w:rPr>
                  <w:rStyle w:val="af"/>
                  <w:noProof/>
                  <w:sz w:val="18"/>
                  <w:szCs w:val="18"/>
                </w:rPr>
                <w:t>6.5.1.</w:t>
              </w:r>
              <w:r w:rsidRPr="00D63624">
                <w:rPr>
                  <w:rFonts w:ascii="Calibri" w:hAnsi="Calibri"/>
                  <w:noProof/>
                  <w:sz w:val="18"/>
                  <w:szCs w:val="18"/>
                </w:rPr>
                <w:tab/>
              </w:r>
              <w:r w:rsidRPr="008542B3">
                <w:rPr>
                  <w:rStyle w:val="af"/>
                  <w:noProof/>
                  <w:sz w:val="18"/>
                  <w:szCs w:val="18"/>
                </w:rPr>
                <w:t>Существующее положение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_Toc26787739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40" w:history="1">
              <w:r w:rsidRPr="008542B3">
                <w:rPr>
                  <w:rStyle w:val="af"/>
                  <w:noProof/>
                  <w:sz w:val="18"/>
                  <w:szCs w:val="18"/>
                </w:rPr>
                <w:t>6.5.2.</w:t>
              </w:r>
              <w:r w:rsidRPr="00D63624">
                <w:rPr>
                  <w:rFonts w:ascii="Calibri" w:hAnsi="Calibri"/>
                  <w:noProof/>
                  <w:sz w:val="18"/>
                  <w:szCs w:val="18"/>
                </w:rPr>
                <w:tab/>
              </w:r>
              <w:r w:rsidRPr="008542B3">
                <w:rPr>
                  <w:rStyle w:val="af"/>
                  <w:noProof/>
                  <w:sz w:val="18"/>
                  <w:szCs w:val="18"/>
                </w:rPr>
                <w:t>Мероприятия по развитию объектов пожарной охраны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_Toc26787740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41" w:history="1">
              <w:r w:rsidRPr="008542B3">
                <w:rPr>
                  <w:rStyle w:val="af"/>
                  <w:noProof/>
                  <w:sz w:val="18"/>
                  <w:szCs w:val="18"/>
                </w:rPr>
                <w:t>6.6.</w:t>
              </w:r>
              <w:r w:rsidRPr="00D63624">
                <w:rPr>
                  <w:rFonts w:ascii="Calibri" w:hAnsi="Calibri"/>
                  <w:noProof/>
                  <w:sz w:val="18"/>
                  <w:szCs w:val="18"/>
                </w:rPr>
                <w:tab/>
              </w:r>
              <w:r w:rsidRPr="008542B3">
                <w:rPr>
                  <w:rStyle w:val="af"/>
                  <w:noProof/>
                  <w:sz w:val="18"/>
                  <w:szCs w:val="18"/>
                </w:rPr>
                <w:t>Предприятия торговли, бытового обслуживания и общественного питания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_Toc26787741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42" w:history="1">
              <w:r w:rsidRPr="008542B3">
                <w:rPr>
                  <w:rStyle w:val="af"/>
                  <w:noProof/>
                  <w:sz w:val="18"/>
                  <w:szCs w:val="18"/>
                </w:rPr>
                <w:t>6.6.1.</w:t>
              </w:r>
              <w:r w:rsidRPr="00D63624">
                <w:rPr>
                  <w:rFonts w:ascii="Calibri" w:hAnsi="Calibri"/>
                  <w:noProof/>
                  <w:sz w:val="18"/>
                  <w:szCs w:val="18"/>
                </w:rPr>
                <w:tab/>
              </w:r>
              <w:r w:rsidRPr="008542B3">
                <w:rPr>
                  <w:rStyle w:val="af"/>
                  <w:noProof/>
                  <w:sz w:val="18"/>
                  <w:szCs w:val="18"/>
                </w:rPr>
                <w:t>Существующее положение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_Toc26787742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43" w:history="1">
              <w:r w:rsidRPr="008542B3">
                <w:rPr>
                  <w:rStyle w:val="af"/>
                  <w:noProof/>
                  <w:sz w:val="18"/>
                  <w:szCs w:val="18"/>
                </w:rPr>
                <w:t>6.6.2.</w:t>
              </w:r>
              <w:r w:rsidRPr="00D63624">
                <w:rPr>
                  <w:rFonts w:ascii="Calibri" w:hAnsi="Calibri"/>
                  <w:noProof/>
                  <w:sz w:val="18"/>
                  <w:szCs w:val="18"/>
                </w:rPr>
                <w:tab/>
              </w:r>
              <w:r w:rsidRPr="008542B3">
                <w:rPr>
                  <w:rStyle w:val="af"/>
                  <w:noProof/>
                  <w:sz w:val="18"/>
                  <w:szCs w:val="18"/>
                </w:rPr>
                <w:t>Мероприятия по развитию предприятий торговли, бытового обслуживания и общественного питания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_Toc26787743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44" w:history="1">
              <w:r w:rsidRPr="008542B3">
                <w:rPr>
                  <w:rStyle w:val="af"/>
                  <w:noProof/>
                  <w:sz w:val="18"/>
                  <w:szCs w:val="18"/>
                </w:rPr>
                <w:t>6.7.</w:t>
              </w:r>
              <w:r w:rsidRPr="00D63624">
                <w:rPr>
                  <w:rFonts w:ascii="Calibri" w:hAnsi="Calibri"/>
                  <w:noProof/>
                  <w:sz w:val="18"/>
                  <w:szCs w:val="18"/>
                </w:rPr>
                <w:tab/>
              </w:r>
              <w:r w:rsidRPr="008542B3">
                <w:rPr>
                  <w:rStyle w:val="af"/>
                  <w:noProof/>
                  <w:sz w:val="18"/>
                  <w:szCs w:val="18"/>
                </w:rPr>
                <w:t>Объекты религиозной организации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_Toc26787744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745" w:history="1">
              <w:r w:rsidRPr="008542B3">
                <w:rPr>
                  <w:rStyle w:val="af"/>
                  <w:sz w:val="18"/>
                  <w:szCs w:val="18"/>
                </w:rPr>
                <w:t>7.</w:t>
              </w:r>
              <w:r w:rsidRPr="00D63624">
                <w:rPr>
                  <w:rFonts w:ascii="Calibri" w:hAnsi="Calibri"/>
                  <w:sz w:val="18"/>
                  <w:szCs w:val="18"/>
                </w:rPr>
                <w:tab/>
              </w:r>
              <w:r w:rsidRPr="008542B3">
                <w:rPr>
                  <w:rStyle w:val="af"/>
                  <w:sz w:val="18"/>
                  <w:szCs w:val="18"/>
                </w:rPr>
                <w:t>Предложения по формированию системы общественных пространств в муниципальном районе</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_Toc26787745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46" w:history="1">
              <w:r w:rsidRPr="008542B3">
                <w:rPr>
                  <w:rStyle w:val="af"/>
                  <w:noProof/>
                  <w:sz w:val="18"/>
                  <w:szCs w:val="18"/>
                </w:rPr>
                <w:t>7.1.</w:t>
              </w:r>
              <w:r w:rsidRPr="00D63624">
                <w:rPr>
                  <w:rFonts w:ascii="Calibri" w:hAnsi="Calibri"/>
                  <w:noProof/>
                  <w:sz w:val="18"/>
                  <w:szCs w:val="18"/>
                </w:rPr>
                <w:tab/>
              </w:r>
              <w:r w:rsidRPr="008542B3">
                <w:rPr>
                  <w:rStyle w:val="af"/>
                  <w:noProof/>
                  <w:sz w:val="18"/>
                  <w:szCs w:val="18"/>
                </w:rPr>
                <w:t>Характеристика существующего состояния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_Toc26787746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47" w:history="1">
              <w:r w:rsidRPr="008542B3">
                <w:rPr>
                  <w:rStyle w:val="af"/>
                  <w:noProof/>
                  <w:sz w:val="18"/>
                  <w:szCs w:val="18"/>
                </w:rPr>
                <w:t>7.2.</w:t>
              </w:r>
              <w:r w:rsidRPr="00D63624">
                <w:rPr>
                  <w:rFonts w:ascii="Calibri" w:hAnsi="Calibri"/>
                  <w:noProof/>
                  <w:sz w:val="18"/>
                  <w:szCs w:val="18"/>
                </w:rPr>
                <w:tab/>
              </w:r>
              <w:r w:rsidRPr="008542B3">
                <w:rPr>
                  <w:rStyle w:val="af"/>
                  <w:noProof/>
                  <w:sz w:val="18"/>
                  <w:szCs w:val="18"/>
                </w:rPr>
                <w:t>Предложения по развитию</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_Toc26787747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748" w:history="1">
              <w:r w:rsidRPr="008542B3">
                <w:rPr>
                  <w:rStyle w:val="af"/>
                  <w:sz w:val="18"/>
                  <w:szCs w:val="18"/>
                </w:rPr>
                <w:t>8.</w:t>
              </w:r>
              <w:r w:rsidRPr="00D63624">
                <w:rPr>
                  <w:rFonts w:ascii="Calibri" w:hAnsi="Calibri"/>
                  <w:sz w:val="18"/>
                  <w:szCs w:val="18"/>
                </w:rPr>
                <w:tab/>
              </w:r>
              <w:r w:rsidRPr="008542B3">
                <w:rPr>
                  <w:rStyle w:val="af"/>
                  <w:sz w:val="18"/>
                  <w:szCs w:val="18"/>
                </w:rPr>
                <w:t>Транспортная инфраструктура</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_Toc26787748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49" w:history="1">
              <w:r w:rsidRPr="008542B3">
                <w:rPr>
                  <w:rStyle w:val="af"/>
                  <w:noProof/>
                  <w:sz w:val="18"/>
                  <w:szCs w:val="18"/>
                </w:rPr>
                <w:t>8.1.</w:t>
              </w:r>
              <w:r w:rsidRPr="00D63624">
                <w:rPr>
                  <w:rFonts w:ascii="Calibri" w:hAnsi="Calibri"/>
                  <w:noProof/>
                  <w:sz w:val="18"/>
                  <w:szCs w:val="18"/>
                </w:rPr>
                <w:tab/>
              </w:r>
              <w:r w:rsidRPr="008542B3">
                <w:rPr>
                  <w:rStyle w:val="af"/>
                  <w:noProof/>
                  <w:sz w:val="18"/>
                  <w:szCs w:val="18"/>
                </w:rPr>
                <w:t>Внешний транспорт</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_Toc26787749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50" w:history="1">
              <w:r w:rsidRPr="008542B3">
                <w:rPr>
                  <w:rStyle w:val="af"/>
                  <w:noProof/>
                  <w:sz w:val="18"/>
                  <w:szCs w:val="18"/>
                </w:rPr>
                <w:t>8.2.</w:t>
              </w:r>
              <w:r w:rsidRPr="00D63624">
                <w:rPr>
                  <w:rFonts w:ascii="Calibri" w:hAnsi="Calibri"/>
                  <w:noProof/>
                  <w:sz w:val="18"/>
                  <w:szCs w:val="18"/>
                </w:rPr>
                <w:tab/>
              </w:r>
              <w:r w:rsidRPr="008542B3">
                <w:rPr>
                  <w:rStyle w:val="af"/>
                  <w:noProof/>
                  <w:sz w:val="18"/>
                  <w:szCs w:val="18"/>
                </w:rPr>
                <w:t>Мероприятия по развитию транспортной инфраструктуры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51" w:history="1">
              <w:r w:rsidRPr="008542B3">
                <w:rPr>
                  <w:rStyle w:val="af"/>
                  <w:noProof/>
                  <w:sz w:val="18"/>
                  <w:szCs w:val="18"/>
                </w:rPr>
                <w:t>8.2.1.</w:t>
              </w:r>
              <w:r w:rsidRPr="00D63624">
                <w:rPr>
                  <w:rFonts w:ascii="Calibri" w:hAnsi="Calibri"/>
                  <w:noProof/>
                  <w:sz w:val="18"/>
                  <w:szCs w:val="18"/>
                </w:rPr>
                <w:tab/>
              </w:r>
              <w:r w:rsidRPr="008542B3">
                <w:rPr>
                  <w:rStyle w:val="af"/>
                  <w:noProof/>
                  <w:sz w:val="18"/>
                  <w:szCs w:val="18"/>
                </w:rPr>
                <w:t>Перспективы развития транспортного комплекса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52" w:history="1">
              <w:r w:rsidRPr="008542B3">
                <w:rPr>
                  <w:rStyle w:val="af"/>
                  <w:noProof/>
                  <w:sz w:val="18"/>
                  <w:szCs w:val="18"/>
                </w:rPr>
                <w:t>8.2.2.</w:t>
              </w:r>
              <w:r w:rsidRPr="00D63624">
                <w:rPr>
                  <w:rFonts w:ascii="Calibri" w:hAnsi="Calibri"/>
                  <w:noProof/>
                  <w:sz w:val="18"/>
                  <w:szCs w:val="18"/>
                </w:rPr>
                <w:tab/>
              </w:r>
              <w:r w:rsidRPr="008542B3">
                <w:rPr>
                  <w:rStyle w:val="af"/>
                  <w:noProof/>
                  <w:sz w:val="18"/>
                  <w:szCs w:val="18"/>
                </w:rPr>
                <w:t>Автомобильные дороги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53" w:history="1">
              <w:r w:rsidRPr="008542B3">
                <w:rPr>
                  <w:rStyle w:val="af"/>
                  <w:noProof/>
                  <w:sz w:val="18"/>
                  <w:szCs w:val="18"/>
                </w:rPr>
                <w:t>8.2.3.</w:t>
              </w:r>
              <w:r w:rsidRPr="00D63624">
                <w:rPr>
                  <w:rFonts w:ascii="Calibri" w:hAnsi="Calibri"/>
                  <w:noProof/>
                  <w:sz w:val="18"/>
                  <w:szCs w:val="18"/>
                </w:rPr>
                <w:tab/>
              </w:r>
              <w:r w:rsidRPr="008542B3">
                <w:rPr>
                  <w:rStyle w:val="af"/>
                  <w:noProof/>
                  <w:sz w:val="18"/>
                  <w:szCs w:val="18"/>
                </w:rPr>
                <w:t>Автомобильный транспорт</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440"/>
                <w:tab w:val="right" w:leader="dot" w:pos="10195"/>
              </w:tabs>
              <w:rPr>
                <w:rFonts w:ascii="Calibri" w:hAnsi="Calibri"/>
                <w:sz w:val="18"/>
                <w:szCs w:val="18"/>
              </w:rPr>
            </w:pPr>
            <w:hyperlink w:anchor="_Toc26787754" w:history="1">
              <w:r w:rsidRPr="008542B3">
                <w:rPr>
                  <w:rStyle w:val="af"/>
                  <w:sz w:val="18"/>
                  <w:szCs w:val="18"/>
                </w:rPr>
                <w:t>9.</w:t>
              </w:r>
              <w:r w:rsidRPr="00D63624">
                <w:rPr>
                  <w:rFonts w:ascii="Calibri" w:hAnsi="Calibri"/>
                  <w:sz w:val="18"/>
                  <w:szCs w:val="18"/>
                </w:rPr>
                <w:tab/>
              </w:r>
              <w:r w:rsidRPr="008542B3">
                <w:rPr>
                  <w:rStyle w:val="af"/>
                  <w:sz w:val="18"/>
                  <w:szCs w:val="18"/>
                </w:rPr>
                <w:t>Характеристики инженерных объектов</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_Toc26787754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880"/>
                <w:tab w:val="right" w:leader="dot" w:pos="10195"/>
              </w:tabs>
              <w:rPr>
                <w:rFonts w:ascii="Calibri" w:hAnsi="Calibri"/>
                <w:noProof/>
                <w:sz w:val="18"/>
                <w:szCs w:val="18"/>
              </w:rPr>
            </w:pPr>
            <w:hyperlink w:anchor="_Toc26787755" w:history="1">
              <w:r w:rsidRPr="008542B3">
                <w:rPr>
                  <w:rStyle w:val="af"/>
                  <w:noProof/>
                  <w:sz w:val="18"/>
                  <w:szCs w:val="18"/>
                </w:rPr>
                <w:t>9.1.</w:t>
              </w:r>
              <w:r w:rsidRPr="00D63624">
                <w:rPr>
                  <w:rFonts w:ascii="Calibri" w:hAnsi="Calibri"/>
                  <w:noProof/>
                  <w:sz w:val="18"/>
                  <w:szCs w:val="18"/>
                </w:rPr>
                <w:tab/>
              </w:r>
              <w:r w:rsidRPr="008542B3">
                <w:rPr>
                  <w:rStyle w:val="af"/>
                  <w:noProof/>
                  <w:sz w:val="18"/>
                  <w:szCs w:val="18"/>
                </w:rPr>
                <w:t>Существующее положение и проектные решения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56" w:history="1">
              <w:r w:rsidRPr="008542B3">
                <w:rPr>
                  <w:rStyle w:val="af"/>
                  <w:noProof/>
                  <w:sz w:val="18"/>
                  <w:szCs w:val="18"/>
                </w:rPr>
                <w:t>9.1.1.</w:t>
              </w:r>
              <w:r w:rsidRPr="00D63624">
                <w:rPr>
                  <w:rFonts w:ascii="Calibri" w:hAnsi="Calibri"/>
                  <w:noProof/>
                  <w:sz w:val="18"/>
                  <w:szCs w:val="18"/>
                </w:rPr>
                <w:tab/>
              </w:r>
              <w:r w:rsidRPr="008542B3">
                <w:rPr>
                  <w:rStyle w:val="af"/>
                  <w:noProof/>
                  <w:sz w:val="18"/>
                  <w:szCs w:val="18"/>
                </w:rPr>
                <w:t>Водоснабжение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57" w:history="1">
              <w:r w:rsidRPr="008542B3">
                <w:rPr>
                  <w:rStyle w:val="af"/>
                  <w:noProof/>
                  <w:sz w:val="18"/>
                  <w:szCs w:val="18"/>
                </w:rPr>
                <w:t>9.1.2.</w:t>
              </w:r>
              <w:r w:rsidRPr="00D63624">
                <w:rPr>
                  <w:rFonts w:ascii="Calibri" w:hAnsi="Calibri"/>
                  <w:noProof/>
                  <w:sz w:val="18"/>
                  <w:szCs w:val="18"/>
                </w:rPr>
                <w:tab/>
              </w:r>
              <w:r w:rsidRPr="008542B3">
                <w:rPr>
                  <w:rStyle w:val="af"/>
                  <w:noProof/>
                  <w:sz w:val="18"/>
                  <w:szCs w:val="18"/>
                </w:rPr>
                <w:t>Водоотведение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58" w:history="1">
              <w:r w:rsidRPr="008542B3">
                <w:rPr>
                  <w:rStyle w:val="af"/>
                  <w:noProof/>
                  <w:sz w:val="18"/>
                  <w:szCs w:val="18"/>
                </w:rPr>
                <w:t>9.1.3.</w:t>
              </w:r>
              <w:r w:rsidRPr="00D63624">
                <w:rPr>
                  <w:rFonts w:ascii="Calibri" w:hAnsi="Calibri"/>
                  <w:noProof/>
                  <w:sz w:val="18"/>
                  <w:szCs w:val="18"/>
                </w:rPr>
                <w:tab/>
              </w:r>
              <w:r w:rsidRPr="008542B3">
                <w:rPr>
                  <w:rStyle w:val="af"/>
                  <w:noProof/>
                  <w:sz w:val="18"/>
                  <w:szCs w:val="18"/>
                </w:rPr>
                <w:t>Электроснабжение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59" w:history="1">
              <w:r w:rsidRPr="008542B3">
                <w:rPr>
                  <w:rStyle w:val="af"/>
                  <w:noProof/>
                  <w:sz w:val="18"/>
                  <w:szCs w:val="18"/>
                </w:rPr>
                <w:t>9.1.4.</w:t>
              </w:r>
              <w:r w:rsidRPr="00D63624">
                <w:rPr>
                  <w:rFonts w:ascii="Calibri" w:hAnsi="Calibri"/>
                  <w:noProof/>
                  <w:sz w:val="18"/>
                  <w:szCs w:val="18"/>
                </w:rPr>
                <w:tab/>
              </w:r>
              <w:r w:rsidRPr="008542B3">
                <w:rPr>
                  <w:rStyle w:val="af"/>
                  <w:noProof/>
                  <w:sz w:val="18"/>
                  <w:szCs w:val="18"/>
                </w:rPr>
                <w:t>Теплоснабжение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_Toc26787759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60" w:history="1">
              <w:r w:rsidRPr="008542B3">
                <w:rPr>
                  <w:rStyle w:val="af"/>
                  <w:noProof/>
                  <w:sz w:val="18"/>
                  <w:szCs w:val="18"/>
                </w:rPr>
                <w:t>9.1.5.</w:t>
              </w:r>
              <w:r w:rsidRPr="00D63624">
                <w:rPr>
                  <w:rFonts w:ascii="Calibri" w:hAnsi="Calibri"/>
                  <w:noProof/>
                  <w:sz w:val="18"/>
                  <w:szCs w:val="18"/>
                </w:rPr>
                <w:tab/>
              </w:r>
              <w:r w:rsidRPr="008542B3">
                <w:rPr>
                  <w:rStyle w:val="af"/>
                  <w:noProof/>
                  <w:sz w:val="18"/>
                  <w:szCs w:val="18"/>
                </w:rPr>
                <w:t>Газоснабжение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_Toc26787760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320"/>
                <w:tab w:val="right" w:leader="dot" w:pos="10195"/>
              </w:tabs>
              <w:rPr>
                <w:rFonts w:ascii="Calibri" w:hAnsi="Calibri"/>
                <w:noProof/>
                <w:sz w:val="18"/>
                <w:szCs w:val="18"/>
              </w:rPr>
            </w:pPr>
            <w:hyperlink w:anchor="_Toc26787761" w:history="1">
              <w:r w:rsidRPr="008542B3">
                <w:rPr>
                  <w:rStyle w:val="af"/>
                  <w:noProof/>
                  <w:sz w:val="18"/>
                  <w:szCs w:val="18"/>
                </w:rPr>
                <w:t>9.1.6.</w:t>
              </w:r>
              <w:r w:rsidRPr="00D63624">
                <w:rPr>
                  <w:rFonts w:ascii="Calibri" w:hAnsi="Calibri"/>
                  <w:noProof/>
                  <w:sz w:val="18"/>
                  <w:szCs w:val="18"/>
                </w:rPr>
                <w:tab/>
              </w:r>
              <w:r w:rsidRPr="008542B3">
                <w:rPr>
                  <w:rStyle w:val="af"/>
                  <w:noProof/>
                  <w:sz w:val="18"/>
                  <w:szCs w:val="18"/>
                </w:rPr>
                <w:t>Связь и проводное вещание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_Toc26787761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660"/>
                <w:tab w:val="right" w:leader="dot" w:pos="10195"/>
              </w:tabs>
              <w:rPr>
                <w:rFonts w:ascii="Calibri" w:hAnsi="Calibri"/>
                <w:sz w:val="18"/>
                <w:szCs w:val="18"/>
              </w:rPr>
            </w:pPr>
            <w:hyperlink w:anchor="_Toc26787762" w:history="1">
              <w:r w:rsidRPr="008542B3">
                <w:rPr>
                  <w:rStyle w:val="af"/>
                  <w:sz w:val="18"/>
                  <w:szCs w:val="18"/>
                </w:rPr>
                <w:t>10.</w:t>
              </w:r>
              <w:r w:rsidRPr="00D63624">
                <w:rPr>
                  <w:rFonts w:ascii="Calibri" w:hAnsi="Calibri"/>
                  <w:sz w:val="18"/>
                  <w:szCs w:val="18"/>
                </w:rPr>
                <w:tab/>
              </w:r>
              <w:r w:rsidRPr="008542B3">
                <w:rPr>
                  <w:rStyle w:val="af"/>
                  <w:sz w:val="18"/>
                  <w:szCs w:val="18"/>
                </w:rPr>
                <w:t>Инженерная подготовка и защита территории</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_Toc26787762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12"/>
              <w:tabs>
                <w:tab w:val="left" w:pos="660"/>
                <w:tab w:val="right" w:leader="dot" w:pos="10195"/>
              </w:tabs>
              <w:rPr>
                <w:rFonts w:ascii="Calibri" w:hAnsi="Calibri"/>
                <w:sz w:val="18"/>
                <w:szCs w:val="18"/>
              </w:rPr>
            </w:pPr>
            <w:hyperlink w:anchor="_Toc26787763" w:history="1">
              <w:r w:rsidRPr="008542B3">
                <w:rPr>
                  <w:rStyle w:val="af"/>
                  <w:sz w:val="18"/>
                  <w:szCs w:val="18"/>
                </w:rPr>
                <w:t>11.</w:t>
              </w:r>
              <w:r w:rsidRPr="00D63624">
                <w:rPr>
                  <w:rFonts w:ascii="Calibri" w:hAnsi="Calibri"/>
                  <w:sz w:val="18"/>
                  <w:szCs w:val="18"/>
                </w:rPr>
                <w:tab/>
              </w:r>
              <w:r w:rsidRPr="008542B3">
                <w:rPr>
                  <w:rStyle w:val="af"/>
                  <w:sz w:val="18"/>
                  <w:szCs w:val="18"/>
                </w:rPr>
                <w:t>Охрана окружающей среды</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_Toc26787763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64" w:history="1">
              <w:r w:rsidRPr="008542B3">
                <w:rPr>
                  <w:rStyle w:val="af"/>
                  <w:noProof/>
                  <w:sz w:val="18"/>
                  <w:szCs w:val="18"/>
                </w:rPr>
                <w:t>11.1.</w:t>
              </w:r>
              <w:r w:rsidRPr="00D63624">
                <w:rPr>
                  <w:rFonts w:ascii="Calibri" w:hAnsi="Calibri"/>
                  <w:noProof/>
                  <w:sz w:val="18"/>
                  <w:szCs w:val="18"/>
                </w:rPr>
                <w:tab/>
              </w:r>
              <w:r w:rsidRPr="008542B3">
                <w:rPr>
                  <w:rStyle w:val="af"/>
                  <w:noProof/>
                  <w:sz w:val="18"/>
                  <w:szCs w:val="18"/>
                </w:rPr>
                <w:t>Мероприятия по охране атмосферного воздуха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_Toc26787764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65" w:history="1">
              <w:r w:rsidRPr="008542B3">
                <w:rPr>
                  <w:rStyle w:val="af"/>
                  <w:noProof/>
                  <w:sz w:val="18"/>
                  <w:szCs w:val="18"/>
                </w:rPr>
                <w:t>11.2.</w:t>
              </w:r>
              <w:r w:rsidRPr="00D63624">
                <w:rPr>
                  <w:rFonts w:ascii="Calibri" w:hAnsi="Calibri"/>
                  <w:noProof/>
                  <w:sz w:val="18"/>
                  <w:szCs w:val="18"/>
                </w:rPr>
                <w:tab/>
              </w:r>
              <w:r w:rsidRPr="008542B3">
                <w:rPr>
                  <w:rStyle w:val="af"/>
                  <w:noProof/>
                  <w:sz w:val="18"/>
                  <w:szCs w:val="18"/>
                </w:rPr>
                <w:t>Мероприятия по охране поверхностных и подземных вод</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_Toc26787765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66" w:history="1">
              <w:r w:rsidRPr="008542B3">
                <w:rPr>
                  <w:rStyle w:val="af"/>
                  <w:noProof/>
                  <w:sz w:val="18"/>
                  <w:szCs w:val="18"/>
                </w:rPr>
                <w:t>11.3.</w:t>
              </w:r>
              <w:r w:rsidRPr="00D63624">
                <w:rPr>
                  <w:rFonts w:ascii="Calibri" w:hAnsi="Calibri"/>
                  <w:noProof/>
                  <w:sz w:val="18"/>
                  <w:szCs w:val="18"/>
                </w:rPr>
                <w:tab/>
              </w:r>
              <w:r w:rsidRPr="008542B3">
                <w:rPr>
                  <w:rStyle w:val="af"/>
                  <w:noProof/>
                  <w:sz w:val="18"/>
                  <w:szCs w:val="18"/>
                </w:rPr>
                <w:t>Мероприятия по охране почв</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_Toc26787766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67" w:history="1">
              <w:r w:rsidRPr="008542B3">
                <w:rPr>
                  <w:rStyle w:val="af"/>
                  <w:noProof/>
                  <w:sz w:val="18"/>
                  <w:szCs w:val="18"/>
                </w:rPr>
                <w:t>11.4.</w:t>
              </w:r>
              <w:r w:rsidRPr="00D63624">
                <w:rPr>
                  <w:rFonts w:ascii="Calibri" w:hAnsi="Calibri"/>
                  <w:noProof/>
                  <w:sz w:val="18"/>
                  <w:szCs w:val="18"/>
                </w:rPr>
                <w:tab/>
              </w:r>
              <w:r w:rsidRPr="008542B3">
                <w:rPr>
                  <w:rStyle w:val="af"/>
                  <w:noProof/>
                  <w:sz w:val="18"/>
                  <w:szCs w:val="18"/>
                </w:rPr>
                <w:t>Мероприятия по санитарной очистке территории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_Toc26787767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68" w:history="1">
              <w:r w:rsidRPr="008542B3">
                <w:rPr>
                  <w:rStyle w:val="af"/>
                  <w:noProof/>
                  <w:sz w:val="18"/>
                  <w:szCs w:val="18"/>
                </w:rPr>
                <w:t>11.5.</w:t>
              </w:r>
              <w:r w:rsidRPr="00D63624">
                <w:rPr>
                  <w:rFonts w:ascii="Calibri" w:hAnsi="Calibri"/>
                  <w:noProof/>
                  <w:sz w:val="18"/>
                  <w:szCs w:val="18"/>
                </w:rPr>
                <w:tab/>
              </w:r>
              <w:r w:rsidRPr="008542B3">
                <w:rPr>
                  <w:rStyle w:val="af"/>
                  <w:noProof/>
                  <w:sz w:val="18"/>
                  <w:szCs w:val="18"/>
                </w:rPr>
                <w:t>Мероприятия по установлению СЗЗ и соблюдению их режимов</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_Toc26787768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660"/>
                <w:tab w:val="right" w:leader="dot" w:pos="10195"/>
              </w:tabs>
              <w:rPr>
                <w:rFonts w:ascii="Calibri" w:hAnsi="Calibri"/>
                <w:sz w:val="18"/>
                <w:szCs w:val="18"/>
              </w:rPr>
            </w:pPr>
            <w:hyperlink w:anchor="_Toc26787769" w:history="1">
              <w:r w:rsidRPr="008542B3">
                <w:rPr>
                  <w:rStyle w:val="af"/>
                  <w:sz w:val="18"/>
                  <w:szCs w:val="18"/>
                </w:rPr>
                <w:t>12.</w:t>
              </w:r>
              <w:r w:rsidRPr="00D63624">
                <w:rPr>
                  <w:rFonts w:ascii="Calibri" w:hAnsi="Calibri"/>
                  <w:sz w:val="18"/>
                  <w:szCs w:val="18"/>
                </w:rPr>
                <w:tab/>
              </w:r>
              <w:r w:rsidRPr="008542B3">
                <w:rPr>
                  <w:rStyle w:val="af"/>
                  <w:sz w:val="18"/>
                  <w:szCs w:val="18"/>
                </w:rPr>
                <w:t>Развитие сети особо охраняемых природных территорий</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_Toc26787769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12"/>
              <w:tabs>
                <w:tab w:val="left" w:pos="660"/>
                <w:tab w:val="right" w:leader="dot" w:pos="10195"/>
              </w:tabs>
              <w:rPr>
                <w:rFonts w:ascii="Calibri" w:hAnsi="Calibri"/>
                <w:sz w:val="18"/>
                <w:szCs w:val="18"/>
              </w:rPr>
            </w:pPr>
            <w:hyperlink w:anchor="_Toc26787770" w:history="1">
              <w:r w:rsidRPr="008542B3">
                <w:rPr>
                  <w:rStyle w:val="af"/>
                  <w:sz w:val="18"/>
                  <w:szCs w:val="18"/>
                </w:rPr>
                <w:t>13.</w:t>
              </w:r>
              <w:r w:rsidRPr="00D63624">
                <w:rPr>
                  <w:rFonts w:ascii="Calibri" w:hAnsi="Calibri"/>
                  <w:sz w:val="18"/>
                  <w:szCs w:val="18"/>
                </w:rPr>
                <w:tab/>
              </w:r>
              <w:r w:rsidRPr="008542B3">
                <w:rPr>
                  <w:rStyle w:val="af"/>
                  <w:sz w:val="18"/>
                  <w:szCs w:val="18"/>
                </w:rPr>
                <w:t>Основные факторы риска возникновения ЧС природного и техногенного характера</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_Toc26787770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71" w:history="1">
              <w:r w:rsidRPr="008542B3">
                <w:rPr>
                  <w:rStyle w:val="af"/>
                  <w:noProof/>
                  <w:sz w:val="18"/>
                  <w:szCs w:val="18"/>
                </w:rPr>
                <w:t>13.1.</w:t>
              </w:r>
              <w:r w:rsidRPr="00D63624">
                <w:rPr>
                  <w:rFonts w:ascii="Calibri" w:hAnsi="Calibri"/>
                  <w:noProof/>
                  <w:sz w:val="18"/>
                  <w:szCs w:val="18"/>
                </w:rPr>
                <w:tab/>
              </w:r>
              <w:r w:rsidRPr="008542B3">
                <w:rPr>
                  <w:rStyle w:val="af"/>
                  <w:noProof/>
                  <w:sz w:val="18"/>
                  <w:szCs w:val="18"/>
                </w:rPr>
                <w:t>Чрезвычайные ситуации природного характера и мероприятия по их предотвращению</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_Toc26787771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772" w:history="1">
              <w:r w:rsidRPr="008542B3">
                <w:rPr>
                  <w:rStyle w:val="af"/>
                  <w:noProof/>
                  <w:sz w:val="18"/>
                  <w:szCs w:val="18"/>
                </w:rPr>
                <w:t>13.1.1.</w:t>
              </w:r>
              <w:r w:rsidRPr="00D63624">
                <w:rPr>
                  <w:rFonts w:ascii="Calibri" w:hAnsi="Calibri"/>
                  <w:noProof/>
                  <w:sz w:val="18"/>
                  <w:szCs w:val="18"/>
                </w:rPr>
                <w:tab/>
              </w:r>
              <w:r w:rsidRPr="008542B3">
                <w:rPr>
                  <w:rStyle w:val="af"/>
                  <w:noProof/>
                  <w:sz w:val="18"/>
                  <w:szCs w:val="18"/>
                </w:rPr>
                <w:t>Опасные геологические процессы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773" w:history="1">
              <w:r w:rsidRPr="008542B3">
                <w:rPr>
                  <w:rStyle w:val="af"/>
                  <w:noProof/>
                  <w:sz w:val="18"/>
                  <w:szCs w:val="18"/>
                </w:rPr>
                <w:t>13.1.2.</w:t>
              </w:r>
              <w:r w:rsidRPr="00D63624">
                <w:rPr>
                  <w:rFonts w:ascii="Calibri" w:hAnsi="Calibri"/>
                  <w:noProof/>
                  <w:sz w:val="18"/>
                  <w:szCs w:val="18"/>
                </w:rPr>
                <w:tab/>
              </w:r>
              <w:r w:rsidRPr="008542B3">
                <w:rPr>
                  <w:rStyle w:val="af"/>
                  <w:noProof/>
                  <w:sz w:val="18"/>
                  <w:szCs w:val="18"/>
                </w:rPr>
                <w:t>Опасные метеорологические явления и процессы</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_Toc26787773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74" w:history="1">
              <w:r w:rsidRPr="008542B3">
                <w:rPr>
                  <w:rStyle w:val="af"/>
                  <w:noProof/>
                  <w:sz w:val="18"/>
                  <w:szCs w:val="18"/>
                </w:rPr>
                <w:t>13.2.</w:t>
              </w:r>
              <w:r w:rsidRPr="00D63624">
                <w:rPr>
                  <w:rFonts w:ascii="Calibri" w:hAnsi="Calibri"/>
                  <w:noProof/>
                  <w:sz w:val="18"/>
                  <w:szCs w:val="18"/>
                </w:rPr>
                <w:tab/>
              </w:r>
              <w:r w:rsidRPr="008542B3">
                <w:rPr>
                  <w:rStyle w:val="af"/>
                  <w:noProof/>
                  <w:sz w:val="18"/>
                  <w:szCs w:val="18"/>
                </w:rPr>
                <w:t>Техногенные чрезвычайные ситуации и мероприятия по их предотвращению</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775" w:history="1">
              <w:r w:rsidRPr="008542B3">
                <w:rPr>
                  <w:rStyle w:val="af"/>
                  <w:noProof/>
                  <w:sz w:val="18"/>
                  <w:szCs w:val="18"/>
                </w:rPr>
                <w:t>13.2.1.</w:t>
              </w:r>
              <w:r w:rsidRPr="00D63624">
                <w:rPr>
                  <w:rFonts w:ascii="Calibri" w:hAnsi="Calibri"/>
                  <w:noProof/>
                  <w:sz w:val="18"/>
                  <w:szCs w:val="18"/>
                </w:rPr>
                <w:tab/>
              </w:r>
              <w:r w:rsidRPr="008542B3">
                <w:rPr>
                  <w:rStyle w:val="af"/>
                  <w:noProof/>
                  <w:sz w:val="18"/>
                  <w:szCs w:val="18"/>
                </w:rPr>
                <w:t>Установки, склады, хранилища, инженерные сооружения и коммуникации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35"/>
              <w:tabs>
                <w:tab w:val="left" w:pos="1540"/>
                <w:tab w:val="right" w:leader="dot" w:pos="10195"/>
              </w:tabs>
              <w:rPr>
                <w:rFonts w:ascii="Calibri" w:hAnsi="Calibri"/>
                <w:noProof/>
                <w:sz w:val="18"/>
                <w:szCs w:val="18"/>
              </w:rPr>
            </w:pPr>
            <w:hyperlink w:anchor="_Toc26787776" w:history="1">
              <w:r w:rsidRPr="008542B3">
                <w:rPr>
                  <w:rStyle w:val="af"/>
                  <w:noProof/>
                  <w:sz w:val="18"/>
                  <w:szCs w:val="18"/>
                </w:rPr>
                <w:t>13.2.2.</w:t>
              </w:r>
              <w:r w:rsidRPr="00D63624">
                <w:rPr>
                  <w:rFonts w:ascii="Calibri" w:hAnsi="Calibri"/>
                  <w:noProof/>
                  <w:sz w:val="18"/>
                  <w:szCs w:val="18"/>
                </w:rPr>
                <w:tab/>
              </w:r>
              <w:r w:rsidRPr="008542B3">
                <w:rPr>
                  <w:rStyle w:val="af"/>
                  <w:noProof/>
                  <w:sz w:val="18"/>
                  <w:szCs w:val="18"/>
                </w:rPr>
                <w:t>Терроризм</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77" w:history="1">
              <w:r w:rsidRPr="008542B3">
                <w:rPr>
                  <w:rStyle w:val="af"/>
                  <w:noProof/>
                  <w:sz w:val="18"/>
                  <w:szCs w:val="18"/>
                </w:rPr>
                <w:t>13.3.</w:t>
              </w:r>
              <w:r w:rsidRPr="00D63624">
                <w:rPr>
                  <w:rFonts w:ascii="Calibri" w:hAnsi="Calibri"/>
                  <w:noProof/>
                  <w:sz w:val="18"/>
                  <w:szCs w:val="18"/>
                </w:rPr>
                <w:tab/>
              </w:r>
              <w:r w:rsidRPr="008542B3">
                <w:rPr>
                  <w:rStyle w:val="af"/>
                  <w:noProof/>
                  <w:sz w:val="18"/>
                  <w:szCs w:val="18"/>
                </w:rPr>
                <w:t>Биолого-социальные чрезвычайные ситуации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78" w:history="1">
              <w:r w:rsidRPr="008542B3">
                <w:rPr>
                  <w:rStyle w:val="af"/>
                  <w:noProof/>
                  <w:sz w:val="18"/>
                  <w:szCs w:val="18"/>
                </w:rPr>
                <w:t>13.4.</w:t>
              </w:r>
              <w:r w:rsidRPr="00D63624">
                <w:rPr>
                  <w:rFonts w:ascii="Calibri" w:hAnsi="Calibri"/>
                  <w:noProof/>
                  <w:sz w:val="18"/>
                  <w:szCs w:val="18"/>
                </w:rPr>
                <w:tab/>
              </w:r>
              <w:r w:rsidRPr="008542B3">
                <w:rPr>
                  <w:rStyle w:val="af"/>
                  <w:noProof/>
                  <w:sz w:val="18"/>
                  <w:szCs w:val="18"/>
                </w:rPr>
                <w:t>Силы и средства ликвидации чрезвычайных ситуаций</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79" w:history="1">
              <w:r w:rsidRPr="008542B3">
                <w:rPr>
                  <w:rStyle w:val="af"/>
                  <w:noProof/>
                  <w:sz w:val="18"/>
                  <w:szCs w:val="18"/>
                </w:rPr>
                <w:t>13.5.</w:t>
              </w:r>
              <w:r w:rsidRPr="00D63624">
                <w:rPr>
                  <w:rFonts w:ascii="Calibri" w:hAnsi="Calibri"/>
                  <w:noProof/>
                  <w:sz w:val="18"/>
                  <w:szCs w:val="18"/>
                </w:rPr>
                <w:tab/>
              </w:r>
              <w:r w:rsidRPr="008542B3">
                <w:rPr>
                  <w:rStyle w:val="af"/>
                  <w:noProof/>
                  <w:sz w:val="18"/>
                  <w:szCs w:val="18"/>
                </w:rPr>
                <w:t>Система оповещения о чрезвычайных ситуациях</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_Toc26787779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80" w:history="1">
              <w:r w:rsidRPr="008542B3">
                <w:rPr>
                  <w:rStyle w:val="af"/>
                  <w:noProof/>
                  <w:sz w:val="18"/>
                  <w:szCs w:val="18"/>
                </w:rPr>
                <w:t>13.6.</w:t>
              </w:r>
              <w:r w:rsidRPr="00D63624">
                <w:rPr>
                  <w:rFonts w:ascii="Calibri" w:hAnsi="Calibri"/>
                  <w:noProof/>
                  <w:sz w:val="18"/>
                  <w:szCs w:val="18"/>
                </w:rPr>
                <w:tab/>
              </w:r>
              <w:r w:rsidRPr="008542B3">
                <w:rPr>
                  <w:rStyle w:val="af"/>
                  <w:noProof/>
                  <w:sz w:val="18"/>
                  <w:szCs w:val="18"/>
                </w:rPr>
                <w:t>Перечень мероприятий по обеспечению пожарной безопасности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_Toc26787780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660"/>
                <w:tab w:val="right" w:leader="dot" w:pos="10195"/>
              </w:tabs>
              <w:rPr>
                <w:rFonts w:ascii="Calibri" w:hAnsi="Calibri"/>
                <w:sz w:val="18"/>
                <w:szCs w:val="18"/>
              </w:rPr>
            </w:pPr>
            <w:hyperlink w:anchor="_Toc26787781" w:history="1">
              <w:r w:rsidRPr="008542B3">
                <w:rPr>
                  <w:rStyle w:val="af"/>
                  <w:sz w:val="18"/>
                  <w:szCs w:val="18"/>
                </w:rPr>
                <w:t>14.</w:t>
              </w:r>
              <w:r w:rsidRPr="00D63624">
                <w:rPr>
                  <w:rFonts w:ascii="Calibri" w:hAnsi="Calibri"/>
                  <w:sz w:val="18"/>
                  <w:szCs w:val="18"/>
                </w:rPr>
                <w:tab/>
              </w:r>
              <w:r w:rsidRPr="008542B3">
                <w:rPr>
                  <w:rStyle w:val="af"/>
                  <w:sz w:val="18"/>
                  <w:szCs w:val="18"/>
                </w:rPr>
                <w:t>Сводные технико-экономические показатели мероприятий по территориальному планированию</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_Toc26787781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82" w:history="1">
              <w:r w:rsidRPr="008542B3">
                <w:rPr>
                  <w:rStyle w:val="af"/>
                  <w:noProof/>
                  <w:sz w:val="18"/>
                  <w:szCs w:val="18"/>
                </w:rPr>
                <w:t>14.1.</w:t>
              </w:r>
              <w:r w:rsidRPr="00D63624">
                <w:rPr>
                  <w:rFonts w:ascii="Calibri" w:hAnsi="Calibri"/>
                  <w:noProof/>
                  <w:sz w:val="18"/>
                  <w:szCs w:val="18"/>
                </w:rPr>
                <w:tab/>
              </w:r>
              <w:r w:rsidRPr="008542B3">
                <w:rPr>
                  <w:rStyle w:val="af"/>
                  <w:noProof/>
                  <w:sz w:val="18"/>
                  <w:szCs w:val="18"/>
                </w:rPr>
                <w:t>Целевые показатели, предусмотренные в документе территориального планирования и прогнозируемые объемы финансирования для его реализации</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_Toc26787782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12"/>
              <w:tabs>
                <w:tab w:val="left" w:pos="660"/>
                <w:tab w:val="right" w:leader="dot" w:pos="10195"/>
              </w:tabs>
              <w:rPr>
                <w:rFonts w:ascii="Calibri" w:hAnsi="Calibri"/>
                <w:sz w:val="18"/>
                <w:szCs w:val="18"/>
              </w:rPr>
            </w:pPr>
            <w:hyperlink w:anchor="_Toc26787783" w:history="1">
              <w:r w:rsidRPr="008542B3">
                <w:rPr>
                  <w:rStyle w:val="af"/>
                  <w:sz w:val="18"/>
                  <w:szCs w:val="18"/>
                </w:rPr>
                <w:t>15.</w:t>
              </w:r>
              <w:r w:rsidRPr="00D63624">
                <w:rPr>
                  <w:rFonts w:ascii="Calibri" w:hAnsi="Calibri"/>
                  <w:sz w:val="18"/>
                  <w:szCs w:val="18"/>
                </w:rPr>
                <w:tab/>
              </w:r>
              <w:r w:rsidRPr="008542B3">
                <w:rPr>
                  <w:rStyle w:val="af"/>
                  <w:sz w:val="18"/>
                  <w:szCs w:val="18"/>
                </w:rPr>
                <w:t>Приложение</w:t>
              </w:r>
              <w:r w:rsidRPr="008542B3">
                <w:rPr>
                  <w:webHidden/>
                  <w:sz w:val="18"/>
                  <w:szCs w:val="18"/>
                </w:rPr>
                <w:tab/>
              </w:r>
              <w:r w:rsidRPr="008542B3">
                <w:rPr>
                  <w:webHidden/>
                  <w:sz w:val="18"/>
                  <w:szCs w:val="18"/>
                </w:rPr>
                <w:fldChar w:fldCharType="begin"/>
              </w:r>
              <w:r w:rsidRPr="008542B3">
                <w:rPr>
                  <w:webHidden/>
                  <w:sz w:val="18"/>
                  <w:szCs w:val="18"/>
                </w:rPr>
                <w:instrText xml:space="preserve"> PAGEREF _Toc26787783 \h </w:instrText>
              </w:r>
              <w:r w:rsidRPr="008542B3">
                <w:rPr>
                  <w:webHidden/>
                  <w:sz w:val="18"/>
                  <w:szCs w:val="18"/>
                </w:rPr>
              </w:r>
              <w:r w:rsidRPr="008542B3">
                <w:rPr>
                  <w:webHidden/>
                  <w:sz w:val="18"/>
                  <w:szCs w:val="18"/>
                </w:rPr>
                <w:fldChar w:fldCharType="separate"/>
              </w:r>
              <w:r w:rsidR="00850AC6">
                <w:rPr>
                  <w:webHidden/>
                  <w:sz w:val="18"/>
                  <w:szCs w:val="18"/>
                </w:rPr>
                <w:t>2</w:t>
              </w:r>
              <w:r w:rsidRPr="008542B3">
                <w:rPr>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84" w:history="1">
              <w:r w:rsidRPr="008542B3">
                <w:rPr>
                  <w:rStyle w:val="af"/>
                  <w:noProof/>
                  <w:sz w:val="18"/>
                  <w:szCs w:val="18"/>
                </w:rPr>
                <w:t>15.1.</w:t>
              </w:r>
              <w:r w:rsidRPr="00D63624">
                <w:rPr>
                  <w:rFonts w:ascii="Calibri" w:hAnsi="Calibri"/>
                  <w:noProof/>
                  <w:sz w:val="18"/>
                  <w:szCs w:val="18"/>
                </w:rPr>
                <w:tab/>
              </w:r>
              <w:r w:rsidRPr="008542B3">
                <w:rPr>
                  <w:rStyle w:val="af"/>
                  <w:noProof/>
                  <w:sz w:val="18"/>
                  <w:szCs w:val="18"/>
                </w:rPr>
                <w:t>Постановление Администрации Советского района Ханты-Мансийского автономного округа - Югры о подготовке предложений о внесении изменений в Генеральный план сельского поселения Алябьевский</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_Toc26787784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85" w:history="1">
              <w:r w:rsidRPr="008542B3">
                <w:rPr>
                  <w:rStyle w:val="af"/>
                  <w:noProof/>
                  <w:sz w:val="18"/>
                  <w:szCs w:val="18"/>
                </w:rPr>
                <w:t>15.2.</w:t>
              </w:r>
              <w:r w:rsidRPr="00D63624">
                <w:rPr>
                  <w:rFonts w:ascii="Calibri" w:hAnsi="Calibri"/>
                  <w:noProof/>
                  <w:sz w:val="18"/>
                  <w:szCs w:val="18"/>
                </w:rPr>
                <w:tab/>
              </w:r>
              <w:r w:rsidRPr="008542B3">
                <w:rPr>
                  <w:rStyle w:val="af"/>
                  <w:noProof/>
                  <w:sz w:val="18"/>
                  <w:szCs w:val="18"/>
                </w:rPr>
                <w:t>Техническое задание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_Toc26787785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86" w:history="1">
              <w:r w:rsidRPr="008542B3">
                <w:rPr>
                  <w:rStyle w:val="af"/>
                  <w:noProof/>
                  <w:sz w:val="18"/>
                  <w:szCs w:val="18"/>
                </w:rPr>
                <w:t>15.3.</w:t>
              </w:r>
              <w:r w:rsidRPr="00D63624">
                <w:rPr>
                  <w:rFonts w:ascii="Calibri" w:hAnsi="Calibri"/>
                  <w:noProof/>
                  <w:sz w:val="18"/>
                  <w:szCs w:val="18"/>
                </w:rPr>
                <w:tab/>
              </w:r>
              <w:r w:rsidRPr="008542B3">
                <w:rPr>
                  <w:rStyle w:val="af"/>
                  <w:noProof/>
                  <w:sz w:val="18"/>
                  <w:szCs w:val="18"/>
                </w:rPr>
                <w:t>Календарный план</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_Toc26787786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87" w:history="1">
              <w:r w:rsidRPr="008542B3">
                <w:rPr>
                  <w:rStyle w:val="af"/>
                  <w:noProof/>
                  <w:sz w:val="18"/>
                  <w:szCs w:val="18"/>
                </w:rPr>
                <w:t>15.4.</w:t>
              </w:r>
              <w:r w:rsidRPr="00D63624">
                <w:rPr>
                  <w:rFonts w:ascii="Calibri" w:hAnsi="Calibri"/>
                  <w:noProof/>
                  <w:sz w:val="18"/>
                  <w:szCs w:val="18"/>
                </w:rPr>
                <w:tab/>
              </w:r>
              <w:r w:rsidRPr="008542B3">
                <w:rPr>
                  <w:rStyle w:val="af"/>
                  <w:noProof/>
                  <w:sz w:val="18"/>
                  <w:szCs w:val="18"/>
                </w:rPr>
                <w:t>Сведенья по объектам здравоохранения на территории Советского района</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_Toc26787787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88" w:history="1">
              <w:r w:rsidRPr="008542B3">
                <w:rPr>
                  <w:rStyle w:val="af"/>
                  <w:noProof/>
                  <w:sz w:val="18"/>
                  <w:szCs w:val="18"/>
                </w:rPr>
                <w:t>15.5.</w:t>
              </w:r>
              <w:r w:rsidRPr="00D63624">
                <w:rPr>
                  <w:rFonts w:ascii="Calibri" w:hAnsi="Calibri"/>
                  <w:noProof/>
                  <w:sz w:val="18"/>
                  <w:szCs w:val="18"/>
                </w:rPr>
                <w:tab/>
              </w:r>
              <w:r w:rsidRPr="008542B3">
                <w:rPr>
                  <w:rStyle w:val="af"/>
                  <w:noProof/>
                  <w:sz w:val="18"/>
                  <w:szCs w:val="18"/>
                </w:rPr>
                <w:t>Сведенья о наличии зеленых насаждений и земель под гражданское кладбище.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_Toc26787788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89" w:history="1">
              <w:r w:rsidRPr="008542B3">
                <w:rPr>
                  <w:rStyle w:val="af"/>
                  <w:noProof/>
                  <w:sz w:val="18"/>
                  <w:szCs w:val="18"/>
                </w:rPr>
                <w:t>15.6.</w:t>
              </w:r>
              <w:r w:rsidRPr="00D63624">
                <w:rPr>
                  <w:rFonts w:ascii="Calibri" w:hAnsi="Calibri"/>
                  <w:noProof/>
                  <w:sz w:val="18"/>
                  <w:szCs w:val="18"/>
                </w:rPr>
                <w:tab/>
              </w:r>
              <w:r w:rsidRPr="008542B3">
                <w:rPr>
                  <w:rStyle w:val="af"/>
                  <w:noProof/>
                  <w:sz w:val="18"/>
                  <w:szCs w:val="18"/>
                </w:rPr>
                <w:t>Сведенья о состоянии жилищного фонда поселения.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_Toc26787789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90" w:history="1">
              <w:r w:rsidRPr="008542B3">
                <w:rPr>
                  <w:rStyle w:val="af"/>
                  <w:noProof/>
                  <w:sz w:val="18"/>
                  <w:szCs w:val="18"/>
                </w:rPr>
                <w:t>15.7.</w:t>
              </w:r>
              <w:r w:rsidRPr="00D63624">
                <w:rPr>
                  <w:rFonts w:ascii="Calibri" w:hAnsi="Calibri"/>
                  <w:noProof/>
                  <w:sz w:val="18"/>
                  <w:szCs w:val="18"/>
                </w:rPr>
                <w:tab/>
              </w:r>
              <w:r w:rsidRPr="008542B3">
                <w:rPr>
                  <w:rStyle w:val="af"/>
                  <w:noProof/>
                  <w:sz w:val="18"/>
                  <w:szCs w:val="18"/>
                </w:rPr>
                <w:t>Сведенья о наличии в границах Советского района Ханты-Мансийского автономного округа-Югры участков недр, содержащих общераспространённые полезные ископаемые.</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_Toc26787790 \h </w:instrText>
              </w:r>
              <w:r w:rsidRPr="008542B3">
                <w:rPr>
                  <w:noProof/>
                  <w:webHidden/>
                  <w:sz w:val="18"/>
                  <w:szCs w:val="18"/>
                </w:rPr>
              </w:r>
              <w:r w:rsidRPr="008542B3">
                <w:rPr>
                  <w:noProof/>
                  <w:webHidden/>
                  <w:sz w:val="18"/>
                  <w:szCs w:val="18"/>
                </w:rPr>
                <w:fldChar w:fldCharType="separate"/>
              </w:r>
              <w:r w:rsidR="00850AC6">
                <w:rPr>
                  <w:noProof/>
                  <w:webHidden/>
                  <w:sz w:val="18"/>
                  <w:szCs w:val="18"/>
                </w:rPr>
                <w:t>2</w:t>
              </w:r>
              <w:r w:rsidRPr="008542B3">
                <w:rPr>
                  <w:noProof/>
                  <w:webHidden/>
                  <w:sz w:val="18"/>
                  <w:szCs w:val="18"/>
                </w:rPr>
                <w:fldChar w:fldCharType="end"/>
              </w:r>
            </w:hyperlink>
          </w:p>
          <w:p w:rsidR="00D63624" w:rsidRPr="00D63624" w:rsidRDefault="00D63624" w:rsidP="00D63624">
            <w:pPr>
              <w:pStyle w:val="27"/>
              <w:tabs>
                <w:tab w:val="left" w:pos="1100"/>
                <w:tab w:val="right" w:leader="dot" w:pos="10195"/>
              </w:tabs>
              <w:rPr>
                <w:rFonts w:ascii="Calibri" w:hAnsi="Calibri"/>
                <w:noProof/>
                <w:sz w:val="18"/>
                <w:szCs w:val="18"/>
              </w:rPr>
            </w:pPr>
            <w:hyperlink w:anchor="_Toc26787791" w:history="1">
              <w:r w:rsidRPr="008542B3">
                <w:rPr>
                  <w:rStyle w:val="af"/>
                  <w:noProof/>
                  <w:sz w:val="18"/>
                  <w:szCs w:val="18"/>
                </w:rPr>
                <w:t>15.8.</w:t>
              </w:r>
              <w:r w:rsidRPr="00D63624">
                <w:rPr>
                  <w:rFonts w:ascii="Calibri" w:hAnsi="Calibri"/>
                  <w:noProof/>
                  <w:sz w:val="18"/>
                  <w:szCs w:val="18"/>
                </w:rPr>
                <w:tab/>
              </w:r>
              <w:r w:rsidRPr="008542B3">
                <w:rPr>
                  <w:rStyle w:val="af"/>
                  <w:noProof/>
                  <w:sz w:val="18"/>
                  <w:szCs w:val="18"/>
                </w:rPr>
                <w:t>Сведенья о наличии в границах Советского района Ханты-Мансийского автономного округа-Югры выявленных объектов культурного наследия.</w:t>
              </w:r>
              <w:r w:rsidRPr="008542B3">
                <w:rPr>
                  <w:noProof/>
                  <w:webHidden/>
                  <w:sz w:val="18"/>
                  <w:szCs w:val="18"/>
                </w:rPr>
                <w:tab/>
              </w:r>
              <w:r w:rsidRPr="008542B3">
                <w:rPr>
                  <w:noProof/>
                  <w:webHidden/>
                  <w:sz w:val="18"/>
                  <w:szCs w:val="18"/>
                </w:rPr>
                <w:fldChar w:fldCharType="begin"/>
              </w:r>
              <w:r w:rsidRPr="008542B3">
                <w:rPr>
                  <w:noProof/>
                  <w:webHidden/>
                  <w:sz w:val="18"/>
                  <w:szCs w:val="18"/>
                </w:rPr>
                <w:instrText xml:space="preserve"> PAGEREF _Toc26787791 \h </w:instrText>
              </w:r>
              <w:r w:rsidRPr="008542B3">
                <w:rPr>
                  <w:noProof/>
                  <w:webHidden/>
                  <w:sz w:val="18"/>
                  <w:szCs w:val="18"/>
                </w:rPr>
                <w:fldChar w:fldCharType="separate"/>
              </w:r>
              <w:r w:rsidR="00850AC6">
                <w:rPr>
                  <w:b/>
                  <w:bCs/>
                  <w:noProof/>
                  <w:webHidden/>
                  <w:sz w:val="18"/>
                  <w:szCs w:val="18"/>
                </w:rPr>
                <w:t>Ошибка! Закладка не определена.</w:t>
              </w:r>
              <w:r w:rsidRPr="008542B3">
                <w:rPr>
                  <w:noProof/>
                  <w:webHidden/>
                  <w:sz w:val="18"/>
                  <w:szCs w:val="18"/>
                </w:rPr>
                <w:fldChar w:fldCharType="end"/>
              </w:r>
            </w:hyperlink>
          </w:p>
          <w:p w:rsidR="00D63624" w:rsidRDefault="00D63624" w:rsidP="00D63624">
            <w:pPr>
              <w:rPr>
                <w:sz w:val="18"/>
                <w:szCs w:val="18"/>
              </w:rPr>
            </w:pPr>
            <w:r w:rsidRPr="008542B3">
              <w:rPr>
                <w:sz w:val="18"/>
                <w:szCs w:val="18"/>
              </w:rPr>
              <w:fldChar w:fldCharType="end"/>
            </w:r>
          </w:p>
          <w:p w:rsidR="00D63624" w:rsidRPr="008542B3" w:rsidRDefault="00D63624" w:rsidP="00D63624">
            <w:pPr>
              <w:pStyle w:val="16"/>
              <w:spacing w:line="240" w:lineRule="auto"/>
              <w:rPr>
                <w:sz w:val="18"/>
                <w:szCs w:val="18"/>
              </w:rPr>
            </w:pPr>
            <w:bookmarkStart w:id="9" w:name="_Toc26787659"/>
            <w:r w:rsidRPr="008542B3">
              <w:rPr>
                <w:sz w:val="18"/>
                <w:szCs w:val="18"/>
              </w:rPr>
              <w:t>Состав проекта</w:t>
            </w:r>
            <w:bookmarkEnd w:id="9"/>
          </w:p>
          <w:tbl>
            <w:tblPr>
              <w:tblW w:w="99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97"/>
              <w:gridCol w:w="4961"/>
              <w:gridCol w:w="900"/>
              <w:gridCol w:w="1794"/>
              <w:gridCol w:w="189"/>
              <w:gridCol w:w="1135"/>
              <w:gridCol w:w="191"/>
            </w:tblGrid>
            <w:tr w:rsidR="00D63624" w:rsidRPr="008542B3" w:rsidTr="0057229D">
              <w:trPr>
                <w:tblHeader/>
                <w:jc w:val="center"/>
              </w:trPr>
              <w:tc>
                <w:tcPr>
                  <w:tcW w:w="797" w:type="dxa"/>
                  <w:tcBorders>
                    <w:top w:val="single" w:sz="4" w:space="0" w:color="auto"/>
                    <w:left w:val="single" w:sz="4" w:space="0" w:color="auto"/>
                    <w:bottom w:val="single" w:sz="4" w:space="0" w:color="auto"/>
                    <w:right w:val="single" w:sz="4" w:space="0" w:color="auto"/>
                  </w:tcBorders>
                  <w:shd w:val="clear" w:color="auto" w:fill="auto"/>
                  <w:vAlign w:val="center"/>
                </w:tcPr>
                <w:p w:rsidR="00D63624" w:rsidRPr="008542B3" w:rsidRDefault="00D63624" w:rsidP="0057229D">
                  <w:pPr>
                    <w:pStyle w:val="18"/>
                    <w:rPr>
                      <w:sz w:val="18"/>
                      <w:szCs w:val="18"/>
                    </w:rPr>
                  </w:pPr>
                  <w:r w:rsidRPr="008542B3">
                    <w:rPr>
                      <w:sz w:val="18"/>
                      <w:szCs w:val="18"/>
                    </w:rPr>
                    <w:t>№ п/п</w:t>
                  </w:r>
                </w:p>
              </w:tc>
              <w:tc>
                <w:tcPr>
                  <w:tcW w:w="4961" w:type="dxa"/>
                  <w:tcBorders>
                    <w:top w:val="single" w:sz="4" w:space="0" w:color="auto"/>
                    <w:left w:val="single" w:sz="4" w:space="0" w:color="auto"/>
                    <w:bottom w:val="single" w:sz="4" w:space="0" w:color="auto"/>
                    <w:right w:val="single" w:sz="4" w:space="0" w:color="auto"/>
                  </w:tcBorders>
                  <w:shd w:val="clear" w:color="auto" w:fill="auto"/>
                  <w:vAlign w:val="center"/>
                </w:tcPr>
                <w:p w:rsidR="00D63624" w:rsidRPr="008542B3" w:rsidRDefault="00D63624" w:rsidP="0057229D">
                  <w:pPr>
                    <w:pStyle w:val="18"/>
                    <w:rPr>
                      <w:sz w:val="18"/>
                      <w:szCs w:val="18"/>
                    </w:rPr>
                  </w:pPr>
                  <w:r w:rsidRPr="008542B3">
                    <w:rPr>
                      <w:sz w:val="18"/>
                      <w:szCs w:val="18"/>
                    </w:rPr>
                    <w:t>Наименование документации</w:t>
                  </w:r>
                </w:p>
              </w:tc>
              <w:tc>
                <w:tcPr>
                  <w:tcW w:w="900" w:type="dxa"/>
                  <w:tcBorders>
                    <w:top w:val="single" w:sz="4" w:space="0" w:color="auto"/>
                    <w:left w:val="single" w:sz="4" w:space="0" w:color="auto"/>
                    <w:bottom w:val="single" w:sz="4" w:space="0" w:color="auto"/>
                    <w:right w:val="single" w:sz="4" w:space="0" w:color="auto"/>
                  </w:tcBorders>
                  <w:shd w:val="clear" w:color="auto" w:fill="auto"/>
                  <w:vAlign w:val="center"/>
                </w:tcPr>
                <w:p w:rsidR="00D63624" w:rsidRPr="008542B3" w:rsidRDefault="00D63624" w:rsidP="0057229D">
                  <w:pPr>
                    <w:pStyle w:val="18"/>
                    <w:rPr>
                      <w:sz w:val="18"/>
                      <w:szCs w:val="18"/>
                    </w:rPr>
                  </w:pPr>
                  <w:r w:rsidRPr="008542B3">
                    <w:rPr>
                      <w:sz w:val="18"/>
                      <w:szCs w:val="18"/>
                    </w:rPr>
                    <w:t>Гриф</w:t>
                  </w:r>
                </w:p>
              </w:tc>
              <w:tc>
                <w:tcPr>
                  <w:tcW w:w="1983"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63624" w:rsidRPr="008542B3" w:rsidRDefault="00D63624" w:rsidP="0057229D">
                  <w:pPr>
                    <w:pStyle w:val="18"/>
                    <w:rPr>
                      <w:sz w:val="18"/>
                      <w:szCs w:val="18"/>
                    </w:rPr>
                  </w:pPr>
                  <w:r w:rsidRPr="008542B3">
                    <w:rPr>
                      <w:sz w:val="18"/>
                      <w:szCs w:val="18"/>
                    </w:rPr>
                    <w:t>Инв. №</w:t>
                  </w:r>
                </w:p>
              </w:tc>
              <w:tc>
                <w:tcPr>
                  <w:tcW w:w="132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D63624" w:rsidRPr="008542B3" w:rsidRDefault="00D63624" w:rsidP="0057229D">
                  <w:pPr>
                    <w:pStyle w:val="18"/>
                    <w:rPr>
                      <w:sz w:val="18"/>
                      <w:szCs w:val="18"/>
                    </w:rPr>
                  </w:pPr>
                  <w:r w:rsidRPr="008542B3">
                    <w:rPr>
                      <w:sz w:val="18"/>
                      <w:szCs w:val="18"/>
                    </w:rPr>
                    <w:t>Масштаб</w:t>
                  </w:r>
                </w:p>
              </w:tc>
            </w:tr>
            <w:tr w:rsidR="00D63624" w:rsidRPr="008542B3" w:rsidTr="0057229D">
              <w:trPr>
                <w:gridAfter w:val="1"/>
                <w:wAfter w:w="191" w:type="dxa"/>
                <w:jc w:val="center"/>
              </w:trPr>
              <w:tc>
                <w:tcPr>
                  <w:tcW w:w="9776" w:type="dxa"/>
                  <w:gridSpan w:val="6"/>
                  <w:tcBorders>
                    <w:top w:val="single" w:sz="4" w:space="0" w:color="auto"/>
                    <w:left w:val="single" w:sz="4" w:space="0" w:color="auto"/>
                    <w:bottom w:val="single" w:sz="4" w:space="0" w:color="auto"/>
                    <w:right w:val="single" w:sz="4" w:space="0" w:color="auto"/>
                  </w:tcBorders>
                  <w:vAlign w:val="center"/>
                </w:tcPr>
                <w:p w:rsidR="00D63624" w:rsidRPr="008542B3" w:rsidRDefault="00D63624" w:rsidP="00D63624">
                  <w:pPr>
                    <w:pStyle w:val="18"/>
                    <w:rPr>
                      <w:sz w:val="18"/>
                      <w:szCs w:val="18"/>
                      <w:lang w:eastAsia="ru-RU"/>
                    </w:rPr>
                  </w:pPr>
                  <w:r w:rsidRPr="008542B3">
                    <w:rPr>
                      <w:sz w:val="18"/>
                      <w:szCs w:val="18"/>
                      <w:lang w:eastAsia="ru-RU"/>
                    </w:rPr>
                    <w:t xml:space="preserve"> Генеральный план</w:t>
                  </w:r>
                </w:p>
              </w:tc>
            </w:tr>
            <w:tr w:rsidR="00D63624" w:rsidRPr="008542B3" w:rsidTr="0057229D">
              <w:trPr>
                <w:gridAfter w:val="1"/>
                <w:wAfter w:w="191" w:type="dxa"/>
                <w:jc w:val="center"/>
              </w:trPr>
              <w:tc>
                <w:tcPr>
                  <w:tcW w:w="9776" w:type="dxa"/>
                  <w:gridSpan w:val="6"/>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z w:val="18"/>
                      <w:szCs w:val="18"/>
                      <w:lang w:eastAsia="ru-RU"/>
                    </w:rPr>
                  </w:pPr>
                  <w:r w:rsidRPr="008542B3">
                    <w:rPr>
                      <w:sz w:val="18"/>
                      <w:szCs w:val="18"/>
                      <w:lang w:eastAsia="ru-RU"/>
                    </w:rPr>
                    <w:t>Основная (утверждаемая) часть генерального плана:</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 xml:space="preserve"> 1</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
                      <w:bCs/>
                      <w:i/>
                      <w:sz w:val="18"/>
                      <w:szCs w:val="18"/>
                      <w:lang w:eastAsia="ru-RU"/>
                    </w:rPr>
                  </w:pPr>
                  <w:r w:rsidRPr="008542B3">
                    <w:rPr>
                      <w:b/>
                      <w:bCs/>
                      <w:sz w:val="18"/>
                      <w:szCs w:val="18"/>
                      <w:lang w:eastAsia="ru-RU"/>
                    </w:rPr>
                    <w:t xml:space="preserve">Том 1. Положение о территориальном планировании. </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164-01/2.6_ГП-1</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Б/М</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3</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Карта границ п. Алябьевский</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164-01/2.6_ГП -1.1</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tcPr>
                <w:p w:rsidR="00D63624" w:rsidRPr="008542B3" w:rsidRDefault="00D63624" w:rsidP="0057229D">
                  <w:pPr>
                    <w:pStyle w:val="18"/>
                    <w:rPr>
                      <w:bCs/>
                      <w:sz w:val="18"/>
                      <w:szCs w:val="18"/>
                      <w:lang w:eastAsia="ru-RU"/>
                    </w:rPr>
                  </w:pP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 xml:space="preserve">Карта функциональных зон  </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164-01/2.6_ГП -1.2</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 xml:space="preserve"> 2</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Карта планируемого размещения объектов местного значения в области культуры, образования, физической культуры и массового спорта, в области здравоохранения и социальной защиты населения, в области рекреации и массового отдыха жителей, в области обработки, утилизации, обезвреживания и размещения твердых коммунальных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164-01/2.6_ГП -1.3</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3</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Карта планируемого размещения объектов местного значения в области транспортной инфраструктуры</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highlight w:val="yellow"/>
                      <w:lang w:eastAsia="ru-RU"/>
                    </w:rPr>
                  </w:pPr>
                  <w:r w:rsidRPr="008542B3">
                    <w:rPr>
                      <w:sz w:val="18"/>
                      <w:szCs w:val="18"/>
                      <w:lang w:eastAsia="ru-RU"/>
                    </w:rPr>
                    <w:t>164-01/2.6_ГП -1.4</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4</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Карта планируемого размещения объектов местного значения в области водоснабжения, водоотведения, теплоснабжения, газоснабжения, энергоснабжения, связи, а также в области инженерной подготовки территории и ливневой канализации</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highlight w:val="yellow"/>
                      <w:lang w:eastAsia="ru-RU"/>
                    </w:rPr>
                  </w:pPr>
                  <w:r w:rsidRPr="008542B3">
                    <w:rPr>
                      <w:sz w:val="18"/>
                      <w:szCs w:val="18"/>
                      <w:lang w:eastAsia="ru-RU"/>
                    </w:rPr>
                    <w:t>164-01/2.6_ГП -1.5</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9776" w:type="dxa"/>
                  <w:gridSpan w:val="6"/>
                  <w:tcBorders>
                    <w:top w:val="single" w:sz="4" w:space="0" w:color="auto"/>
                    <w:left w:val="single" w:sz="4" w:space="0" w:color="auto"/>
                    <w:bottom w:val="single" w:sz="4" w:space="0" w:color="auto"/>
                    <w:right w:val="single" w:sz="4" w:space="0" w:color="auto"/>
                  </w:tcBorders>
                  <w:shd w:val="clear" w:color="auto" w:fill="auto"/>
                  <w:hideMark/>
                </w:tcPr>
                <w:p w:rsidR="00D63624" w:rsidRPr="008542B3" w:rsidRDefault="00D63624" w:rsidP="0057229D">
                  <w:pPr>
                    <w:pStyle w:val="18"/>
                    <w:rPr>
                      <w:sz w:val="18"/>
                      <w:szCs w:val="18"/>
                      <w:lang w:eastAsia="ru-RU"/>
                    </w:rPr>
                  </w:pPr>
                  <w:r w:rsidRPr="008542B3">
                    <w:rPr>
                      <w:sz w:val="18"/>
                      <w:szCs w:val="18"/>
                      <w:lang w:eastAsia="ru-RU"/>
                    </w:rPr>
                    <w:t>Материалы по обоснованию проекта планировки:</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highlight w:val="magenta"/>
                      <w:lang w:eastAsia="ru-RU"/>
                    </w:rPr>
                  </w:pPr>
                  <w:r w:rsidRPr="008542B3">
                    <w:rPr>
                      <w:bCs/>
                      <w:sz w:val="18"/>
                      <w:szCs w:val="18"/>
                      <w:lang w:eastAsia="ru-RU"/>
                    </w:rPr>
                    <w:t xml:space="preserve"> 5</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
                      <w:sz w:val="18"/>
                      <w:szCs w:val="18"/>
                      <w:lang w:eastAsia="ru-RU"/>
                    </w:rPr>
                  </w:pPr>
                  <w:r w:rsidRPr="008542B3">
                    <w:rPr>
                      <w:b/>
                      <w:sz w:val="18"/>
                      <w:szCs w:val="18"/>
                      <w:lang w:eastAsia="ru-RU"/>
                    </w:rPr>
                    <w:t xml:space="preserve">Том 2. Материалы по обоснованию генерального плана.   </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highlight w:val="yellow"/>
                      <w:lang w:eastAsia="ru-RU"/>
                    </w:rPr>
                  </w:pPr>
                  <w:r w:rsidRPr="008542B3">
                    <w:rPr>
                      <w:sz w:val="18"/>
                      <w:szCs w:val="18"/>
                      <w:lang w:eastAsia="ru-RU"/>
                    </w:rPr>
                    <w:t>164-01/2.6_ГП -2</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Б/М</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6</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z w:val="18"/>
                      <w:szCs w:val="18"/>
                      <w:lang w:eastAsia="ru-RU"/>
                    </w:rPr>
                  </w:pPr>
                  <w:r w:rsidRPr="008542B3">
                    <w:rPr>
                      <w:snapToGrid w:val="0"/>
                      <w:sz w:val="18"/>
                      <w:szCs w:val="18"/>
                      <w:lang w:eastAsia="ru-RU"/>
                    </w:rPr>
                    <w:t>Карта современного использования территории (опорный план)</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highlight w:val="yellow"/>
                      <w:lang w:eastAsia="ru-RU"/>
                    </w:rPr>
                  </w:pPr>
                  <w:r w:rsidRPr="008542B3">
                    <w:rPr>
                      <w:sz w:val="18"/>
                      <w:szCs w:val="18"/>
                      <w:lang w:eastAsia="ru-RU"/>
                    </w:rPr>
                    <w:t>164-01/2.6_ГП -2.1</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7</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Карта границ зон с особыми условиями использования территории. Карта границ территорий и зон охраны объектов культурного наследия.</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highlight w:val="yellow"/>
                      <w:lang w:eastAsia="ru-RU"/>
                    </w:rPr>
                  </w:pPr>
                  <w:r w:rsidRPr="008542B3">
                    <w:rPr>
                      <w:sz w:val="18"/>
                      <w:szCs w:val="18"/>
                      <w:lang w:eastAsia="ru-RU"/>
                    </w:rPr>
                    <w:t>164-01/2.6_ГП -2.2</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 xml:space="preserve">8 </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Карта размещения существующий и строящихся объектов местного значения в области культуры, образования, физической культуры и массового спорта, в области здравоохранения и социальной защиты населения, в области рекреации и массового отдыха жителей, в области обработки, утилизации, обезвреживания и размещения твердых коммунальных отходов.</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highlight w:val="yellow"/>
                      <w:lang w:eastAsia="ru-RU"/>
                    </w:rPr>
                  </w:pPr>
                  <w:r w:rsidRPr="008542B3">
                    <w:rPr>
                      <w:sz w:val="18"/>
                      <w:szCs w:val="18"/>
                      <w:lang w:eastAsia="ru-RU"/>
                    </w:rPr>
                    <w:t>164-01/2.6_ГП -2.3</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9</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Карта размещения существующий и строящихся объектов местного значения в области транспортной инфраструктуры</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highlight w:val="yellow"/>
                      <w:lang w:eastAsia="ru-RU"/>
                    </w:rPr>
                  </w:pPr>
                  <w:r w:rsidRPr="008542B3">
                    <w:rPr>
                      <w:sz w:val="18"/>
                      <w:szCs w:val="18"/>
                      <w:lang w:eastAsia="ru-RU"/>
                    </w:rPr>
                    <w:t>164-01/2.6_ГП -2.4</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bCs/>
                      <w:sz w:val="18"/>
                      <w:szCs w:val="18"/>
                      <w:lang w:eastAsia="ru-RU"/>
                    </w:rPr>
                  </w:pPr>
                  <w:r w:rsidRPr="008542B3">
                    <w:rPr>
                      <w:bCs/>
                      <w:sz w:val="18"/>
                      <w:szCs w:val="18"/>
                      <w:lang w:eastAsia="ru-RU"/>
                    </w:rPr>
                    <w:t>10</w:t>
                  </w:r>
                </w:p>
              </w:tc>
              <w:tc>
                <w:tcPr>
                  <w:tcW w:w="4961" w:type="dxa"/>
                  <w:tcBorders>
                    <w:top w:val="single" w:sz="4" w:space="0" w:color="auto"/>
                    <w:left w:val="single" w:sz="4" w:space="0" w:color="auto"/>
                    <w:bottom w:val="single" w:sz="4" w:space="0" w:color="auto"/>
                    <w:right w:val="single" w:sz="4" w:space="0" w:color="auto"/>
                  </w:tcBorders>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 xml:space="preserve">Карта размещения существующий и строящихся объектов местного значения в области водоснабжения, водоотведения, теплоснабжения, газоснабжения, энергоснабжения, связи, а также в области инженерной подготовки территории и </w:t>
                  </w:r>
                  <w:r w:rsidRPr="008542B3">
                    <w:rPr>
                      <w:snapToGrid w:val="0"/>
                      <w:sz w:val="18"/>
                      <w:szCs w:val="18"/>
                      <w:lang w:eastAsia="ru-RU"/>
                    </w:rPr>
                    <w:lastRenderedPageBreak/>
                    <w:t>ливневой канализации</w:t>
                  </w:r>
                </w:p>
              </w:tc>
              <w:tc>
                <w:tcPr>
                  <w:tcW w:w="900"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vAlign w:val="center"/>
                </w:tcPr>
                <w:p w:rsidR="00D63624" w:rsidRPr="008542B3" w:rsidRDefault="00D63624" w:rsidP="0057229D">
                  <w:pPr>
                    <w:pStyle w:val="18"/>
                    <w:rPr>
                      <w:sz w:val="18"/>
                      <w:szCs w:val="18"/>
                      <w:lang w:eastAsia="ru-RU"/>
                    </w:rPr>
                  </w:pPr>
                </w:p>
                <w:p w:rsidR="00D63624" w:rsidRPr="008542B3" w:rsidRDefault="00D63624" w:rsidP="0057229D">
                  <w:pPr>
                    <w:pStyle w:val="18"/>
                    <w:rPr>
                      <w:sz w:val="18"/>
                      <w:szCs w:val="18"/>
                      <w:lang w:eastAsia="ru-RU"/>
                    </w:rPr>
                  </w:pPr>
                </w:p>
                <w:p w:rsidR="00D63624" w:rsidRPr="008542B3" w:rsidRDefault="00D63624" w:rsidP="0057229D">
                  <w:pPr>
                    <w:pStyle w:val="18"/>
                    <w:rPr>
                      <w:sz w:val="18"/>
                      <w:szCs w:val="18"/>
                      <w:highlight w:val="yellow"/>
                      <w:lang w:eastAsia="ru-RU"/>
                    </w:rPr>
                  </w:pPr>
                  <w:r w:rsidRPr="008542B3">
                    <w:rPr>
                      <w:sz w:val="18"/>
                      <w:szCs w:val="18"/>
                      <w:lang w:eastAsia="ru-RU"/>
                    </w:rPr>
                    <w:t>164-01/2.6_ГП -2.5</w:t>
                  </w:r>
                </w:p>
              </w:tc>
              <w:tc>
                <w:tcPr>
                  <w:tcW w:w="1324" w:type="dxa"/>
                  <w:gridSpan w:val="2"/>
                  <w:tcBorders>
                    <w:top w:val="single" w:sz="4" w:space="0" w:color="auto"/>
                    <w:left w:val="single" w:sz="4" w:space="0" w:color="auto"/>
                    <w:bottom w:val="single" w:sz="4" w:space="0" w:color="auto"/>
                    <w:right w:val="single" w:sz="4" w:space="0" w:color="auto"/>
                  </w:tcBorders>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shd w:val="clear" w:color="auto" w:fill="FFFFFF"/>
                  <w:hideMark/>
                </w:tcPr>
                <w:p w:rsidR="00D63624" w:rsidRPr="008542B3" w:rsidRDefault="00D63624" w:rsidP="0057229D">
                  <w:pPr>
                    <w:pStyle w:val="18"/>
                    <w:rPr>
                      <w:bCs/>
                      <w:sz w:val="18"/>
                      <w:szCs w:val="18"/>
                      <w:highlight w:val="magenta"/>
                      <w:lang w:eastAsia="ru-RU"/>
                    </w:rPr>
                  </w:pPr>
                  <w:r w:rsidRPr="008542B3">
                    <w:rPr>
                      <w:bCs/>
                      <w:sz w:val="18"/>
                      <w:szCs w:val="18"/>
                      <w:lang w:eastAsia="ru-RU"/>
                    </w:rPr>
                    <w:lastRenderedPageBreak/>
                    <w:t xml:space="preserve">  11</w:t>
                  </w:r>
                </w:p>
              </w:tc>
              <w:tc>
                <w:tcPr>
                  <w:tcW w:w="4961" w:type="dxa"/>
                  <w:tcBorders>
                    <w:top w:val="single" w:sz="4" w:space="0" w:color="auto"/>
                    <w:left w:val="single" w:sz="4" w:space="0" w:color="auto"/>
                    <w:bottom w:val="single" w:sz="4" w:space="0" w:color="auto"/>
                    <w:right w:val="single" w:sz="4" w:space="0" w:color="auto"/>
                  </w:tcBorders>
                  <w:shd w:val="clear" w:color="auto" w:fill="FFFFFF"/>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 xml:space="preserve">Карта территорий, подверженных риску возникновения чрезвычайных ситуаций природного и техногенного характера </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63624" w:rsidRPr="008542B3" w:rsidRDefault="00D63624" w:rsidP="0057229D">
                  <w:pPr>
                    <w:pStyle w:val="18"/>
                    <w:rPr>
                      <w:sz w:val="18"/>
                      <w:szCs w:val="18"/>
                      <w:highlight w:val="yellow"/>
                      <w:lang w:eastAsia="ru-RU"/>
                    </w:rPr>
                  </w:pPr>
                  <w:r w:rsidRPr="008542B3">
                    <w:rPr>
                      <w:sz w:val="18"/>
                      <w:szCs w:val="18"/>
                      <w:lang w:eastAsia="ru-RU"/>
                    </w:rPr>
                    <w:t>164-01/2.6_ГП -2.6</w:t>
                  </w:r>
                </w:p>
              </w:tc>
              <w:tc>
                <w:tcPr>
                  <w:tcW w:w="132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r w:rsidR="00D63624" w:rsidRPr="008542B3" w:rsidTr="0057229D">
              <w:trPr>
                <w:gridAfter w:val="1"/>
                <w:wAfter w:w="191" w:type="dxa"/>
                <w:jc w:val="center"/>
              </w:trPr>
              <w:tc>
                <w:tcPr>
                  <w:tcW w:w="797" w:type="dxa"/>
                  <w:tcBorders>
                    <w:top w:val="single" w:sz="4" w:space="0" w:color="auto"/>
                    <w:left w:val="single" w:sz="4" w:space="0" w:color="auto"/>
                    <w:bottom w:val="single" w:sz="4" w:space="0" w:color="auto"/>
                    <w:right w:val="single" w:sz="4" w:space="0" w:color="auto"/>
                  </w:tcBorders>
                  <w:shd w:val="clear" w:color="auto" w:fill="FFFFFF"/>
                </w:tcPr>
                <w:p w:rsidR="00D63624" w:rsidRPr="008542B3" w:rsidRDefault="00D63624" w:rsidP="0057229D">
                  <w:pPr>
                    <w:pStyle w:val="18"/>
                    <w:rPr>
                      <w:bCs/>
                      <w:sz w:val="18"/>
                      <w:szCs w:val="18"/>
                      <w:lang w:eastAsia="ru-RU"/>
                    </w:rPr>
                  </w:pPr>
                </w:p>
                <w:p w:rsidR="00D63624" w:rsidRPr="008542B3" w:rsidRDefault="00D63624" w:rsidP="0057229D">
                  <w:pPr>
                    <w:pStyle w:val="18"/>
                    <w:rPr>
                      <w:bCs/>
                      <w:sz w:val="18"/>
                      <w:szCs w:val="18"/>
                      <w:lang w:eastAsia="ru-RU"/>
                    </w:rPr>
                  </w:pPr>
                  <w:r w:rsidRPr="008542B3">
                    <w:rPr>
                      <w:bCs/>
                      <w:sz w:val="18"/>
                      <w:szCs w:val="18"/>
                      <w:lang w:eastAsia="ru-RU"/>
                    </w:rPr>
                    <w:t>12</w:t>
                  </w:r>
                </w:p>
              </w:tc>
              <w:tc>
                <w:tcPr>
                  <w:tcW w:w="4961" w:type="dxa"/>
                  <w:tcBorders>
                    <w:top w:val="single" w:sz="4" w:space="0" w:color="auto"/>
                    <w:left w:val="single" w:sz="4" w:space="0" w:color="auto"/>
                    <w:bottom w:val="single" w:sz="4" w:space="0" w:color="auto"/>
                    <w:right w:val="single" w:sz="4" w:space="0" w:color="auto"/>
                  </w:tcBorders>
                  <w:shd w:val="clear" w:color="auto" w:fill="FFFFFF"/>
                  <w:hideMark/>
                </w:tcPr>
                <w:p w:rsidR="00D63624" w:rsidRPr="008542B3" w:rsidRDefault="00D63624" w:rsidP="0057229D">
                  <w:pPr>
                    <w:pStyle w:val="18"/>
                    <w:rPr>
                      <w:snapToGrid w:val="0"/>
                      <w:sz w:val="18"/>
                      <w:szCs w:val="18"/>
                      <w:lang w:eastAsia="ru-RU"/>
                    </w:rPr>
                  </w:pPr>
                  <w:r w:rsidRPr="008542B3">
                    <w:rPr>
                      <w:snapToGrid w:val="0"/>
                      <w:sz w:val="18"/>
                      <w:szCs w:val="18"/>
                      <w:lang w:eastAsia="ru-RU"/>
                    </w:rPr>
                    <w:t>Карта границ п. Алябьевский. Предложение по изменению границ сельского поселения Алябьевский</w:t>
                  </w:r>
                </w:p>
              </w:tc>
              <w:tc>
                <w:tcPr>
                  <w:tcW w:w="900" w:type="dxa"/>
                  <w:tcBorders>
                    <w:top w:val="single" w:sz="4" w:space="0" w:color="auto"/>
                    <w:left w:val="single" w:sz="4" w:space="0" w:color="auto"/>
                    <w:bottom w:val="single" w:sz="4" w:space="0" w:color="auto"/>
                    <w:right w:val="single" w:sz="4" w:space="0" w:color="auto"/>
                  </w:tcBorders>
                  <w:shd w:val="clear" w:color="auto" w:fill="FFFFFF"/>
                  <w:vAlign w:val="center"/>
                </w:tcPr>
                <w:p w:rsidR="00D63624" w:rsidRPr="008542B3" w:rsidRDefault="00D63624" w:rsidP="0057229D">
                  <w:pPr>
                    <w:pStyle w:val="18"/>
                    <w:rPr>
                      <w:sz w:val="18"/>
                      <w:szCs w:val="18"/>
                      <w:lang w:eastAsia="ru-RU"/>
                    </w:rPr>
                  </w:pPr>
                </w:p>
              </w:tc>
              <w:tc>
                <w:tcPr>
                  <w:tcW w:w="1794" w:type="dxa"/>
                  <w:tcBorders>
                    <w:top w:val="single" w:sz="4" w:space="0" w:color="auto"/>
                    <w:left w:val="single" w:sz="4" w:space="0" w:color="auto"/>
                    <w:bottom w:val="single" w:sz="4" w:space="0" w:color="auto"/>
                    <w:right w:val="single" w:sz="4" w:space="0" w:color="auto"/>
                  </w:tcBorders>
                  <w:shd w:val="clear" w:color="auto" w:fill="FFFFFF"/>
                  <w:vAlign w:val="center"/>
                  <w:hideMark/>
                </w:tcPr>
                <w:p w:rsidR="00D63624" w:rsidRPr="008542B3" w:rsidRDefault="00D63624" w:rsidP="0057229D">
                  <w:pPr>
                    <w:pStyle w:val="18"/>
                    <w:rPr>
                      <w:sz w:val="18"/>
                      <w:szCs w:val="18"/>
                      <w:lang w:eastAsia="ru-RU"/>
                    </w:rPr>
                  </w:pPr>
                  <w:r w:rsidRPr="008542B3">
                    <w:rPr>
                      <w:sz w:val="18"/>
                      <w:szCs w:val="18"/>
                      <w:lang w:eastAsia="ru-RU"/>
                    </w:rPr>
                    <w:t>164-01/2.6_ГП -2.6</w:t>
                  </w:r>
                </w:p>
              </w:tc>
              <w:tc>
                <w:tcPr>
                  <w:tcW w:w="1324" w:type="dxa"/>
                  <w:gridSpan w:val="2"/>
                  <w:tcBorders>
                    <w:top w:val="single" w:sz="4" w:space="0" w:color="auto"/>
                    <w:left w:val="single" w:sz="4" w:space="0" w:color="auto"/>
                    <w:bottom w:val="single" w:sz="4" w:space="0" w:color="auto"/>
                    <w:right w:val="single" w:sz="4" w:space="0" w:color="auto"/>
                  </w:tcBorders>
                  <w:shd w:val="clear" w:color="auto" w:fill="FFFFFF"/>
                  <w:vAlign w:val="center"/>
                  <w:hideMark/>
                </w:tcPr>
                <w:p w:rsidR="00D63624" w:rsidRPr="008542B3" w:rsidRDefault="00D63624" w:rsidP="0057229D">
                  <w:pPr>
                    <w:pStyle w:val="18"/>
                    <w:rPr>
                      <w:sz w:val="18"/>
                      <w:szCs w:val="18"/>
                      <w:lang w:eastAsia="ru-RU"/>
                    </w:rPr>
                  </w:pPr>
                  <w:r w:rsidRPr="008542B3">
                    <w:rPr>
                      <w:sz w:val="18"/>
                      <w:szCs w:val="18"/>
                      <w:lang w:eastAsia="ru-RU"/>
                    </w:rPr>
                    <w:t>1:5 000</w:t>
                  </w:r>
                </w:p>
              </w:tc>
            </w:tr>
          </w:tbl>
          <w:p w:rsidR="00406F52" w:rsidRDefault="00406F52" w:rsidP="0042498F">
            <w:pPr>
              <w:jc w:val="both"/>
              <w:rPr>
                <w:color w:val="0000FF"/>
                <w:sz w:val="20"/>
                <w:szCs w:val="20"/>
              </w:rPr>
            </w:pPr>
          </w:p>
          <w:p w:rsidR="000B3B62" w:rsidRPr="008542B3" w:rsidRDefault="000B3B62" w:rsidP="000B3B62">
            <w:pPr>
              <w:pStyle w:val="16"/>
              <w:spacing w:line="240" w:lineRule="auto"/>
              <w:rPr>
                <w:sz w:val="18"/>
                <w:szCs w:val="18"/>
              </w:rPr>
            </w:pPr>
            <w:bookmarkStart w:id="10" w:name="_Toc26787660"/>
            <w:r w:rsidRPr="008542B3">
              <w:rPr>
                <w:sz w:val="18"/>
                <w:szCs w:val="18"/>
              </w:rPr>
              <w:t>Обозначения и сокращения</w:t>
            </w:r>
            <w:bookmarkEnd w:id="10"/>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804"/>
              <w:gridCol w:w="276"/>
              <w:gridCol w:w="4429"/>
            </w:tblGrid>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ПЗЗ</w:t>
                  </w:r>
                </w:p>
              </w:tc>
              <w:tc>
                <w:tcPr>
                  <w:tcW w:w="276" w:type="dxa"/>
                  <w:shd w:val="clear" w:color="auto" w:fill="auto"/>
                  <w:vAlign w:val="center"/>
                </w:tcPr>
                <w:p w:rsidR="000B3B62" w:rsidRPr="0057229D" w:rsidRDefault="000B3B62" w:rsidP="0057229D">
                  <w:pPr>
                    <w:pStyle w:val="18"/>
                    <w:jc w:val="center"/>
                    <w:rPr>
                      <w:sz w:val="18"/>
                      <w:szCs w:val="18"/>
                    </w:rPr>
                  </w:pPr>
                  <w:r w:rsidRPr="0057229D">
                    <w:rPr>
                      <w:sz w:val="18"/>
                      <w:szCs w:val="18"/>
                    </w:rPr>
                    <w:t>-</w:t>
                  </w: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правила землепользования и застройки</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ТТП</w:t>
                  </w:r>
                </w:p>
              </w:tc>
              <w:tc>
                <w:tcPr>
                  <w:tcW w:w="276" w:type="dxa"/>
                  <w:shd w:val="clear" w:color="auto" w:fill="auto"/>
                  <w:vAlign w:val="center"/>
                </w:tcPr>
                <w:p w:rsidR="000B3B62" w:rsidRPr="0057229D" w:rsidRDefault="000B3B62" w:rsidP="0057229D">
                  <w:pPr>
                    <w:pStyle w:val="18"/>
                    <w:jc w:val="center"/>
                    <w:rPr>
                      <w:sz w:val="18"/>
                      <w:szCs w:val="18"/>
                    </w:rPr>
                  </w:pPr>
                  <w:r w:rsidRPr="0057229D">
                    <w:rPr>
                      <w:sz w:val="18"/>
                      <w:szCs w:val="18"/>
                    </w:rPr>
                    <w:t>-</w:t>
                  </w: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территории традиционного природопользования</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МО</w:t>
                  </w:r>
                </w:p>
              </w:tc>
              <w:tc>
                <w:tcPr>
                  <w:tcW w:w="276" w:type="dxa"/>
                  <w:shd w:val="clear" w:color="auto" w:fill="auto"/>
                  <w:vAlign w:val="center"/>
                </w:tcPr>
                <w:p w:rsidR="000B3B62" w:rsidRPr="0057229D" w:rsidRDefault="000B3B62" w:rsidP="0057229D">
                  <w:pPr>
                    <w:pStyle w:val="18"/>
                    <w:jc w:val="center"/>
                    <w:rPr>
                      <w:sz w:val="18"/>
                      <w:szCs w:val="18"/>
                    </w:rPr>
                  </w:pPr>
                  <w:r w:rsidRPr="0057229D">
                    <w:rPr>
                      <w:sz w:val="18"/>
                      <w:szCs w:val="18"/>
                    </w:rPr>
                    <w:t>-</w:t>
                  </w: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муниципальное образование</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ЗОУИТ</w:t>
                  </w:r>
                </w:p>
              </w:tc>
              <w:tc>
                <w:tcPr>
                  <w:tcW w:w="276" w:type="dxa"/>
                  <w:shd w:val="clear" w:color="auto" w:fill="auto"/>
                  <w:vAlign w:val="center"/>
                </w:tcPr>
                <w:p w:rsidR="000B3B62" w:rsidRPr="0057229D" w:rsidRDefault="000B3B62" w:rsidP="0057229D">
                  <w:pPr>
                    <w:pStyle w:val="18"/>
                    <w:jc w:val="center"/>
                    <w:rPr>
                      <w:sz w:val="18"/>
                      <w:szCs w:val="18"/>
                    </w:rPr>
                  </w:pPr>
                  <w:r w:rsidRPr="0057229D">
                    <w:rPr>
                      <w:sz w:val="18"/>
                      <w:szCs w:val="18"/>
                    </w:rPr>
                    <w:t>-</w:t>
                  </w: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зоны с особыми условиями использования территорий</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ТКО</w:t>
                  </w:r>
                </w:p>
              </w:tc>
              <w:tc>
                <w:tcPr>
                  <w:tcW w:w="276" w:type="dxa"/>
                  <w:shd w:val="clear" w:color="auto" w:fill="auto"/>
                  <w:vAlign w:val="center"/>
                </w:tcPr>
                <w:p w:rsidR="000B3B62" w:rsidRPr="0057229D" w:rsidRDefault="000B3B62" w:rsidP="0057229D">
                  <w:pPr>
                    <w:pStyle w:val="18"/>
                    <w:jc w:val="center"/>
                    <w:rPr>
                      <w:sz w:val="18"/>
                      <w:szCs w:val="18"/>
                    </w:rPr>
                  </w:pP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твердые коммунальные отходы</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 xml:space="preserve">с.п. </w:t>
                  </w:r>
                </w:p>
              </w:tc>
              <w:tc>
                <w:tcPr>
                  <w:tcW w:w="276" w:type="dxa"/>
                  <w:shd w:val="clear" w:color="auto" w:fill="auto"/>
                  <w:vAlign w:val="center"/>
                </w:tcPr>
                <w:p w:rsidR="000B3B62" w:rsidRPr="0057229D" w:rsidRDefault="000B3B62" w:rsidP="0057229D">
                  <w:pPr>
                    <w:pStyle w:val="18"/>
                    <w:jc w:val="center"/>
                    <w:rPr>
                      <w:sz w:val="18"/>
                      <w:szCs w:val="18"/>
                    </w:rPr>
                  </w:pP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сельское поселение</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СЗЗ</w:t>
                  </w:r>
                </w:p>
              </w:tc>
              <w:tc>
                <w:tcPr>
                  <w:tcW w:w="276" w:type="dxa"/>
                  <w:shd w:val="clear" w:color="auto" w:fill="auto"/>
                  <w:vAlign w:val="center"/>
                </w:tcPr>
                <w:p w:rsidR="000B3B62" w:rsidRPr="0057229D" w:rsidRDefault="000B3B62" w:rsidP="0057229D">
                  <w:pPr>
                    <w:pStyle w:val="18"/>
                    <w:jc w:val="center"/>
                    <w:rPr>
                      <w:sz w:val="18"/>
                      <w:szCs w:val="18"/>
                    </w:rPr>
                  </w:pP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санитарно-защитные зоны</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мкр.</w:t>
                  </w:r>
                </w:p>
              </w:tc>
              <w:tc>
                <w:tcPr>
                  <w:tcW w:w="276" w:type="dxa"/>
                  <w:shd w:val="clear" w:color="auto" w:fill="auto"/>
                  <w:vAlign w:val="center"/>
                </w:tcPr>
                <w:p w:rsidR="000B3B62" w:rsidRPr="0057229D" w:rsidRDefault="000B3B62" w:rsidP="0057229D">
                  <w:pPr>
                    <w:pStyle w:val="18"/>
                    <w:jc w:val="center"/>
                    <w:rPr>
                      <w:sz w:val="18"/>
                      <w:szCs w:val="18"/>
                    </w:rPr>
                  </w:pP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микрорайон</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н/д</w:t>
                  </w:r>
                </w:p>
              </w:tc>
              <w:tc>
                <w:tcPr>
                  <w:tcW w:w="276" w:type="dxa"/>
                  <w:shd w:val="clear" w:color="auto" w:fill="auto"/>
                  <w:vAlign w:val="center"/>
                </w:tcPr>
                <w:p w:rsidR="000B3B62" w:rsidRPr="0057229D" w:rsidRDefault="000B3B62" w:rsidP="0057229D">
                  <w:pPr>
                    <w:pStyle w:val="18"/>
                    <w:jc w:val="center"/>
                    <w:rPr>
                      <w:sz w:val="18"/>
                      <w:szCs w:val="18"/>
                    </w:rPr>
                  </w:pP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нет данных</w:t>
                  </w:r>
                </w:p>
              </w:tc>
            </w:tr>
            <w:tr w:rsidR="000B3B62" w:rsidRPr="0057229D" w:rsidTr="0057229D">
              <w:trPr>
                <w:trHeight w:val="57"/>
                <w:jc w:val="center"/>
              </w:trPr>
              <w:tc>
                <w:tcPr>
                  <w:tcW w:w="804" w:type="dxa"/>
                  <w:shd w:val="clear" w:color="auto" w:fill="auto"/>
                  <w:vAlign w:val="center"/>
                </w:tcPr>
                <w:p w:rsidR="000B3B62" w:rsidRPr="0057229D" w:rsidRDefault="000B3B62" w:rsidP="0057229D">
                  <w:pPr>
                    <w:pStyle w:val="18"/>
                    <w:jc w:val="center"/>
                    <w:rPr>
                      <w:sz w:val="18"/>
                      <w:szCs w:val="18"/>
                    </w:rPr>
                  </w:pPr>
                  <w:r w:rsidRPr="0057229D">
                    <w:rPr>
                      <w:sz w:val="18"/>
                      <w:szCs w:val="18"/>
                    </w:rPr>
                    <w:t>ЕПС</w:t>
                  </w:r>
                </w:p>
              </w:tc>
              <w:tc>
                <w:tcPr>
                  <w:tcW w:w="276" w:type="dxa"/>
                  <w:shd w:val="clear" w:color="auto" w:fill="auto"/>
                  <w:vAlign w:val="center"/>
                </w:tcPr>
                <w:p w:rsidR="000B3B62" w:rsidRPr="0057229D" w:rsidRDefault="000B3B62" w:rsidP="0057229D">
                  <w:pPr>
                    <w:pStyle w:val="18"/>
                    <w:jc w:val="center"/>
                    <w:rPr>
                      <w:sz w:val="18"/>
                      <w:szCs w:val="18"/>
                    </w:rPr>
                  </w:pPr>
                </w:p>
              </w:tc>
              <w:tc>
                <w:tcPr>
                  <w:tcW w:w="4429" w:type="dxa"/>
                  <w:shd w:val="clear" w:color="auto" w:fill="auto"/>
                  <w:vAlign w:val="center"/>
                </w:tcPr>
                <w:p w:rsidR="000B3B62" w:rsidRPr="0057229D" w:rsidRDefault="000B3B62" w:rsidP="0057229D">
                  <w:pPr>
                    <w:pStyle w:val="18"/>
                    <w:rPr>
                      <w:sz w:val="18"/>
                      <w:szCs w:val="18"/>
                    </w:rPr>
                  </w:pPr>
                  <w:r w:rsidRPr="0057229D">
                    <w:rPr>
                      <w:sz w:val="18"/>
                      <w:szCs w:val="18"/>
                    </w:rPr>
                    <w:t>единая пропускная способность</w:t>
                  </w:r>
                </w:p>
              </w:tc>
            </w:tr>
          </w:tbl>
          <w:p w:rsidR="00754531" w:rsidRDefault="00754531" w:rsidP="008D21B9">
            <w:pPr>
              <w:jc w:val="both"/>
              <w:rPr>
                <w:color w:val="0000FF"/>
                <w:sz w:val="20"/>
                <w:szCs w:val="20"/>
              </w:rPr>
            </w:pPr>
          </w:p>
          <w:p w:rsidR="000B3B62" w:rsidRPr="008542B3" w:rsidRDefault="000B3B62" w:rsidP="000B3B62">
            <w:pPr>
              <w:pStyle w:val="16"/>
              <w:spacing w:line="240" w:lineRule="auto"/>
              <w:rPr>
                <w:sz w:val="18"/>
                <w:szCs w:val="18"/>
              </w:rPr>
            </w:pPr>
            <w:bookmarkStart w:id="11" w:name="_Toc26787661"/>
            <w:r w:rsidRPr="008542B3">
              <w:rPr>
                <w:sz w:val="18"/>
                <w:szCs w:val="18"/>
              </w:rPr>
              <w:t>Введение</w:t>
            </w:r>
            <w:bookmarkEnd w:id="11"/>
          </w:p>
          <w:p w:rsidR="000B3B62" w:rsidRPr="008542B3" w:rsidRDefault="000B3B62" w:rsidP="000B3B62">
            <w:pPr>
              <w:pStyle w:val="000"/>
              <w:spacing w:line="240" w:lineRule="auto"/>
              <w:rPr>
                <w:sz w:val="18"/>
                <w:szCs w:val="18"/>
              </w:rPr>
            </w:pPr>
            <w:r w:rsidRPr="008542B3">
              <w:rPr>
                <w:sz w:val="18"/>
                <w:szCs w:val="18"/>
              </w:rPr>
              <w:t xml:space="preserve">Генеральный план сельского поселения Алябьевский Советского муниципального района Ханты-Мансийского автономного округа - Югры подготовлена на основании муниципального контракта №56/18-ЭА от 08.10.2018 г. </w:t>
            </w:r>
          </w:p>
          <w:p w:rsidR="000B3B62" w:rsidRPr="008542B3" w:rsidRDefault="000B3B62" w:rsidP="000B3B62">
            <w:pPr>
              <w:pStyle w:val="000"/>
              <w:spacing w:line="240" w:lineRule="auto"/>
              <w:rPr>
                <w:sz w:val="18"/>
                <w:szCs w:val="18"/>
              </w:rPr>
            </w:pPr>
            <w:r w:rsidRPr="008542B3">
              <w:rPr>
                <w:sz w:val="18"/>
                <w:szCs w:val="18"/>
              </w:rPr>
              <w:t>Заказчик: администрация Советского района Ханты-Мансийского автономного округа – Югры.</w:t>
            </w:r>
          </w:p>
          <w:p w:rsidR="000B3B62" w:rsidRPr="008542B3" w:rsidRDefault="000B3B62" w:rsidP="000B3B62">
            <w:pPr>
              <w:pStyle w:val="000"/>
              <w:spacing w:line="240" w:lineRule="auto"/>
              <w:rPr>
                <w:sz w:val="18"/>
                <w:szCs w:val="18"/>
              </w:rPr>
            </w:pPr>
            <w:r w:rsidRPr="008542B3">
              <w:rPr>
                <w:sz w:val="18"/>
                <w:szCs w:val="18"/>
              </w:rPr>
              <w:t>Проектная организация: публичное акционерное общество «ОНХП» (ПАО «ОНХП»).</w:t>
            </w:r>
          </w:p>
          <w:p w:rsidR="000B3B62" w:rsidRPr="008542B3" w:rsidRDefault="000B3B62" w:rsidP="000B3B62">
            <w:pPr>
              <w:pStyle w:val="000"/>
              <w:spacing w:line="240" w:lineRule="auto"/>
              <w:rPr>
                <w:sz w:val="18"/>
                <w:szCs w:val="18"/>
              </w:rPr>
            </w:pPr>
            <w:r w:rsidRPr="008542B3">
              <w:rPr>
                <w:sz w:val="18"/>
                <w:szCs w:val="18"/>
              </w:rPr>
              <w:t xml:space="preserve">Основания для проектирования: </w:t>
            </w:r>
          </w:p>
          <w:p w:rsidR="000B3B62" w:rsidRPr="008542B3" w:rsidRDefault="000B3B62" w:rsidP="000B3B62">
            <w:pPr>
              <w:pStyle w:val="000"/>
              <w:spacing w:line="240" w:lineRule="auto"/>
              <w:rPr>
                <w:sz w:val="18"/>
                <w:szCs w:val="18"/>
              </w:rPr>
            </w:pPr>
            <w:r w:rsidRPr="008542B3">
              <w:rPr>
                <w:sz w:val="18"/>
                <w:szCs w:val="18"/>
              </w:rPr>
              <w:t>Постановление Администрации Советского района Ханты-Мансийского автономного округа – Югры о подготовке предложений о внесении изменений в Генеральный план сельского поселения Алябьевский №239 от 19.02.2019.</w:t>
            </w:r>
          </w:p>
          <w:p w:rsidR="000B3B62" w:rsidRPr="008542B3" w:rsidRDefault="000B3B62" w:rsidP="000B3B62">
            <w:pPr>
              <w:pStyle w:val="000"/>
              <w:spacing w:line="240" w:lineRule="auto"/>
              <w:rPr>
                <w:sz w:val="18"/>
                <w:szCs w:val="18"/>
              </w:rPr>
            </w:pPr>
            <w:r w:rsidRPr="008542B3">
              <w:rPr>
                <w:sz w:val="18"/>
                <w:szCs w:val="18"/>
              </w:rPr>
              <w:t>При подготовке настоящего проекта планировки территории использовалось законодательство о градостроительной деятельности, земельное, лесное, водное законодательство, законодательство об особо охраняемых природных территориях, об охране окружающей среды, об охране объектов культурного наследия (памятников истории и культуры) народов Российской Федерации, законодательство в области защиты населения и территорий от чрезвычайных ситуаций природного и техногенного характера, законодательство о безопасности гидротехнических сооружений, законодательство о промышленной безопасности опасных производственных объектов, законодательство об использовании атомной энергии, иное законодательство Российской Федерации и Ханты-Мансийского автономного округа, технические регламенты, и иные нормативные акты, в том числе:</w:t>
            </w:r>
          </w:p>
          <w:p w:rsidR="000B3B62" w:rsidRPr="008542B3" w:rsidRDefault="000B3B62" w:rsidP="000B3B62">
            <w:pPr>
              <w:pStyle w:val="---"/>
              <w:spacing w:line="240" w:lineRule="auto"/>
              <w:rPr>
                <w:sz w:val="18"/>
                <w:szCs w:val="18"/>
              </w:rPr>
            </w:pPr>
            <w:r w:rsidRPr="008542B3">
              <w:rPr>
                <w:sz w:val="18"/>
                <w:szCs w:val="18"/>
              </w:rPr>
              <w:t>техническое задание, выданное заказчиком;</w:t>
            </w:r>
          </w:p>
          <w:p w:rsidR="000B3B62" w:rsidRPr="008542B3" w:rsidRDefault="000B3B62" w:rsidP="000B3B62">
            <w:pPr>
              <w:pStyle w:val="---"/>
              <w:spacing w:line="240" w:lineRule="auto"/>
              <w:rPr>
                <w:sz w:val="18"/>
                <w:szCs w:val="18"/>
              </w:rPr>
            </w:pPr>
            <w:r w:rsidRPr="008542B3">
              <w:rPr>
                <w:sz w:val="18"/>
                <w:szCs w:val="18"/>
              </w:rPr>
              <w:t>Земельный кодекс Российской Федерации;</w:t>
            </w:r>
          </w:p>
          <w:p w:rsidR="000B3B62" w:rsidRPr="008542B3" w:rsidRDefault="000B3B62" w:rsidP="000B3B62">
            <w:pPr>
              <w:pStyle w:val="---"/>
              <w:spacing w:line="240" w:lineRule="auto"/>
              <w:rPr>
                <w:sz w:val="18"/>
                <w:szCs w:val="18"/>
              </w:rPr>
            </w:pPr>
            <w:r w:rsidRPr="008542B3">
              <w:rPr>
                <w:sz w:val="18"/>
                <w:szCs w:val="18"/>
              </w:rPr>
              <w:t>Лесной кодекс Российской Федерации;</w:t>
            </w:r>
          </w:p>
          <w:p w:rsidR="000B3B62" w:rsidRPr="008542B3" w:rsidRDefault="000B3B62" w:rsidP="000B3B62">
            <w:pPr>
              <w:pStyle w:val="---"/>
              <w:spacing w:line="240" w:lineRule="auto"/>
              <w:rPr>
                <w:sz w:val="18"/>
                <w:szCs w:val="18"/>
              </w:rPr>
            </w:pPr>
            <w:r w:rsidRPr="008542B3">
              <w:rPr>
                <w:sz w:val="18"/>
                <w:szCs w:val="18"/>
              </w:rPr>
              <w:t>Водный кодекс Российской Федерации;</w:t>
            </w:r>
          </w:p>
          <w:p w:rsidR="000B3B62" w:rsidRPr="008542B3" w:rsidRDefault="000B3B62" w:rsidP="000B3B62">
            <w:pPr>
              <w:pStyle w:val="---"/>
              <w:spacing w:line="240" w:lineRule="auto"/>
              <w:rPr>
                <w:sz w:val="18"/>
                <w:szCs w:val="18"/>
              </w:rPr>
            </w:pPr>
            <w:r w:rsidRPr="008542B3">
              <w:rPr>
                <w:sz w:val="18"/>
                <w:szCs w:val="18"/>
              </w:rPr>
              <w:t>Воздушный кодекс Российской Федерации;</w:t>
            </w:r>
          </w:p>
          <w:p w:rsidR="000B3B62" w:rsidRPr="008542B3" w:rsidRDefault="000B3B62" w:rsidP="000B3B62">
            <w:pPr>
              <w:pStyle w:val="---"/>
              <w:spacing w:line="240" w:lineRule="auto"/>
              <w:rPr>
                <w:sz w:val="18"/>
                <w:szCs w:val="18"/>
              </w:rPr>
            </w:pPr>
            <w:r w:rsidRPr="008542B3">
              <w:rPr>
                <w:sz w:val="18"/>
                <w:szCs w:val="18"/>
              </w:rPr>
              <w:t>Градостроительный кодекс Российской Федерации;</w:t>
            </w:r>
          </w:p>
          <w:p w:rsidR="000B3B62" w:rsidRPr="008542B3" w:rsidRDefault="000B3B62" w:rsidP="000B3B62">
            <w:pPr>
              <w:pStyle w:val="---"/>
              <w:spacing w:line="240" w:lineRule="auto"/>
              <w:rPr>
                <w:sz w:val="18"/>
                <w:szCs w:val="18"/>
              </w:rPr>
            </w:pPr>
            <w:r w:rsidRPr="008542B3">
              <w:rPr>
                <w:sz w:val="18"/>
                <w:szCs w:val="18"/>
              </w:rPr>
              <w:t>Федеральный закон от 13.07.2015 №218-ФЗ «О государственной регистрации недвижимости»;</w:t>
            </w:r>
          </w:p>
          <w:p w:rsidR="000B3B62" w:rsidRPr="008542B3" w:rsidRDefault="000B3B62" w:rsidP="000B3B62">
            <w:pPr>
              <w:pStyle w:val="---"/>
              <w:spacing w:line="240" w:lineRule="auto"/>
              <w:rPr>
                <w:sz w:val="18"/>
                <w:szCs w:val="18"/>
              </w:rPr>
            </w:pPr>
            <w:r w:rsidRPr="008542B3">
              <w:rPr>
                <w:sz w:val="18"/>
                <w:szCs w:val="18"/>
              </w:rPr>
              <w:t>Федеральный закон от 22.07.2008 № 123-ФЗ «Технический регламент о требованиях пожарной безопасности»;</w:t>
            </w:r>
          </w:p>
          <w:p w:rsidR="000B3B62" w:rsidRPr="008542B3" w:rsidRDefault="000B3B62" w:rsidP="000B3B62">
            <w:pPr>
              <w:pStyle w:val="---"/>
              <w:spacing w:line="240" w:lineRule="auto"/>
              <w:rPr>
                <w:sz w:val="18"/>
                <w:szCs w:val="18"/>
              </w:rPr>
            </w:pPr>
            <w:r w:rsidRPr="008542B3">
              <w:rPr>
                <w:sz w:val="18"/>
                <w:szCs w:val="18"/>
              </w:rPr>
              <w:t>Федеральный закон от 10.01.2002 № 7-ФЗ «Об охране окружающей среды»;</w:t>
            </w:r>
          </w:p>
          <w:p w:rsidR="000B3B62" w:rsidRPr="008542B3" w:rsidRDefault="000B3B62" w:rsidP="000B3B62">
            <w:pPr>
              <w:pStyle w:val="---"/>
              <w:spacing w:line="240" w:lineRule="auto"/>
              <w:rPr>
                <w:sz w:val="18"/>
                <w:szCs w:val="18"/>
              </w:rPr>
            </w:pPr>
            <w:r w:rsidRPr="008542B3">
              <w:rPr>
                <w:sz w:val="18"/>
                <w:szCs w:val="18"/>
              </w:rPr>
              <w:t>Федеральный закон от 14.03.1995 № 33-ФЗ «Об особо охраняемых природных территориях»;</w:t>
            </w:r>
          </w:p>
          <w:p w:rsidR="000B3B62" w:rsidRPr="008542B3" w:rsidRDefault="000B3B62" w:rsidP="000B3B62">
            <w:pPr>
              <w:pStyle w:val="---"/>
              <w:spacing w:line="240" w:lineRule="auto"/>
              <w:rPr>
                <w:sz w:val="18"/>
                <w:szCs w:val="18"/>
              </w:rPr>
            </w:pPr>
            <w:r w:rsidRPr="008542B3">
              <w:rPr>
                <w:sz w:val="18"/>
                <w:szCs w:val="18"/>
              </w:rPr>
              <w:t>Федеральный закон от 26.06.2008 № 102-ФЗ «Об обеспечении единства измерений»;</w:t>
            </w:r>
          </w:p>
          <w:p w:rsidR="000B3B62" w:rsidRPr="008542B3" w:rsidRDefault="000B3B62" w:rsidP="000B3B62">
            <w:pPr>
              <w:pStyle w:val="---"/>
              <w:spacing w:line="240" w:lineRule="auto"/>
              <w:rPr>
                <w:sz w:val="18"/>
                <w:szCs w:val="18"/>
              </w:rPr>
            </w:pPr>
            <w:r w:rsidRPr="008542B3">
              <w:rPr>
                <w:sz w:val="18"/>
                <w:szCs w:val="18"/>
              </w:rPr>
              <w:t>Федеральный закон «О техническом регулировании» от 27.12.2002 № 184-ФЗ;</w:t>
            </w:r>
          </w:p>
          <w:p w:rsidR="000B3B62" w:rsidRPr="008542B3" w:rsidRDefault="000B3B62" w:rsidP="000B3B62">
            <w:pPr>
              <w:pStyle w:val="---"/>
              <w:spacing w:line="240" w:lineRule="auto"/>
              <w:rPr>
                <w:sz w:val="18"/>
                <w:szCs w:val="18"/>
              </w:rPr>
            </w:pPr>
            <w:r w:rsidRPr="008542B3">
              <w:rPr>
                <w:sz w:val="18"/>
                <w:szCs w:val="18"/>
              </w:rPr>
              <w:t>Федеральный закон «О связи» от 07.07.2003 № 126-ФЗ;</w:t>
            </w:r>
          </w:p>
          <w:p w:rsidR="000B3B62" w:rsidRPr="008542B3" w:rsidRDefault="000B3B62" w:rsidP="000B3B62">
            <w:pPr>
              <w:pStyle w:val="---"/>
              <w:spacing w:line="240" w:lineRule="auto"/>
              <w:rPr>
                <w:sz w:val="18"/>
                <w:szCs w:val="18"/>
              </w:rPr>
            </w:pPr>
            <w:r w:rsidRPr="008542B3">
              <w:rPr>
                <w:sz w:val="18"/>
                <w:szCs w:val="18"/>
              </w:rPr>
              <w:t>Федеральный закон от 10.01.2002 № 7 «Об охране окружающей среды»;</w:t>
            </w:r>
          </w:p>
          <w:p w:rsidR="000B3B62" w:rsidRPr="008542B3" w:rsidRDefault="000B3B62" w:rsidP="000B3B62">
            <w:pPr>
              <w:pStyle w:val="---"/>
              <w:spacing w:line="240" w:lineRule="auto"/>
              <w:rPr>
                <w:sz w:val="18"/>
                <w:szCs w:val="18"/>
              </w:rPr>
            </w:pPr>
            <w:r w:rsidRPr="008542B3">
              <w:rPr>
                <w:sz w:val="18"/>
                <w:szCs w:val="18"/>
              </w:rPr>
              <w:t>Федеральный закон от 04.05.1999 № 96 «Об охране атмосферного воздуха»;</w:t>
            </w:r>
          </w:p>
          <w:p w:rsidR="000B3B62" w:rsidRPr="008542B3" w:rsidRDefault="000B3B62" w:rsidP="000B3B62">
            <w:pPr>
              <w:pStyle w:val="---"/>
              <w:spacing w:line="240" w:lineRule="auto"/>
              <w:rPr>
                <w:sz w:val="18"/>
                <w:szCs w:val="18"/>
              </w:rPr>
            </w:pPr>
            <w:r w:rsidRPr="008542B3">
              <w:rPr>
                <w:sz w:val="18"/>
                <w:szCs w:val="18"/>
              </w:rPr>
              <w:t>Федеральный закон от 21.12.1994 № 68-ФЗ «О защите населения и территорий от чрезвычайных ситуаций природного и техногенного характера»;</w:t>
            </w:r>
          </w:p>
          <w:p w:rsidR="000B3B62" w:rsidRPr="008542B3" w:rsidRDefault="000B3B62" w:rsidP="000B3B62">
            <w:pPr>
              <w:pStyle w:val="---"/>
              <w:spacing w:line="240" w:lineRule="auto"/>
              <w:rPr>
                <w:sz w:val="18"/>
                <w:szCs w:val="18"/>
              </w:rPr>
            </w:pPr>
            <w:r w:rsidRPr="008542B3">
              <w:rPr>
                <w:sz w:val="18"/>
                <w:szCs w:val="18"/>
              </w:rPr>
              <w:t>Федеральный закон от 21.12.1994 № 69-ФЗ «О пожарной безопасности»;</w:t>
            </w:r>
          </w:p>
          <w:p w:rsidR="000B3B62" w:rsidRPr="008542B3" w:rsidRDefault="000B3B62" w:rsidP="000B3B62">
            <w:pPr>
              <w:pStyle w:val="---"/>
              <w:spacing w:line="240" w:lineRule="auto"/>
              <w:rPr>
                <w:sz w:val="18"/>
                <w:szCs w:val="18"/>
              </w:rPr>
            </w:pPr>
            <w:r w:rsidRPr="008542B3">
              <w:rPr>
                <w:sz w:val="18"/>
                <w:szCs w:val="18"/>
              </w:rPr>
              <w:t>Федеральный закон «Технический регламент о требованиях пожарной безопасности» от 22.07.2008 № 123-ФЗ;</w:t>
            </w:r>
          </w:p>
          <w:p w:rsidR="000B3B62" w:rsidRPr="008542B3" w:rsidRDefault="000B3B62" w:rsidP="000B3B62">
            <w:pPr>
              <w:pStyle w:val="---"/>
              <w:spacing w:line="240" w:lineRule="auto"/>
              <w:rPr>
                <w:sz w:val="18"/>
                <w:szCs w:val="18"/>
              </w:rPr>
            </w:pPr>
            <w:r w:rsidRPr="008542B3">
              <w:rPr>
                <w:sz w:val="18"/>
                <w:szCs w:val="18"/>
              </w:rPr>
              <w:t>Федеральный закон «Технический регламент о безопасности зданий и сооружений» от 30.12.2009 № 384-ФЗ;</w:t>
            </w:r>
          </w:p>
          <w:p w:rsidR="000B3B62" w:rsidRPr="008542B3" w:rsidRDefault="000B3B62" w:rsidP="000B3B62">
            <w:pPr>
              <w:pStyle w:val="---"/>
              <w:spacing w:line="240" w:lineRule="auto"/>
              <w:rPr>
                <w:sz w:val="18"/>
                <w:szCs w:val="18"/>
              </w:rPr>
            </w:pPr>
            <w:r w:rsidRPr="008542B3">
              <w:rPr>
                <w:sz w:val="18"/>
                <w:szCs w:val="18"/>
              </w:rPr>
              <w:t>Федеральный закон «О санитарно-эпидемиологическом благополучии населения» от 30.03.1999 № 52-ФЗ;</w:t>
            </w:r>
          </w:p>
          <w:p w:rsidR="000B3B62" w:rsidRPr="008542B3" w:rsidRDefault="000B3B62" w:rsidP="000B3B62">
            <w:pPr>
              <w:pStyle w:val="---"/>
              <w:spacing w:line="240" w:lineRule="auto"/>
              <w:rPr>
                <w:sz w:val="18"/>
                <w:szCs w:val="18"/>
              </w:rPr>
            </w:pPr>
            <w:r w:rsidRPr="008542B3">
              <w:rPr>
                <w:sz w:val="18"/>
                <w:szCs w:val="18"/>
              </w:rPr>
              <w:t>Федеральный закон от 24.07.2007 № 221-ФЗ «О Государственном кадастре недвижимости»;</w:t>
            </w:r>
          </w:p>
          <w:p w:rsidR="000B3B62" w:rsidRPr="008542B3" w:rsidRDefault="000B3B62" w:rsidP="000B3B62">
            <w:pPr>
              <w:pStyle w:val="---"/>
              <w:spacing w:line="240" w:lineRule="auto"/>
              <w:rPr>
                <w:sz w:val="18"/>
                <w:szCs w:val="18"/>
              </w:rPr>
            </w:pPr>
            <w:r w:rsidRPr="008542B3">
              <w:rPr>
                <w:sz w:val="18"/>
                <w:szCs w:val="18"/>
              </w:rPr>
              <w:t>Федеральный закон от 27.07.2010 № 190-ФЗ «О теплоснабжении»;</w:t>
            </w:r>
          </w:p>
          <w:p w:rsidR="000B3B62" w:rsidRPr="008542B3" w:rsidRDefault="000B3B62" w:rsidP="000B3B62">
            <w:pPr>
              <w:pStyle w:val="---"/>
              <w:spacing w:line="240" w:lineRule="auto"/>
              <w:rPr>
                <w:sz w:val="18"/>
                <w:szCs w:val="18"/>
              </w:rPr>
            </w:pPr>
            <w:r w:rsidRPr="008542B3">
              <w:rPr>
                <w:sz w:val="18"/>
                <w:szCs w:val="18"/>
              </w:rPr>
              <w:t>Федеральный закон от 21.02.1992 № 2395-1 «О недрах»;</w:t>
            </w:r>
          </w:p>
          <w:p w:rsidR="000B3B62" w:rsidRPr="008542B3" w:rsidRDefault="000B3B62" w:rsidP="000B3B62">
            <w:pPr>
              <w:pStyle w:val="---"/>
              <w:spacing w:line="240" w:lineRule="auto"/>
              <w:rPr>
                <w:sz w:val="18"/>
                <w:szCs w:val="18"/>
              </w:rPr>
            </w:pPr>
            <w:r w:rsidRPr="008542B3">
              <w:rPr>
                <w:sz w:val="18"/>
                <w:szCs w:val="18"/>
              </w:rPr>
              <w:t>Постановление Правительства РФ от 26.04.2008 № 315 «Об утверждении Положения о зонах охраны объектов культурного наследия (памятников истории и культуры) народов Российской Федерации;</w:t>
            </w:r>
          </w:p>
          <w:p w:rsidR="000B3B62" w:rsidRPr="008542B3" w:rsidRDefault="000B3B62" w:rsidP="000B3B62">
            <w:pPr>
              <w:pStyle w:val="---"/>
              <w:spacing w:line="240" w:lineRule="auto"/>
              <w:rPr>
                <w:sz w:val="18"/>
                <w:szCs w:val="18"/>
              </w:rPr>
            </w:pPr>
            <w:r w:rsidRPr="008542B3">
              <w:rPr>
                <w:sz w:val="18"/>
                <w:szCs w:val="18"/>
              </w:rPr>
              <w:t>Постановление Правительства РФ от 12.05.2017 № 564 «Об утверждении Положения о составе и содержании проектов планировки территории, предусматривающих размещение одного или нескольких линейных объектов»;</w:t>
            </w:r>
          </w:p>
          <w:p w:rsidR="000B3B62" w:rsidRPr="008542B3" w:rsidRDefault="000B3B62" w:rsidP="000B3B62">
            <w:pPr>
              <w:pStyle w:val="---"/>
              <w:spacing w:line="240" w:lineRule="auto"/>
              <w:rPr>
                <w:sz w:val="18"/>
                <w:szCs w:val="18"/>
              </w:rPr>
            </w:pPr>
            <w:r w:rsidRPr="008542B3">
              <w:rPr>
                <w:sz w:val="18"/>
                <w:szCs w:val="18"/>
              </w:rPr>
              <w:t>Постановление Правительства РФ от 19.01.2006 № 20 «Об инженерных изысканиях для подготовки проектной документации, строительства, реконструкции объектов капитального строительства»;</w:t>
            </w:r>
          </w:p>
          <w:p w:rsidR="000B3B62" w:rsidRPr="008542B3" w:rsidRDefault="000B3B62" w:rsidP="000B3B62">
            <w:pPr>
              <w:pStyle w:val="---"/>
              <w:spacing w:line="240" w:lineRule="auto"/>
              <w:rPr>
                <w:sz w:val="18"/>
                <w:szCs w:val="18"/>
              </w:rPr>
            </w:pPr>
            <w:r w:rsidRPr="008542B3">
              <w:rPr>
                <w:sz w:val="18"/>
                <w:szCs w:val="18"/>
              </w:rPr>
              <w:t>Постановление Правительства РФ от 31.03.2017 № 402 "Об утверждении Правил выполнения инженерных изысканий, необходимых для подготовки документации по планировке территории, перечня видов инженерных изысканий, необходимых для подготовки документации по планировке территории, и о внесении изменений в постановление Правительства Российской Федерации от 19 января 2006 г. № 20";</w:t>
            </w:r>
          </w:p>
          <w:p w:rsidR="000B3B62" w:rsidRPr="008542B3" w:rsidRDefault="000B3B62" w:rsidP="000B3B62">
            <w:pPr>
              <w:pStyle w:val="---"/>
              <w:spacing w:line="240" w:lineRule="auto"/>
              <w:rPr>
                <w:sz w:val="18"/>
                <w:szCs w:val="18"/>
              </w:rPr>
            </w:pPr>
            <w:r w:rsidRPr="008542B3">
              <w:rPr>
                <w:sz w:val="18"/>
                <w:szCs w:val="18"/>
              </w:rPr>
              <w:lastRenderedPageBreak/>
              <w:t>Постановление Правительства РФ от 22.04.2017 №485 «О составе материалов и результатов инженерных изысканий, подлежащих размещению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государственном фонде материалов и данных инженерных изысканий, Едином государственном фонде данных о состоянии окружающей среды, ее загрязнении, а также о форме и порядке их представления»;</w:t>
            </w:r>
          </w:p>
          <w:p w:rsidR="000B3B62" w:rsidRPr="008542B3" w:rsidRDefault="000B3B62" w:rsidP="000B3B62">
            <w:pPr>
              <w:pStyle w:val="---"/>
              <w:spacing w:line="240" w:lineRule="auto"/>
              <w:rPr>
                <w:sz w:val="18"/>
                <w:szCs w:val="18"/>
              </w:rPr>
            </w:pPr>
            <w:r w:rsidRPr="008542B3">
              <w:rPr>
                <w:sz w:val="18"/>
                <w:szCs w:val="18"/>
              </w:rPr>
              <w:t>Постановление Правительства Российской Федерации от 31.10.2009 № 879 «Об утверждении Положения о единицах величин, допускаемых к применению в Российской Федерации»;</w:t>
            </w:r>
          </w:p>
          <w:p w:rsidR="000B3B62" w:rsidRPr="008542B3" w:rsidRDefault="000B3B62" w:rsidP="000B3B62">
            <w:pPr>
              <w:pStyle w:val="---"/>
              <w:spacing w:line="240" w:lineRule="auto"/>
              <w:rPr>
                <w:sz w:val="18"/>
                <w:szCs w:val="18"/>
              </w:rPr>
            </w:pPr>
            <w:r w:rsidRPr="008542B3">
              <w:rPr>
                <w:sz w:val="18"/>
                <w:szCs w:val="18"/>
              </w:rPr>
              <w:t>Постановление Правительства Ханты-Мансийского автономного округа – Югры от 13.06.2007 № 153-п «О составе и содержании проектов планировки территории, подготовка которых осуществляется на основании документов территориального планирования Ханты-Мансийского автономного округа – Югры, документов территориального планирования муниципальных образований автономного округа»;</w:t>
            </w:r>
          </w:p>
          <w:p w:rsidR="000B3B62" w:rsidRPr="008542B3" w:rsidRDefault="000B3B62" w:rsidP="000B3B62">
            <w:pPr>
              <w:pStyle w:val="---"/>
              <w:spacing w:line="240" w:lineRule="auto"/>
              <w:rPr>
                <w:sz w:val="18"/>
                <w:szCs w:val="18"/>
              </w:rPr>
            </w:pPr>
            <w:r w:rsidRPr="008542B3">
              <w:rPr>
                <w:sz w:val="18"/>
                <w:szCs w:val="18"/>
              </w:rPr>
              <w:t>Постановление Правительства РФ от 09.06.2006 № 363 «Об информационном обеспечении градостроительной деятельности»;</w:t>
            </w:r>
          </w:p>
          <w:p w:rsidR="000B3B62" w:rsidRPr="008542B3" w:rsidRDefault="000B3B62" w:rsidP="000B3B62">
            <w:pPr>
              <w:pStyle w:val="---"/>
              <w:spacing w:line="240" w:lineRule="auto"/>
              <w:rPr>
                <w:sz w:val="18"/>
                <w:szCs w:val="18"/>
              </w:rPr>
            </w:pPr>
            <w:r w:rsidRPr="008542B3">
              <w:rPr>
                <w:sz w:val="18"/>
                <w:szCs w:val="18"/>
              </w:rPr>
              <w:t>Приказ Министерства регионального развития РФ от 30.08.2007 № 85 «Об утверждении документов по ведению информационной системы обеспечения градостроительной деятельности»;</w:t>
            </w:r>
          </w:p>
          <w:p w:rsidR="000B3B62" w:rsidRPr="008542B3" w:rsidRDefault="000B3B62" w:rsidP="000B3B62">
            <w:pPr>
              <w:pStyle w:val="---"/>
              <w:spacing w:line="240" w:lineRule="auto"/>
              <w:rPr>
                <w:sz w:val="18"/>
                <w:szCs w:val="18"/>
              </w:rPr>
            </w:pPr>
            <w:r w:rsidRPr="008542B3">
              <w:rPr>
                <w:sz w:val="18"/>
                <w:szCs w:val="18"/>
              </w:rPr>
              <w:t>Приказ Министерства регионального развития РФ от 30. 08.2007 № 86 «Об утверждении Порядка инвентаризации и передачи в информационные системы обеспечения градостроительной деятельности органов местного самоуправления сведений о документах и материалах развития территорий и иных необходимых для градостроительной деятельности сведений, содержащихся в документах, принятых органами государственной власти и органами местного самоуправления»;</w:t>
            </w:r>
          </w:p>
          <w:p w:rsidR="000B3B62" w:rsidRPr="008542B3" w:rsidRDefault="000B3B62" w:rsidP="000B3B62">
            <w:pPr>
              <w:pStyle w:val="---"/>
              <w:spacing w:line="240" w:lineRule="auto"/>
              <w:rPr>
                <w:sz w:val="18"/>
                <w:szCs w:val="18"/>
              </w:rPr>
            </w:pPr>
            <w:r w:rsidRPr="008542B3">
              <w:rPr>
                <w:sz w:val="18"/>
                <w:szCs w:val="18"/>
              </w:rPr>
              <w:t>Основные положения по аэрофотосъемке, выполняемой для создания и обновления топографических карт и планов ГКИНП-09-32-80;</w:t>
            </w:r>
          </w:p>
          <w:p w:rsidR="000B3B62" w:rsidRPr="008542B3" w:rsidRDefault="000B3B62" w:rsidP="000B3B62">
            <w:pPr>
              <w:pStyle w:val="---"/>
              <w:spacing w:line="240" w:lineRule="auto"/>
              <w:rPr>
                <w:sz w:val="18"/>
                <w:szCs w:val="18"/>
              </w:rPr>
            </w:pPr>
            <w:r w:rsidRPr="008542B3">
              <w:rPr>
                <w:sz w:val="18"/>
                <w:szCs w:val="18"/>
              </w:rPr>
              <w:t>Закон Ханты – Мансийского автономного округа – Югры от 18.04.2007 №39-оз «О градостроительной деятельности на территории Ханты – Мансийского автономного округа – Югры»;</w:t>
            </w:r>
          </w:p>
          <w:p w:rsidR="000B3B62" w:rsidRPr="008542B3" w:rsidRDefault="000B3B62" w:rsidP="000B3B62">
            <w:pPr>
              <w:pStyle w:val="---"/>
              <w:spacing w:line="240" w:lineRule="auto"/>
              <w:rPr>
                <w:sz w:val="18"/>
                <w:szCs w:val="18"/>
              </w:rPr>
            </w:pPr>
            <w:r w:rsidRPr="008542B3">
              <w:rPr>
                <w:sz w:val="18"/>
                <w:szCs w:val="18"/>
              </w:rPr>
              <w:t>СП 47.13330.2012 «Инженерные изыскания для строительства. Основные положения. Актуализированная редакция СНиП 11-02-96»;</w:t>
            </w:r>
          </w:p>
          <w:p w:rsidR="000B3B62" w:rsidRPr="008542B3" w:rsidRDefault="000B3B62" w:rsidP="000B3B62">
            <w:pPr>
              <w:pStyle w:val="---"/>
              <w:spacing w:line="240" w:lineRule="auto"/>
              <w:rPr>
                <w:sz w:val="18"/>
                <w:szCs w:val="18"/>
              </w:rPr>
            </w:pPr>
            <w:r w:rsidRPr="008542B3">
              <w:rPr>
                <w:sz w:val="18"/>
                <w:szCs w:val="18"/>
              </w:rPr>
              <w:t>СП 11-104-97 «Инженерно-геодезические изыскания для строительства»;</w:t>
            </w:r>
          </w:p>
          <w:p w:rsidR="000B3B62" w:rsidRPr="008542B3" w:rsidRDefault="000B3B62" w:rsidP="000B3B62">
            <w:pPr>
              <w:pStyle w:val="---"/>
              <w:spacing w:line="240" w:lineRule="auto"/>
              <w:rPr>
                <w:sz w:val="18"/>
                <w:szCs w:val="18"/>
              </w:rPr>
            </w:pPr>
            <w:r w:rsidRPr="008542B3">
              <w:rPr>
                <w:sz w:val="18"/>
                <w:szCs w:val="18"/>
              </w:rPr>
              <w:t>СП 11-105-97 «Инженерно-геологические изыскания для строительства»;</w:t>
            </w:r>
          </w:p>
          <w:p w:rsidR="000B3B62" w:rsidRPr="008542B3" w:rsidRDefault="000B3B62" w:rsidP="000B3B62">
            <w:pPr>
              <w:pStyle w:val="---"/>
              <w:spacing w:line="240" w:lineRule="auto"/>
              <w:rPr>
                <w:sz w:val="18"/>
                <w:szCs w:val="18"/>
              </w:rPr>
            </w:pPr>
            <w:r w:rsidRPr="008542B3">
              <w:rPr>
                <w:sz w:val="18"/>
                <w:szCs w:val="18"/>
              </w:rPr>
              <w:t>СП 11-103-97 «Инженерно-гидрометеорологические изыскания для строительства»;</w:t>
            </w:r>
          </w:p>
          <w:p w:rsidR="000B3B62" w:rsidRPr="008542B3" w:rsidRDefault="000B3B62" w:rsidP="000B3B62">
            <w:pPr>
              <w:pStyle w:val="---"/>
              <w:spacing w:line="240" w:lineRule="auto"/>
              <w:rPr>
                <w:sz w:val="18"/>
                <w:szCs w:val="18"/>
              </w:rPr>
            </w:pPr>
            <w:r w:rsidRPr="008542B3">
              <w:rPr>
                <w:sz w:val="18"/>
                <w:szCs w:val="18"/>
              </w:rPr>
              <w:t>СП 11-102-97 «Инженерно-экологические изыскания для строительства»;</w:t>
            </w:r>
          </w:p>
          <w:p w:rsidR="000B3B62" w:rsidRPr="008542B3" w:rsidRDefault="000B3B62" w:rsidP="000B3B62">
            <w:pPr>
              <w:pStyle w:val="---"/>
              <w:spacing w:line="240" w:lineRule="auto"/>
              <w:rPr>
                <w:sz w:val="18"/>
                <w:szCs w:val="18"/>
              </w:rPr>
            </w:pPr>
            <w:r w:rsidRPr="008542B3">
              <w:rPr>
                <w:sz w:val="18"/>
                <w:szCs w:val="18"/>
              </w:rPr>
              <w:t>Приказ Минстроя России от 25.04.2017 N 742/пр «О Порядке установления и отображения красных линий, обозначающих границы территорий, занятых линейными объектами и (или) предназначенных для размещения линейных объектов»;</w:t>
            </w:r>
          </w:p>
          <w:p w:rsidR="000B3B62" w:rsidRPr="008542B3" w:rsidRDefault="000B3B62" w:rsidP="000B3B62">
            <w:pPr>
              <w:pStyle w:val="---"/>
              <w:spacing w:line="240" w:lineRule="auto"/>
              <w:rPr>
                <w:sz w:val="18"/>
                <w:szCs w:val="18"/>
              </w:rPr>
            </w:pPr>
            <w:r w:rsidRPr="008542B3">
              <w:rPr>
                <w:sz w:val="18"/>
                <w:szCs w:val="18"/>
              </w:rPr>
              <w:t>Приказ Федерального агентства Российской Федерации по техническому регулированию и метрологии от 20.04.2009 № 1573 «Об утверждении Перечня национальных стандартов и сводов правил, в результате применения которых на добровольной основе обеспечивается соблюдение требований Федерального закона «Технический регламент о требованиях пожарной безопасности»;</w:t>
            </w:r>
          </w:p>
          <w:p w:rsidR="000B3B62" w:rsidRPr="008542B3" w:rsidRDefault="000B3B62" w:rsidP="000B3B62">
            <w:pPr>
              <w:pStyle w:val="---"/>
              <w:spacing w:line="240" w:lineRule="auto"/>
              <w:rPr>
                <w:sz w:val="18"/>
                <w:szCs w:val="18"/>
              </w:rPr>
            </w:pPr>
            <w:r w:rsidRPr="008542B3">
              <w:rPr>
                <w:sz w:val="18"/>
                <w:szCs w:val="18"/>
              </w:rPr>
              <w:t>Приказ Министерства информационных технологий и связи РФ от 24.03.2008 № 34 «Об утверждении перечня типовых программно-технических решений в сфере региональной информатизации»;</w:t>
            </w:r>
          </w:p>
          <w:p w:rsidR="000B3B62" w:rsidRPr="008542B3" w:rsidRDefault="000B3B62" w:rsidP="000B3B62">
            <w:pPr>
              <w:pStyle w:val="---"/>
              <w:spacing w:line="240" w:lineRule="auto"/>
              <w:rPr>
                <w:sz w:val="18"/>
                <w:szCs w:val="18"/>
              </w:rPr>
            </w:pPr>
            <w:r w:rsidRPr="008542B3">
              <w:rPr>
                <w:sz w:val="18"/>
                <w:szCs w:val="18"/>
              </w:rPr>
              <w:t>Приказ Минстроя России от 25.04.2017 № 740/пр «Об установлении случаев подготовки и требований к подготовке, входящей в состав материалов по обоснованию проекта планировки территории схемы вертикальной планировки, инженерной подготовки и инженерной защиты территории»;</w:t>
            </w:r>
          </w:p>
          <w:p w:rsidR="000B3B62" w:rsidRPr="008542B3" w:rsidRDefault="000B3B62" w:rsidP="000B3B62">
            <w:pPr>
              <w:pStyle w:val="---"/>
              <w:spacing w:line="240" w:lineRule="auto"/>
              <w:rPr>
                <w:sz w:val="18"/>
                <w:szCs w:val="18"/>
              </w:rPr>
            </w:pPr>
            <w:r w:rsidRPr="008542B3">
              <w:rPr>
                <w:sz w:val="18"/>
                <w:szCs w:val="18"/>
              </w:rPr>
              <w:t>Приказ Минстроя России от 25.04.2017 № 738/пр «Об утверждении видов элементов планировочной структуры»;</w:t>
            </w:r>
          </w:p>
          <w:p w:rsidR="000B3B62" w:rsidRPr="008542B3" w:rsidRDefault="000B3B62" w:rsidP="000B3B62">
            <w:pPr>
              <w:pStyle w:val="---"/>
              <w:spacing w:line="240" w:lineRule="auto"/>
              <w:rPr>
                <w:sz w:val="18"/>
                <w:szCs w:val="18"/>
              </w:rPr>
            </w:pPr>
            <w:r w:rsidRPr="008542B3">
              <w:rPr>
                <w:sz w:val="18"/>
                <w:szCs w:val="18"/>
              </w:rPr>
              <w:t>Постановление Правительства Российской Федерации от 19.02.2015 № 138 «Об утверждении правил создания охранных зон отдельных категорий особо охраняемых природных территорий, установления их границ, определения режима охраны и использования земельных участков и водных объектов в границах таких зон»;</w:t>
            </w:r>
          </w:p>
          <w:p w:rsidR="000B3B62" w:rsidRPr="008542B3" w:rsidRDefault="000B3B62" w:rsidP="000B3B62">
            <w:pPr>
              <w:pStyle w:val="---"/>
              <w:spacing w:line="240" w:lineRule="auto"/>
              <w:rPr>
                <w:sz w:val="18"/>
                <w:szCs w:val="18"/>
              </w:rPr>
            </w:pPr>
            <w:r w:rsidRPr="008542B3">
              <w:rPr>
                <w:sz w:val="18"/>
                <w:szCs w:val="18"/>
              </w:rPr>
              <w:t>СанПиН 2.2.1/2.1.1.1200-03. Санитарно-защитные зоны и санитарная классификация предприятий, сооружений и иных объектов;</w:t>
            </w:r>
          </w:p>
          <w:p w:rsidR="000B3B62" w:rsidRPr="008542B3" w:rsidRDefault="000B3B62" w:rsidP="000B3B62">
            <w:pPr>
              <w:pStyle w:val="---"/>
              <w:spacing w:line="240" w:lineRule="auto"/>
              <w:rPr>
                <w:sz w:val="18"/>
                <w:szCs w:val="18"/>
              </w:rPr>
            </w:pPr>
            <w:r w:rsidRPr="008542B3">
              <w:rPr>
                <w:sz w:val="18"/>
                <w:szCs w:val="18"/>
              </w:rPr>
              <w:t>СП 42.13330.2011 «Свод правил. Градостроительство. Планировка и застройка городских и сельских поселений»;</w:t>
            </w:r>
          </w:p>
          <w:p w:rsidR="000B3B62" w:rsidRPr="008542B3" w:rsidRDefault="000B3B62" w:rsidP="000B3B62">
            <w:pPr>
              <w:pStyle w:val="---"/>
              <w:spacing w:line="240" w:lineRule="auto"/>
              <w:rPr>
                <w:sz w:val="18"/>
                <w:szCs w:val="18"/>
              </w:rPr>
            </w:pPr>
            <w:r w:rsidRPr="008542B3">
              <w:rPr>
                <w:sz w:val="18"/>
                <w:szCs w:val="18"/>
              </w:rPr>
              <w:t>СП 11-112-2001 «Порядок разработки и состав раздела «Инженерно-технические мероприятия гражданской обороны. Мероприятия по предупреждению чрезвычайных ситуаций» градостроительной документации для территорий городских и сельских поселений, других муниципальных образований»;</w:t>
            </w:r>
          </w:p>
          <w:p w:rsidR="000B3B62" w:rsidRPr="008542B3" w:rsidRDefault="000B3B62" w:rsidP="000B3B62">
            <w:pPr>
              <w:pStyle w:val="---"/>
              <w:spacing w:line="240" w:lineRule="auto"/>
              <w:rPr>
                <w:sz w:val="18"/>
                <w:szCs w:val="18"/>
              </w:rPr>
            </w:pPr>
            <w:r w:rsidRPr="008542B3">
              <w:rPr>
                <w:sz w:val="18"/>
                <w:szCs w:val="18"/>
              </w:rPr>
              <w:t>РДС 30-201-98 Инструкция о порядке проектирования и установления красных линий в городах и других поселениях Российской Федерации;</w:t>
            </w:r>
          </w:p>
          <w:p w:rsidR="000B3B62" w:rsidRPr="008542B3" w:rsidRDefault="000B3B62" w:rsidP="000B3B62">
            <w:pPr>
              <w:pStyle w:val="---"/>
              <w:spacing w:line="240" w:lineRule="auto"/>
              <w:rPr>
                <w:sz w:val="18"/>
                <w:szCs w:val="18"/>
              </w:rPr>
            </w:pPr>
            <w:r w:rsidRPr="008542B3">
              <w:rPr>
                <w:sz w:val="18"/>
                <w:szCs w:val="18"/>
              </w:rPr>
              <w:t>СНиП 11-04-2003. «Инструкция о порядке разработки, согласования, экспертизы и утверждения градостроительной документации», утвержденные постановлением Госстроя РФ от 29.10.2002 N 150, в части, не противоречащей Градостроительному кодексу Российской Федерации;</w:t>
            </w:r>
          </w:p>
          <w:p w:rsidR="000B3B62" w:rsidRPr="008542B3" w:rsidRDefault="000B3B62" w:rsidP="000B3B62">
            <w:pPr>
              <w:pStyle w:val="---"/>
              <w:spacing w:line="240" w:lineRule="auto"/>
              <w:rPr>
                <w:sz w:val="18"/>
                <w:szCs w:val="18"/>
              </w:rPr>
            </w:pPr>
            <w:r w:rsidRPr="008542B3">
              <w:rPr>
                <w:sz w:val="18"/>
                <w:szCs w:val="18"/>
              </w:rPr>
              <w:t>Документы территориального планирования Российской Федерации, документ территориального планирования Ханты-Мансийского автономного округа – Югры, Советского района Ханты-Мансийского автономного округа-Югры, документы территориального планирования и градостроительного зонирования МО «с.п. Алябьевский»;</w:t>
            </w:r>
          </w:p>
          <w:p w:rsidR="000B3B62" w:rsidRPr="008542B3" w:rsidRDefault="000B3B62" w:rsidP="000B3B62">
            <w:pPr>
              <w:pStyle w:val="---"/>
              <w:spacing w:line="240" w:lineRule="auto"/>
              <w:rPr>
                <w:sz w:val="18"/>
                <w:szCs w:val="18"/>
              </w:rPr>
            </w:pPr>
            <w:r w:rsidRPr="008542B3">
              <w:rPr>
                <w:sz w:val="18"/>
                <w:szCs w:val="18"/>
              </w:rPr>
              <w:t>Нормативы градостроительного проектирования, действующие на проектируемой территории;</w:t>
            </w:r>
          </w:p>
          <w:p w:rsidR="000B3B62" w:rsidRPr="008542B3" w:rsidRDefault="000B3B62" w:rsidP="000B3B62">
            <w:pPr>
              <w:pStyle w:val="---"/>
              <w:spacing w:line="240" w:lineRule="auto"/>
              <w:rPr>
                <w:sz w:val="18"/>
                <w:szCs w:val="18"/>
              </w:rPr>
            </w:pPr>
            <w:r w:rsidRPr="008542B3">
              <w:rPr>
                <w:sz w:val="18"/>
                <w:szCs w:val="18"/>
              </w:rPr>
              <w:t>Документация по планировке прилегающих территорий, утвержденная в установленном законом порядке;</w:t>
            </w:r>
          </w:p>
          <w:p w:rsidR="000B3B62" w:rsidRPr="008542B3" w:rsidRDefault="000B3B62" w:rsidP="000B3B62">
            <w:pPr>
              <w:pStyle w:val="---"/>
              <w:spacing w:line="240" w:lineRule="auto"/>
              <w:rPr>
                <w:sz w:val="18"/>
                <w:szCs w:val="18"/>
              </w:rPr>
            </w:pPr>
            <w:r w:rsidRPr="008542B3">
              <w:rPr>
                <w:sz w:val="18"/>
                <w:szCs w:val="18"/>
              </w:rPr>
              <w:t>Действующие технические регламенты, санитарные нормы и правила, строительные нормы и правила, иные нормативные документы, действующие в области градостроительной деятельности.</w:t>
            </w:r>
          </w:p>
          <w:p w:rsidR="000B3B62" w:rsidRPr="008542B3" w:rsidRDefault="000B3B62" w:rsidP="000B3B62">
            <w:pPr>
              <w:pStyle w:val="000"/>
              <w:spacing w:line="240" w:lineRule="auto"/>
              <w:rPr>
                <w:sz w:val="18"/>
                <w:szCs w:val="18"/>
              </w:rPr>
            </w:pPr>
            <w:r w:rsidRPr="008542B3">
              <w:rPr>
                <w:sz w:val="18"/>
                <w:szCs w:val="18"/>
              </w:rPr>
              <w:t>Разработка генерального плана осуществляется с целью обеспечения планирования дальнейшего поступательного развития территории, ее рационального использования, привлечения инвестиций, обеспечения потребностей населения.</w:t>
            </w:r>
          </w:p>
          <w:p w:rsidR="000B3B62" w:rsidRPr="008542B3" w:rsidRDefault="000B3B62" w:rsidP="000B3B62">
            <w:pPr>
              <w:pStyle w:val="000"/>
              <w:spacing w:line="240" w:lineRule="auto"/>
              <w:rPr>
                <w:sz w:val="18"/>
                <w:szCs w:val="18"/>
              </w:rPr>
            </w:pPr>
            <w:r w:rsidRPr="008542B3">
              <w:rPr>
                <w:sz w:val="18"/>
                <w:szCs w:val="18"/>
              </w:rPr>
              <w:t>Генеральный план определяет назначение территорий исходя из совокупности социальных, экономических, экологических и иных факторов в целях обеспечения устойчивого развития территорий, развития инженерной, транспортной и социальной инфраструктур, обеспечения учета интересов граждан и их объединений поселения.</w:t>
            </w:r>
          </w:p>
          <w:p w:rsidR="000B3B62" w:rsidRPr="008542B3" w:rsidRDefault="000B3B62" w:rsidP="000B3B62">
            <w:pPr>
              <w:pStyle w:val="000"/>
              <w:spacing w:line="240" w:lineRule="auto"/>
              <w:rPr>
                <w:sz w:val="18"/>
                <w:szCs w:val="18"/>
              </w:rPr>
            </w:pPr>
            <w:r w:rsidRPr="008542B3">
              <w:rPr>
                <w:sz w:val="18"/>
                <w:szCs w:val="18"/>
              </w:rPr>
              <w:t xml:space="preserve">Генеральный план – документ территориального планирования муниципального образования и является </w:t>
            </w:r>
            <w:r w:rsidRPr="008542B3">
              <w:rPr>
                <w:sz w:val="18"/>
                <w:szCs w:val="18"/>
              </w:rPr>
              <w:lastRenderedPageBreak/>
              <w:t>обязательными для органов местного самоуправления при принятии ими решений и реализации таких решений.</w:t>
            </w:r>
          </w:p>
          <w:p w:rsidR="000B3B62" w:rsidRPr="008542B3" w:rsidRDefault="000B3B62" w:rsidP="000B3B62">
            <w:pPr>
              <w:pStyle w:val="000"/>
              <w:spacing w:line="240" w:lineRule="auto"/>
              <w:rPr>
                <w:sz w:val="18"/>
                <w:szCs w:val="18"/>
              </w:rPr>
            </w:pPr>
            <w:r w:rsidRPr="008542B3">
              <w:rPr>
                <w:sz w:val="18"/>
                <w:szCs w:val="18"/>
              </w:rPr>
              <w:t>В соответствии с Градостроительным кодексом Российской Федерации к генеральному плану прилагаются материалы по его обоснованию в текстовой форме и в виде карт.</w:t>
            </w:r>
          </w:p>
          <w:p w:rsidR="000B3B62" w:rsidRPr="008542B3" w:rsidRDefault="000B3B62" w:rsidP="000B3B62">
            <w:pPr>
              <w:pStyle w:val="000"/>
              <w:spacing w:line="240" w:lineRule="auto"/>
              <w:rPr>
                <w:sz w:val="18"/>
                <w:szCs w:val="18"/>
              </w:rPr>
            </w:pPr>
            <w:r w:rsidRPr="008542B3">
              <w:rPr>
                <w:sz w:val="18"/>
                <w:szCs w:val="18"/>
              </w:rPr>
              <w:t>Материалы по обоснованию генерального плана в текстовой форме содержат:</w:t>
            </w:r>
          </w:p>
          <w:p w:rsidR="000B3B62" w:rsidRPr="008542B3" w:rsidRDefault="000B3B62" w:rsidP="000B3B62">
            <w:pPr>
              <w:pStyle w:val="000"/>
              <w:spacing w:line="240" w:lineRule="auto"/>
              <w:rPr>
                <w:sz w:val="18"/>
                <w:szCs w:val="18"/>
              </w:rPr>
            </w:pPr>
            <w:r w:rsidRPr="008542B3">
              <w:rPr>
                <w:sz w:val="18"/>
                <w:szCs w:val="18"/>
              </w:rPr>
              <w:t>1)</w:t>
            </w:r>
            <w:r w:rsidRPr="008542B3">
              <w:rPr>
                <w:sz w:val="18"/>
                <w:szCs w:val="18"/>
              </w:rPr>
              <w:tab/>
              <w:t>сведения о планах и программах комплексного социально-экономического развития муниципального образования (при их наличии), для реализации которых осуществляется создание объектов местного значения сельского поселения;</w:t>
            </w:r>
          </w:p>
          <w:p w:rsidR="000B3B62" w:rsidRPr="008542B3" w:rsidRDefault="000B3B62" w:rsidP="000B3B62">
            <w:pPr>
              <w:pStyle w:val="000"/>
              <w:spacing w:line="240" w:lineRule="auto"/>
              <w:rPr>
                <w:sz w:val="18"/>
                <w:szCs w:val="18"/>
              </w:rPr>
            </w:pPr>
            <w:r w:rsidRPr="008542B3">
              <w:rPr>
                <w:sz w:val="18"/>
                <w:szCs w:val="18"/>
              </w:rPr>
              <w:t>2)</w:t>
            </w:r>
            <w:r w:rsidRPr="008542B3">
              <w:rPr>
                <w:sz w:val="18"/>
                <w:szCs w:val="18"/>
              </w:rPr>
              <w:tab/>
              <w:t>обоснование выбранного варианта размещения объектов местного значения сельского поселения на основе анализа использования территорий сельского поселения, возможных направлений развития этих территорий и прогнозируемых ограничений их использования, определяемых в том числе на основании сведений, содержащихся в информационных системах обеспечения градостроительной деятельности, федеральной государственной информационной системе территориального планирования, в том числе материалов и результатов инженерных изысканий, содержащихся в указанных информационных системах, а также в государственном фонде материалов и данных инженерных изысканий;</w:t>
            </w:r>
          </w:p>
          <w:p w:rsidR="000B3B62" w:rsidRPr="008542B3" w:rsidRDefault="000B3B62" w:rsidP="000B3B62">
            <w:pPr>
              <w:pStyle w:val="000"/>
              <w:spacing w:line="240" w:lineRule="auto"/>
              <w:rPr>
                <w:sz w:val="18"/>
                <w:szCs w:val="18"/>
              </w:rPr>
            </w:pPr>
            <w:r w:rsidRPr="008542B3">
              <w:rPr>
                <w:sz w:val="18"/>
                <w:szCs w:val="18"/>
              </w:rPr>
              <w:t>3)</w:t>
            </w:r>
            <w:r w:rsidRPr="008542B3">
              <w:rPr>
                <w:sz w:val="18"/>
                <w:szCs w:val="18"/>
              </w:rPr>
              <w:tab/>
              <w:t>оценку возможного влияния планируемых для размещения объектов местного значения сельского поселения на комплексное развитие этих территорий;</w:t>
            </w:r>
          </w:p>
          <w:p w:rsidR="000B3B62" w:rsidRPr="008542B3" w:rsidRDefault="000B3B62" w:rsidP="000B3B62">
            <w:pPr>
              <w:pStyle w:val="000"/>
              <w:spacing w:line="240" w:lineRule="auto"/>
              <w:rPr>
                <w:sz w:val="18"/>
                <w:szCs w:val="18"/>
              </w:rPr>
            </w:pPr>
            <w:r w:rsidRPr="008542B3">
              <w:rPr>
                <w:sz w:val="18"/>
                <w:szCs w:val="18"/>
              </w:rPr>
              <w:t>4)</w:t>
            </w:r>
            <w:r w:rsidRPr="008542B3">
              <w:rPr>
                <w:sz w:val="18"/>
                <w:szCs w:val="18"/>
              </w:rPr>
              <w:tab/>
              <w:t>утвержденные документами территориального планирования Российской Федерации, документами территориального планирования двух и более субъектов Российской Федерации, документами территориального планирования субъекта Российской Федерации сведения о видах, назначении и наименованиях планируемых для размещения на территориях сельского поселения объектов федерального значения, объектов регионального значения,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указанных документов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0B3B62" w:rsidRPr="008542B3" w:rsidRDefault="000B3B62" w:rsidP="000B3B62">
            <w:pPr>
              <w:pStyle w:val="000"/>
              <w:spacing w:line="240" w:lineRule="auto"/>
              <w:rPr>
                <w:sz w:val="18"/>
                <w:szCs w:val="18"/>
              </w:rPr>
            </w:pPr>
            <w:r w:rsidRPr="008542B3">
              <w:rPr>
                <w:sz w:val="18"/>
                <w:szCs w:val="18"/>
              </w:rPr>
              <w:t>5)</w:t>
            </w:r>
            <w:r w:rsidRPr="008542B3">
              <w:rPr>
                <w:sz w:val="18"/>
                <w:szCs w:val="18"/>
              </w:rPr>
              <w:tab/>
              <w:t>утвержденные документом территориального планирования муниципального района сведения о видах, назначении и наименованиях планируемых для размещения на территории поселения, входящего в состав муниципального района, объектов местного значения муниципального района, их основные характеристики, местоположение, характеристики зон с особыми условиями использования территорий в случае, если установление таких зон требуется в связи с размещением данных объектов, реквизиты указанного документа территориального планирования, а также обоснование выбранного варианта размещения данных объектов на основе анализа использования этих территорий, возможных направлений их развития и прогнозируемых ограничений их использования;</w:t>
            </w:r>
          </w:p>
          <w:p w:rsidR="000B3B62" w:rsidRPr="008542B3" w:rsidRDefault="000B3B62" w:rsidP="000B3B62">
            <w:pPr>
              <w:pStyle w:val="000"/>
              <w:spacing w:line="240" w:lineRule="auto"/>
              <w:rPr>
                <w:sz w:val="18"/>
                <w:szCs w:val="18"/>
              </w:rPr>
            </w:pPr>
            <w:r w:rsidRPr="008542B3">
              <w:rPr>
                <w:sz w:val="18"/>
                <w:szCs w:val="18"/>
              </w:rPr>
              <w:t>6)</w:t>
            </w:r>
            <w:r w:rsidRPr="008542B3">
              <w:rPr>
                <w:sz w:val="18"/>
                <w:szCs w:val="18"/>
              </w:rPr>
              <w:tab/>
              <w:t>перечень и характеристику основных факторов риска возникновения чрезвычайных ситуаций природного и техногенного характера;</w:t>
            </w:r>
          </w:p>
          <w:p w:rsidR="000B3B62" w:rsidRPr="008542B3" w:rsidRDefault="000B3B62" w:rsidP="000B3B62">
            <w:pPr>
              <w:pStyle w:val="000"/>
              <w:spacing w:line="240" w:lineRule="auto"/>
              <w:rPr>
                <w:sz w:val="18"/>
                <w:szCs w:val="18"/>
              </w:rPr>
            </w:pPr>
            <w:r w:rsidRPr="008542B3">
              <w:rPr>
                <w:sz w:val="18"/>
                <w:szCs w:val="18"/>
              </w:rPr>
              <w:t>7)</w:t>
            </w:r>
            <w:r w:rsidRPr="008542B3">
              <w:rPr>
                <w:sz w:val="18"/>
                <w:szCs w:val="18"/>
              </w:rPr>
              <w:tab/>
              <w:t>перечень земельных участков, которые включаются в границы населенных пунктов, входящих в состав сельского поселения, или исключаются из их границ, с указанием категорий земель, к которым планируется отнести эти земельные участки, и целей их планируемого использования;</w:t>
            </w:r>
          </w:p>
          <w:p w:rsidR="000B3B62" w:rsidRDefault="000B3B62" w:rsidP="000B3B62">
            <w:pPr>
              <w:jc w:val="both"/>
              <w:rPr>
                <w:sz w:val="18"/>
                <w:szCs w:val="18"/>
              </w:rPr>
            </w:pPr>
            <w:r w:rsidRPr="008542B3">
              <w:rPr>
                <w:sz w:val="18"/>
                <w:szCs w:val="18"/>
              </w:rPr>
              <w:t>8)</w:t>
            </w:r>
            <w:r w:rsidRPr="008542B3">
              <w:rPr>
                <w:sz w:val="18"/>
                <w:szCs w:val="18"/>
              </w:rPr>
              <w:tab/>
              <w:t>сведения об утвержденных предметах охраны и границах территорий исторических поселений федерального значения и исторических поселений регионального значения.</w:t>
            </w:r>
          </w:p>
          <w:p w:rsidR="000B3B62" w:rsidRPr="008542B3" w:rsidRDefault="000B3B62" w:rsidP="000B3B62">
            <w:pPr>
              <w:pStyle w:val="000"/>
              <w:spacing w:line="240" w:lineRule="auto"/>
              <w:rPr>
                <w:sz w:val="18"/>
                <w:szCs w:val="18"/>
              </w:rPr>
            </w:pPr>
            <w:r w:rsidRPr="008542B3">
              <w:rPr>
                <w:sz w:val="18"/>
                <w:szCs w:val="18"/>
              </w:rPr>
              <w:t>Материалы по обоснованию генерального плана в виде карт отображают:</w:t>
            </w:r>
          </w:p>
          <w:p w:rsidR="000B3B62" w:rsidRPr="008542B3" w:rsidRDefault="000B3B62" w:rsidP="000B3B62">
            <w:pPr>
              <w:pStyle w:val="000"/>
              <w:spacing w:line="240" w:lineRule="auto"/>
              <w:rPr>
                <w:sz w:val="18"/>
                <w:szCs w:val="18"/>
              </w:rPr>
            </w:pPr>
            <w:r w:rsidRPr="008542B3">
              <w:rPr>
                <w:sz w:val="18"/>
                <w:szCs w:val="18"/>
              </w:rPr>
              <w:t>1)</w:t>
            </w:r>
            <w:r w:rsidRPr="008542B3">
              <w:rPr>
                <w:sz w:val="18"/>
                <w:szCs w:val="18"/>
              </w:rPr>
              <w:tab/>
              <w:t>границы сельского поселения;</w:t>
            </w:r>
          </w:p>
          <w:p w:rsidR="000B3B62" w:rsidRPr="008542B3" w:rsidRDefault="000B3B62" w:rsidP="000B3B62">
            <w:pPr>
              <w:pStyle w:val="000"/>
              <w:spacing w:line="240" w:lineRule="auto"/>
              <w:rPr>
                <w:sz w:val="18"/>
                <w:szCs w:val="18"/>
              </w:rPr>
            </w:pPr>
            <w:r w:rsidRPr="008542B3">
              <w:rPr>
                <w:sz w:val="18"/>
                <w:szCs w:val="18"/>
              </w:rPr>
              <w:t>2)</w:t>
            </w:r>
            <w:r w:rsidRPr="008542B3">
              <w:rPr>
                <w:sz w:val="18"/>
                <w:szCs w:val="18"/>
              </w:rPr>
              <w:tab/>
              <w:t>границы существующих населенных пунктов, входящих в состав сельского поселения;</w:t>
            </w:r>
          </w:p>
          <w:p w:rsidR="000B3B62" w:rsidRPr="008542B3" w:rsidRDefault="000B3B62" w:rsidP="000B3B62">
            <w:pPr>
              <w:pStyle w:val="000"/>
              <w:spacing w:line="240" w:lineRule="auto"/>
              <w:rPr>
                <w:sz w:val="18"/>
                <w:szCs w:val="18"/>
              </w:rPr>
            </w:pPr>
            <w:r w:rsidRPr="008542B3">
              <w:rPr>
                <w:sz w:val="18"/>
                <w:szCs w:val="18"/>
              </w:rPr>
              <w:t>3)</w:t>
            </w:r>
            <w:r w:rsidRPr="008542B3">
              <w:rPr>
                <w:sz w:val="18"/>
                <w:szCs w:val="18"/>
              </w:rPr>
              <w:tab/>
              <w:t>местоположение существующих и строящихся объектов местного значения сельского поселения;</w:t>
            </w:r>
          </w:p>
          <w:p w:rsidR="000B3B62" w:rsidRPr="008542B3" w:rsidRDefault="000B3B62" w:rsidP="000B3B62">
            <w:pPr>
              <w:pStyle w:val="000"/>
              <w:spacing w:line="240" w:lineRule="auto"/>
              <w:rPr>
                <w:sz w:val="18"/>
                <w:szCs w:val="18"/>
              </w:rPr>
            </w:pPr>
            <w:r w:rsidRPr="008542B3">
              <w:rPr>
                <w:sz w:val="18"/>
                <w:szCs w:val="18"/>
              </w:rPr>
              <w:t>4)</w:t>
            </w:r>
            <w:r w:rsidRPr="008542B3">
              <w:rPr>
                <w:sz w:val="18"/>
                <w:szCs w:val="18"/>
              </w:rPr>
              <w:tab/>
              <w:t>особые экономические зоны;</w:t>
            </w:r>
          </w:p>
          <w:p w:rsidR="000B3B62" w:rsidRPr="008542B3" w:rsidRDefault="000B3B62" w:rsidP="000B3B62">
            <w:pPr>
              <w:pStyle w:val="000"/>
              <w:spacing w:line="240" w:lineRule="auto"/>
              <w:rPr>
                <w:sz w:val="18"/>
                <w:szCs w:val="18"/>
              </w:rPr>
            </w:pPr>
            <w:r w:rsidRPr="008542B3">
              <w:rPr>
                <w:sz w:val="18"/>
                <w:szCs w:val="18"/>
              </w:rPr>
              <w:t>5)</w:t>
            </w:r>
            <w:r w:rsidRPr="008542B3">
              <w:rPr>
                <w:sz w:val="18"/>
                <w:szCs w:val="18"/>
              </w:rPr>
              <w:tab/>
              <w:t>особо охраняемые природные территории федерального, регионального, местного значения;</w:t>
            </w:r>
          </w:p>
          <w:p w:rsidR="000B3B62" w:rsidRPr="008542B3" w:rsidRDefault="000B3B62" w:rsidP="000B3B62">
            <w:pPr>
              <w:pStyle w:val="000"/>
              <w:spacing w:line="240" w:lineRule="auto"/>
              <w:rPr>
                <w:sz w:val="18"/>
                <w:szCs w:val="18"/>
              </w:rPr>
            </w:pPr>
            <w:r w:rsidRPr="008542B3">
              <w:rPr>
                <w:sz w:val="18"/>
                <w:szCs w:val="18"/>
              </w:rPr>
              <w:t>6)</w:t>
            </w:r>
            <w:r w:rsidRPr="008542B3">
              <w:rPr>
                <w:sz w:val="18"/>
                <w:szCs w:val="18"/>
              </w:rPr>
              <w:tab/>
              <w:t>территории объектов культурного наследия;</w:t>
            </w:r>
          </w:p>
          <w:p w:rsidR="000B3B62" w:rsidRPr="008542B3" w:rsidRDefault="000B3B62" w:rsidP="000B3B62">
            <w:pPr>
              <w:pStyle w:val="000"/>
              <w:spacing w:line="240" w:lineRule="auto"/>
              <w:rPr>
                <w:sz w:val="18"/>
                <w:szCs w:val="18"/>
              </w:rPr>
            </w:pPr>
            <w:r w:rsidRPr="008542B3">
              <w:rPr>
                <w:sz w:val="18"/>
                <w:szCs w:val="18"/>
              </w:rPr>
              <w:t>7)</w:t>
            </w:r>
            <w:r w:rsidRPr="008542B3">
              <w:rPr>
                <w:sz w:val="18"/>
                <w:szCs w:val="18"/>
              </w:rPr>
              <w:tab/>
              <w:t>территории исторических поселений федерального значения, территории исторических поселений регионального значения, границы которых утверждены в порядке, предусмотренном статьей 59 Федерального закона от 25 июня 2002 года № 73-ФЗ «Об объектах культурного наследия (памятниках истории и культуры) народов Российской Федерации»;</w:t>
            </w:r>
          </w:p>
          <w:p w:rsidR="000B3B62" w:rsidRPr="008542B3" w:rsidRDefault="000B3B62" w:rsidP="000B3B62">
            <w:pPr>
              <w:pStyle w:val="000"/>
              <w:spacing w:line="240" w:lineRule="auto"/>
              <w:rPr>
                <w:sz w:val="18"/>
                <w:szCs w:val="18"/>
              </w:rPr>
            </w:pPr>
            <w:r w:rsidRPr="008542B3">
              <w:rPr>
                <w:sz w:val="18"/>
                <w:szCs w:val="18"/>
              </w:rPr>
              <w:t>8)</w:t>
            </w:r>
            <w:r w:rsidRPr="008542B3">
              <w:rPr>
                <w:sz w:val="18"/>
                <w:szCs w:val="18"/>
              </w:rPr>
              <w:tab/>
              <w:t>зоны с особыми условиями использования территорий;</w:t>
            </w:r>
          </w:p>
          <w:p w:rsidR="000B3B62" w:rsidRPr="008542B3" w:rsidRDefault="000B3B62" w:rsidP="000B3B62">
            <w:pPr>
              <w:pStyle w:val="000"/>
              <w:spacing w:line="240" w:lineRule="auto"/>
              <w:rPr>
                <w:sz w:val="18"/>
                <w:szCs w:val="18"/>
              </w:rPr>
            </w:pPr>
            <w:r w:rsidRPr="008542B3">
              <w:rPr>
                <w:sz w:val="18"/>
                <w:szCs w:val="18"/>
              </w:rPr>
              <w:t>9)</w:t>
            </w:r>
            <w:r w:rsidRPr="008542B3">
              <w:rPr>
                <w:sz w:val="18"/>
                <w:szCs w:val="18"/>
              </w:rPr>
              <w:tab/>
              <w:t>территории, подверженные риску возникновения чрезвычайных ситуаций природного и техногенного характера;</w:t>
            </w:r>
          </w:p>
          <w:p w:rsidR="000B3B62" w:rsidRPr="008542B3" w:rsidRDefault="000B3B62" w:rsidP="000B3B62">
            <w:pPr>
              <w:pStyle w:val="000"/>
              <w:spacing w:line="240" w:lineRule="auto"/>
              <w:rPr>
                <w:sz w:val="18"/>
                <w:szCs w:val="18"/>
              </w:rPr>
            </w:pPr>
            <w:r w:rsidRPr="008542B3">
              <w:rPr>
                <w:sz w:val="18"/>
                <w:szCs w:val="18"/>
              </w:rPr>
              <w:t>10)</w:t>
            </w:r>
            <w:r w:rsidRPr="008542B3">
              <w:rPr>
                <w:sz w:val="18"/>
                <w:szCs w:val="18"/>
              </w:rPr>
              <w:tab/>
              <w:t>границы лесничеств, лесопарков;</w:t>
            </w:r>
          </w:p>
          <w:p w:rsidR="000B3B62" w:rsidRPr="008542B3" w:rsidRDefault="000B3B62" w:rsidP="000B3B62">
            <w:pPr>
              <w:pStyle w:val="000"/>
              <w:spacing w:line="240" w:lineRule="auto"/>
              <w:rPr>
                <w:sz w:val="18"/>
                <w:szCs w:val="18"/>
              </w:rPr>
            </w:pPr>
            <w:r w:rsidRPr="008542B3">
              <w:rPr>
                <w:sz w:val="18"/>
                <w:szCs w:val="18"/>
              </w:rPr>
              <w:t>11)</w:t>
            </w:r>
            <w:r w:rsidRPr="008542B3">
              <w:rPr>
                <w:sz w:val="18"/>
                <w:szCs w:val="18"/>
              </w:rPr>
              <w:tab/>
              <w:t>иные объекты, иные территории и (или) зоны, которые оказали влияние на установление функциональных зон и (или) планируемое размещение объектов местного значения сельского поселения или объектов федерального значения, объектов регионального значения, объектов местного значения муниципального района.</w:t>
            </w:r>
          </w:p>
          <w:p w:rsidR="000B3B62" w:rsidRPr="008542B3" w:rsidRDefault="000B3B62" w:rsidP="000B3B62">
            <w:pPr>
              <w:pStyle w:val="000"/>
              <w:spacing w:line="240" w:lineRule="auto"/>
              <w:rPr>
                <w:sz w:val="18"/>
                <w:szCs w:val="18"/>
              </w:rPr>
            </w:pPr>
            <w:r w:rsidRPr="008542B3">
              <w:rPr>
                <w:sz w:val="18"/>
                <w:szCs w:val="18"/>
              </w:rPr>
              <w:t>Объектами местного значения являются объекты капитального строительства, иные объекты, территории, которые необходимы для осуществления органами местного самоуправления полномочий по вопросам местного значения и в пределах переданных государственных полномочий в соответствии с федеральными законами, законом ХМАО-Югры, уставами муниципальных образований и оказывают существенное влияние на социально-экономическое развитие муниципального района и поселений.</w:t>
            </w:r>
          </w:p>
          <w:p w:rsidR="000B3B62" w:rsidRPr="008542B3" w:rsidRDefault="000B3B62" w:rsidP="000B3B62">
            <w:pPr>
              <w:pStyle w:val="000"/>
              <w:spacing w:line="240" w:lineRule="auto"/>
              <w:rPr>
                <w:sz w:val="18"/>
                <w:szCs w:val="18"/>
              </w:rPr>
            </w:pPr>
            <w:r w:rsidRPr="008542B3">
              <w:rPr>
                <w:sz w:val="18"/>
                <w:szCs w:val="18"/>
              </w:rPr>
              <w:t>Согласно закону Ханты-Мансийского автономного округа - Югры от 18 апреля 2007 года N 39-оз «О градостроительной деятельности на территории Ханты-Мансийского автономного округа – Югры» на генеральном плане поселения, подлежат отображению следующие виды объектов местного значения:</w:t>
            </w:r>
          </w:p>
          <w:p w:rsidR="000B3B62" w:rsidRPr="008542B3" w:rsidRDefault="000B3B62" w:rsidP="000B3B62">
            <w:pPr>
              <w:pStyle w:val="000"/>
              <w:spacing w:line="240" w:lineRule="auto"/>
              <w:rPr>
                <w:sz w:val="18"/>
                <w:szCs w:val="18"/>
              </w:rPr>
            </w:pPr>
            <w:r w:rsidRPr="008542B3">
              <w:rPr>
                <w:sz w:val="18"/>
                <w:szCs w:val="18"/>
              </w:rPr>
              <w:t>1) в области электро-, тепло-, газо- и водоснабжения населения, водоотведения:</w:t>
            </w:r>
          </w:p>
          <w:p w:rsidR="000B3B62" w:rsidRPr="008542B3" w:rsidRDefault="000B3B62" w:rsidP="000B3B62">
            <w:pPr>
              <w:pStyle w:val="---"/>
              <w:spacing w:line="240" w:lineRule="auto"/>
              <w:rPr>
                <w:sz w:val="18"/>
                <w:szCs w:val="18"/>
              </w:rPr>
            </w:pPr>
            <w:r w:rsidRPr="008542B3">
              <w:rPr>
                <w:sz w:val="18"/>
                <w:szCs w:val="18"/>
              </w:rPr>
              <w:t>гидроэлектростанции, гидроаккумулирующие электрические станции и иные электростанции на основе возобновляемых источников энергии, установленная генерируемая мощность которых составляет до 5 МВт включительно;</w:t>
            </w:r>
          </w:p>
          <w:p w:rsidR="000B3B62" w:rsidRPr="008542B3" w:rsidRDefault="000B3B62" w:rsidP="000B3B62">
            <w:pPr>
              <w:pStyle w:val="---"/>
              <w:spacing w:line="240" w:lineRule="auto"/>
              <w:rPr>
                <w:sz w:val="18"/>
                <w:szCs w:val="18"/>
              </w:rPr>
            </w:pPr>
            <w:r w:rsidRPr="008542B3">
              <w:rPr>
                <w:sz w:val="18"/>
                <w:szCs w:val="18"/>
              </w:rPr>
              <w:t>электрические станции, установленная генерируемая мощность которых составляет до 5 МВт включительно;</w:t>
            </w:r>
          </w:p>
          <w:p w:rsidR="000B3B62" w:rsidRPr="008542B3" w:rsidRDefault="000B3B62" w:rsidP="000B3B62">
            <w:pPr>
              <w:pStyle w:val="---"/>
              <w:spacing w:line="240" w:lineRule="auto"/>
              <w:rPr>
                <w:sz w:val="18"/>
                <w:szCs w:val="18"/>
              </w:rPr>
            </w:pPr>
            <w:r w:rsidRPr="008542B3">
              <w:rPr>
                <w:sz w:val="18"/>
                <w:szCs w:val="18"/>
              </w:rPr>
              <w:t>подстанции и переключательные пункты, проектный номинальный класс напряжений которых находится в диапазоне от 20 кВ до 35 кВ включительно;</w:t>
            </w:r>
          </w:p>
          <w:p w:rsidR="000B3B62" w:rsidRPr="008542B3" w:rsidRDefault="000B3B62" w:rsidP="000B3B62">
            <w:pPr>
              <w:pStyle w:val="---"/>
              <w:spacing w:line="240" w:lineRule="auto"/>
              <w:rPr>
                <w:sz w:val="18"/>
                <w:szCs w:val="18"/>
              </w:rPr>
            </w:pPr>
            <w:r w:rsidRPr="008542B3">
              <w:rPr>
                <w:sz w:val="18"/>
                <w:szCs w:val="18"/>
              </w:rPr>
              <w:t xml:space="preserve">трансформаторные подстанции, проектный номинальный класс напряжений которых находится в диапазоне от 6 кВ </w:t>
            </w:r>
            <w:r w:rsidRPr="008542B3">
              <w:rPr>
                <w:sz w:val="18"/>
                <w:szCs w:val="18"/>
              </w:rPr>
              <w:lastRenderedPageBreak/>
              <w:t>до 10 кВ включительно, расположенные на территории поселения;</w:t>
            </w:r>
          </w:p>
          <w:p w:rsidR="000B3B62" w:rsidRPr="008542B3" w:rsidRDefault="000B3B62" w:rsidP="000B3B62">
            <w:pPr>
              <w:pStyle w:val="---"/>
              <w:spacing w:line="240" w:lineRule="auto"/>
              <w:rPr>
                <w:sz w:val="18"/>
                <w:szCs w:val="18"/>
              </w:rPr>
            </w:pPr>
            <w:r w:rsidRPr="008542B3">
              <w:rPr>
                <w:sz w:val="18"/>
                <w:szCs w:val="18"/>
              </w:rPr>
              <w:t>линии электропередачи, проектный номинальный класс напряжений которых находится в диапазоне от 20 кВ до 35 кВ включительно;</w:t>
            </w:r>
          </w:p>
          <w:p w:rsidR="000B3B62" w:rsidRPr="008542B3" w:rsidRDefault="000B3B62" w:rsidP="000B3B62">
            <w:pPr>
              <w:pStyle w:val="---"/>
              <w:spacing w:line="240" w:lineRule="auto"/>
              <w:rPr>
                <w:sz w:val="18"/>
                <w:szCs w:val="18"/>
              </w:rPr>
            </w:pPr>
            <w:r w:rsidRPr="008542B3">
              <w:rPr>
                <w:sz w:val="18"/>
                <w:szCs w:val="18"/>
              </w:rPr>
              <w:t>линии электропередачи, проектный номинальный класс напряжений которых находится в диапазоне от 6 кВ до 10 кВ включительно, проходящие по территории поселения;</w:t>
            </w:r>
          </w:p>
          <w:p w:rsidR="000B3B62" w:rsidRPr="008542B3" w:rsidRDefault="000B3B62" w:rsidP="000B3B62">
            <w:pPr>
              <w:pStyle w:val="---"/>
              <w:spacing w:line="240" w:lineRule="auto"/>
              <w:rPr>
                <w:sz w:val="18"/>
                <w:szCs w:val="18"/>
              </w:rPr>
            </w:pPr>
            <w:r w:rsidRPr="008542B3">
              <w:rPr>
                <w:sz w:val="18"/>
                <w:szCs w:val="18"/>
              </w:rPr>
              <w:t>котельные;</w:t>
            </w:r>
          </w:p>
          <w:p w:rsidR="000B3B62" w:rsidRPr="008542B3" w:rsidRDefault="000B3B62" w:rsidP="000B3B62">
            <w:pPr>
              <w:pStyle w:val="---"/>
              <w:spacing w:line="240" w:lineRule="auto"/>
              <w:rPr>
                <w:sz w:val="18"/>
                <w:szCs w:val="18"/>
              </w:rPr>
            </w:pPr>
            <w:r w:rsidRPr="008542B3">
              <w:rPr>
                <w:sz w:val="18"/>
                <w:szCs w:val="18"/>
              </w:rPr>
              <w:t>центральные тепловые пункты;</w:t>
            </w:r>
          </w:p>
          <w:p w:rsidR="000B3B62" w:rsidRPr="008542B3" w:rsidRDefault="000B3B62" w:rsidP="000B3B62">
            <w:pPr>
              <w:pStyle w:val="---"/>
              <w:spacing w:line="240" w:lineRule="auto"/>
              <w:rPr>
                <w:sz w:val="18"/>
                <w:szCs w:val="18"/>
              </w:rPr>
            </w:pPr>
            <w:r w:rsidRPr="008542B3">
              <w:rPr>
                <w:sz w:val="18"/>
                <w:szCs w:val="18"/>
              </w:rPr>
              <w:t>тепловые перекачивающие насосные станции;</w:t>
            </w:r>
          </w:p>
          <w:p w:rsidR="000B3B62" w:rsidRPr="008542B3" w:rsidRDefault="000B3B62" w:rsidP="000B3B62">
            <w:pPr>
              <w:pStyle w:val="---"/>
              <w:spacing w:line="240" w:lineRule="auto"/>
              <w:rPr>
                <w:sz w:val="18"/>
                <w:szCs w:val="18"/>
              </w:rPr>
            </w:pPr>
            <w:r w:rsidRPr="008542B3">
              <w:rPr>
                <w:sz w:val="18"/>
                <w:szCs w:val="18"/>
              </w:rPr>
              <w:t>магистральные теплопроводы;</w:t>
            </w:r>
          </w:p>
          <w:p w:rsidR="000B3B62" w:rsidRPr="008542B3" w:rsidRDefault="000B3B62" w:rsidP="000B3B62">
            <w:pPr>
              <w:pStyle w:val="---"/>
              <w:spacing w:line="240" w:lineRule="auto"/>
              <w:rPr>
                <w:sz w:val="18"/>
                <w:szCs w:val="18"/>
              </w:rPr>
            </w:pPr>
            <w:r w:rsidRPr="008542B3">
              <w:rPr>
                <w:sz w:val="18"/>
                <w:szCs w:val="18"/>
              </w:rPr>
              <w:t>пункты редуцирования газа;</w:t>
            </w:r>
          </w:p>
          <w:p w:rsidR="000B3B62" w:rsidRPr="008542B3" w:rsidRDefault="000B3B62" w:rsidP="000B3B62">
            <w:pPr>
              <w:pStyle w:val="---"/>
              <w:spacing w:line="240" w:lineRule="auto"/>
              <w:rPr>
                <w:sz w:val="18"/>
                <w:szCs w:val="18"/>
              </w:rPr>
            </w:pPr>
            <w:r w:rsidRPr="008542B3">
              <w:rPr>
                <w:sz w:val="18"/>
                <w:szCs w:val="18"/>
              </w:rPr>
              <w:t>резервуарные установки сжиженных углеводородных газов;</w:t>
            </w:r>
          </w:p>
          <w:p w:rsidR="000B3B62" w:rsidRPr="008542B3" w:rsidRDefault="000B3B62" w:rsidP="000B3B62">
            <w:pPr>
              <w:pStyle w:val="---"/>
              <w:spacing w:line="240" w:lineRule="auto"/>
              <w:rPr>
                <w:sz w:val="18"/>
                <w:szCs w:val="18"/>
              </w:rPr>
            </w:pPr>
            <w:r w:rsidRPr="008542B3">
              <w:rPr>
                <w:sz w:val="18"/>
                <w:szCs w:val="18"/>
              </w:rPr>
              <w:t>газонаполнительные станции;</w:t>
            </w:r>
          </w:p>
          <w:p w:rsidR="000B3B62" w:rsidRPr="008542B3" w:rsidRDefault="000B3B62" w:rsidP="000B3B62">
            <w:pPr>
              <w:pStyle w:val="---"/>
              <w:spacing w:line="240" w:lineRule="auto"/>
              <w:rPr>
                <w:sz w:val="18"/>
                <w:szCs w:val="18"/>
              </w:rPr>
            </w:pPr>
            <w:r w:rsidRPr="008542B3">
              <w:rPr>
                <w:sz w:val="18"/>
                <w:szCs w:val="18"/>
              </w:rPr>
              <w:t>газопроводы высокого давления;</w:t>
            </w:r>
          </w:p>
          <w:p w:rsidR="000B3B62" w:rsidRPr="008542B3" w:rsidRDefault="000B3B62" w:rsidP="000B3B62">
            <w:pPr>
              <w:pStyle w:val="---"/>
              <w:spacing w:line="240" w:lineRule="auto"/>
              <w:rPr>
                <w:sz w:val="18"/>
                <w:szCs w:val="18"/>
              </w:rPr>
            </w:pPr>
            <w:r w:rsidRPr="008542B3">
              <w:rPr>
                <w:sz w:val="18"/>
                <w:szCs w:val="18"/>
              </w:rPr>
              <w:t>внеквартальные газопроводы среднего давления;</w:t>
            </w:r>
          </w:p>
          <w:p w:rsidR="000B3B62" w:rsidRPr="008542B3" w:rsidRDefault="000B3B62" w:rsidP="000B3B62">
            <w:pPr>
              <w:pStyle w:val="---"/>
              <w:spacing w:line="240" w:lineRule="auto"/>
              <w:rPr>
                <w:sz w:val="18"/>
                <w:szCs w:val="18"/>
              </w:rPr>
            </w:pPr>
            <w:r w:rsidRPr="008542B3">
              <w:rPr>
                <w:sz w:val="18"/>
                <w:szCs w:val="18"/>
              </w:rPr>
              <w:t>газопроводы попутного нефтяного газа;</w:t>
            </w:r>
          </w:p>
          <w:p w:rsidR="000B3B62" w:rsidRPr="008542B3" w:rsidRDefault="000B3B62" w:rsidP="000B3B62">
            <w:pPr>
              <w:pStyle w:val="---"/>
              <w:spacing w:line="240" w:lineRule="auto"/>
              <w:rPr>
                <w:sz w:val="18"/>
                <w:szCs w:val="18"/>
              </w:rPr>
            </w:pPr>
            <w:r w:rsidRPr="008542B3">
              <w:rPr>
                <w:sz w:val="18"/>
                <w:szCs w:val="18"/>
              </w:rPr>
              <w:t>водозаборы;</w:t>
            </w:r>
          </w:p>
          <w:p w:rsidR="000B3B62" w:rsidRPr="008542B3" w:rsidRDefault="000B3B62" w:rsidP="000B3B62">
            <w:pPr>
              <w:pStyle w:val="---"/>
              <w:spacing w:line="240" w:lineRule="auto"/>
              <w:rPr>
                <w:sz w:val="18"/>
                <w:szCs w:val="18"/>
              </w:rPr>
            </w:pPr>
            <w:r w:rsidRPr="008542B3">
              <w:rPr>
                <w:sz w:val="18"/>
                <w:szCs w:val="18"/>
              </w:rPr>
              <w:t>станции водоподготовки (водопроводные очистные сооружения);</w:t>
            </w:r>
          </w:p>
          <w:p w:rsidR="000B3B62" w:rsidRPr="008542B3" w:rsidRDefault="000B3B62" w:rsidP="000B3B62">
            <w:pPr>
              <w:pStyle w:val="---"/>
              <w:spacing w:line="240" w:lineRule="auto"/>
              <w:rPr>
                <w:sz w:val="18"/>
                <w:szCs w:val="18"/>
              </w:rPr>
            </w:pPr>
            <w:r w:rsidRPr="008542B3">
              <w:rPr>
                <w:sz w:val="18"/>
                <w:szCs w:val="18"/>
              </w:rPr>
              <w:t>водопроводные насосные станции;</w:t>
            </w:r>
          </w:p>
          <w:p w:rsidR="000B3B62" w:rsidRPr="008542B3" w:rsidRDefault="000B3B62" w:rsidP="000B3B62">
            <w:pPr>
              <w:pStyle w:val="---"/>
              <w:spacing w:line="240" w:lineRule="auto"/>
              <w:rPr>
                <w:sz w:val="18"/>
                <w:szCs w:val="18"/>
              </w:rPr>
            </w:pPr>
            <w:r w:rsidRPr="008542B3">
              <w:rPr>
                <w:sz w:val="18"/>
                <w:szCs w:val="18"/>
              </w:rPr>
              <w:t>резервуары для хранения воды, водонапорные башни, расположенные на территории поселения;</w:t>
            </w:r>
          </w:p>
          <w:p w:rsidR="000B3B62" w:rsidRPr="008542B3" w:rsidRDefault="000B3B62" w:rsidP="000B3B62">
            <w:pPr>
              <w:pStyle w:val="---"/>
              <w:spacing w:line="240" w:lineRule="auto"/>
              <w:rPr>
                <w:sz w:val="18"/>
                <w:szCs w:val="18"/>
              </w:rPr>
            </w:pPr>
            <w:r w:rsidRPr="008542B3">
              <w:rPr>
                <w:sz w:val="18"/>
                <w:szCs w:val="18"/>
              </w:rPr>
              <w:t>магистральные водопроводы;</w:t>
            </w:r>
          </w:p>
          <w:p w:rsidR="000B3B62" w:rsidRPr="008542B3" w:rsidRDefault="000B3B62" w:rsidP="000B3B62">
            <w:pPr>
              <w:pStyle w:val="---"/>
              <w:spacing w:line="240" w:lineRule="auto"/>
              <w:rPr>
                <w:sz w:val="18"/>
                <w:szCs w:val="18"/>
              </w:rPr>
            </w:pPr>
            <w:r w:rsidRPr="008542B3">
              <w:rPr>
                <w:sz w:val="18"/>
                <w:szCs w:val="18"/>
              </w:rPr>
              <w:t>канализационные очистные сооружения;</w:t>
            </w:r>
          </w:p>
          <w:p w:rsidR="000B3B62" w:rsidRPr="008542B3" w:rsidRDefault="000B3B62" w:rsidP="000B3B62">
            <w:pPr>
              <w:pStyle w:val="---"/>
              <w:spacing w:line="240" w:lineRule="auto"/>
              <w:rPr>
                <w:sz w:val="18"/>
                <w:szCs w:val="18"/>
              </w:rPr>
            </w:pPr>
            <w:r w:rsidRPr="008542B3">
              <w:rPr>
                <w:sz w:val="18"/>
                <w:szCs w:val="18"/>
              </w:rPr>
              <w:t>канализационные насосные станции;</w:t>
            </w:r>
          </w:p>
          <w:p w:rsidR="000B3B62" w:rsidRPr="008542B3" w:rsidRDefault="000B3B62" w:rsidP="000B3B62">
            <w:pPr>
              <w:pStyle w:val="---"/>
              <w:spacing w:line="240" w:lineRule="auto"/>
              <w:rPr>
                <w:sz w:val="18"/>
                <w:szCs w:val="18"/>
              </w:rPr>
            </w:pPr>
            <w:r w:rsidRPr="008542B3">
              <w:rPr>
                <w:sz w:val="18"/>
                <w:szCs w:val="18"/>
              </w:rPr>
              <w:t>магистральная канализация;</w:t>
            </w:r>
          </w:p>
          <w:p w:rsidR="000B3B62" w:rsidRPr="008542B3" w:rsidRDefault="000B3B62" w:rsidP="000B3B62">
            <w:pPr>
              <w:pStyle w:val="---"/>
              <w:spacing w:line="240" w:lineRule="auto"/>
              <w:rPr>
                <w:sz w:val="18"/>
                <w:szCs w:val="18"/>
              </w:rPr>
            </w:pPr>
            <w:r w:rsidRPr="008542B3">
              <w:rPr>
                <w:sz w:val="18"/>
                <w:szCs w:val="18"/>
              </w:rPr>
              <w:t>коллекторы сброса очищенных канализационных сточных вод;</w:t>
            </w:r>
          </w:p>
          <w:p w:rsidR="000B3B62" w:rsidRPr="008542B3" w:rsidRDefault="000B3B62" w:rsidP="000B3B62">
            <w:pPr>
              <w:pStyle w:val="---"/>
              <w:spacing w:line="240" w:lineRule="auto"/>
              <w:rPr>
                <w:sz w:val="18"/>
                <w:szCs w:val="18"/>
              </w:rPr>
            </w:pPr>
            <w:r w:rsidRPr="008542B3">
              <w:rPr>
                <w:sz w:val="18"/>
                <w:szCs w:val="18"/>
              </w:rPr>
              <w:t>магистральная ливневая канализация;</w:t>
            </w:r>
          </w:p>
          <w:p w:rsidR="000B3B62" w:rsidRPr="008542B3" w:rsidRDefault="000B3B62" w:rsidP="000B3B62">
            <w:pPr>
              <w:pStyle w:val="000"/>
              <w:spacing w:line="240" w:lineRule="auto"/>
              <w:rPr>
                <w:sz w:val="18"/>
                <w:szCs w:val="18"/>
              </w:rPr>
            </w:pPr>
            <w:r w:rsidRPr="008542B3">
              <w:rPr>
                <w:sz w:val="18"/>
                <w:szCs w:val="18"/>
              </w:rPr>
              <w:t>2) в области автомобильных дорог местного значения:</w:t>
            </w:r>
          </w:p>
          <w:p w:rsidR="000B3B62" w:rsidRPr="008542B3" w:rsidRDefault="000B3B62" w:rsidP="000B3B62">
            <w:pPr>
              <w:pStyle w:val="---"/>
              <w:spacing w:line="240" w:lineRule="auto"/>
              <w:rPr>
                <w:sz w:val="18"/>
                <w:szCs w:val="18"/>
              </w:rPr>
            </w:pPr>
            <w:r w:rsidRPr="008542B3">
              <w:rPr>
                <w:sz w:val="18"/>
                <w:szCs w:val="18"/>
              </w:rPr>
              <w:t>автомобильные дороги местного значения в границах сельского поселения;</w:t>
            </w:r>
          </w:p>
          <w:p w:rsidR="000B3B62" w:rsidRPr="008542B3" w:rsidRDefault="000B3B62" w:rsidP="000B3B62">
            <w:pPr>
              <w:pStyle w:val="---"/>
              <w:spacing w:line="240" w:lineRule="auto"/>
              <w:rPr>
                <w:sz w:val="18"/>
                <w:szCs w:val="18"/>
              </w:rPr>
            </w:pPr>
            <w:r w:rsidRPr="008542B3">
              <w:rPr>
                <w:sz w:val="18"/>
                <w:szCs w:val="18"/>
              </w:rPr>
              <w:t>объекты, предназначенные для обслуживания участников дорожного движения по пути следования (автозаправочные станции, автостанции, автовокзалы, гостиницы, кемпинги, мотели, пункты общественного питания, станции технического обслуживания, подобные объекты, а также необходимые для их функционирования места отдыха и стоянки транспортных средств) в границах сельского поселения;</w:t>
            </w:r>
          </w:p>
          <w:p w:rsidR="000B3B62" w:rsidRPr="008542B3" w:rsidRDefault="000B3B62" w:rsidP="000B3B62">
            <w:pPr>
              <w:pStyle w:val="000"/>
              <w:spacing w:line="240" w:lineRule="auto"/>
              <w:rPr>
                <w:sz w:val="18"/>
                <w:szCs w:val="18"/>
              </w:rPr>
            </w:pPr>
            <w:r w:rsidRPr="008542B3">
              <w:rPr>
                <w:sz w:val="18"/>
                <w:szCs w:val="18"/>
              </w:rPr>
              <w:t>3) в области предупреждения и ликвидации последствий чрезвычайных ситуаций:</w:t>
            </w:r>
          </w:p>
          <w:p w:rsidR="000B3B62" w:rsidRPr="008542B3" w:rsidRDefault="000B3B62" w:rsidP="000B3B62">
            <w:pPr>
              <w:pStyle w:val="---"/>
              <w:spacing w:line="240" w:lineRule="auto"/>
              <w:rPr>
                <w:sz w:val="18"/>
                <w:szCs w:val="18"/>
              </w:rPr>
            </w:pPr>
            <w:r w:rsidRPr="008542B3">
              <w:rPr>
                <w:sz w:val="18"/>
                <w:szCs w:val="18"/>
              </w:rPr>
              <w:t>территории, подверженные риску возникновения чрезвычайных ситуаций природного и техногенного характера;</w:t>
            </w:r>
          </w:p>
          <w:p w:rsidR="000B3B62" w:rsidRPr="008542B3" w:rsidRDefault="000B3B62" w:rsidP="000B3B62">
            <w:pPr>
              <w:pStyle w:val="---"/>
              <w:spacing w:line="240" w:lineRule="auto"/>
              <w:rPr>
                <w:sz w:val="18"/>
                <w:szCs w:val="18"/>
              </w:rPr>
            </w:pPr>
            <w:r w:rsidRPr="008542B3">
              <w:rPr>
                <w:sz w:val="18"/>
                <w:szCs w:val="18"/>
              </w:rPr>
              <w:t>дамбы, берегоукрепительные сооружения;</w:t>
            </w:r>
          </w:p>
          <w:p w:rsidR="000B3B62" w:rsidRPr="008542B3" w:rsidRDefault="000B3B62" w:rsidP="000B3B62">
            <w:pPr>
              <w:pStyle w:val="---"/>
              <w:spacing w:line="240" w:lineRule="auto"/>
              <w:rPr>
                <w:sz w:val="18"/>
                <w:szCs w:val="18"/>
              </w:rPr>
            </w:pPr>
            <w:r w:rsidRPr="008542B3">
              <w:rPr>
                <w:sz w:val="18"/>
                <w:szCs w:val="18"/>
              </w:rPr>
              <w:t>пожарные депо;</w:t>
            </w:r>
          </w:p>
          <w:p w:rsidR="000B3B62" w:rsidRPr="008542B3" w:rsidRDefault="000B3B62" w:rsidP="000B3B62">
            <w:pPr>
              <w:pStyle w:val="---"/>
              <w:spacing w:line="240" w:lineRule="auto"/>
              <w:rPr>
                <w:sz w:val="18"/>
                <w:szCs w:val="18"/>
              </w:rPr>
            </w:pPr>
            <w:r w:rsidRPr="008542B3">
              <w:rPr>
                <w:sz w:val="18"/>
                <w:szCs w:val="18"/>
              </w:rPr>
              <w:t>базы аварийно-спасательных служб и (или) аварийно-спасательных формирований;</w:t>
            </w:r>
          </w:p>
          <w:p w:rsidR="000B3B62" w:rsidRPr="008542B3" w:rsidRDefault="000B3B62" w:rsidP="000B3B62">
            <w:pPr>
              <w:pStyle w:val="000"/>
              <w:spacing w:line="240" w:lineRule="auto"/>
              <w:rPr>
                <w:sz w:val="18"/>
                <w:szCs w:val="18"/>
              </w:rPr>
            </w:pPr>
            <w:r w:rsidRPr="008542B3">
              <w:rPr>
                <w:sz w:val="18"/>
                <w:szCs w:val="18"/>
              </w:rPr>
              <w:t>4) в области образования (для городских округов):</w:t>
            </w:r>
          </w:p>
          <w:p w:rsidR="000B3B62" w:rsidRPr="008542B3" w:rsidRDefault="000B3B62" w:rsidP="000B3B62">
            <w:pPr>
              <w:pStyle w:val="---"/>
              <w:spacing w:line="240" w:lineRule="auto"/>
              <w:rPr>
                <w:sz w:val="18"/>
                <w:szCs w:val="18"/>
              </w:rPr>
            </w:pPr>
            <w:r w:rsidRPr="008542B3">
              <w:rPr>
                <w:sz w:val="18"/>
                <w:szCs w:val="18"/>
              </w:rPr>
              <w:t>общеобразовательные организации;</w:t>
            </w:r>
          </w:p>
          <w:p w:rsidR="000B3B62" w:rsidRPr="008542B3" w:rsidRDefault="000B3B62" w:rsidP="000B3B62">
            <w:pPr>
              <w:pStyle w:val="---"/>
              <w:spacing w:line="240" w:lineRule="auto"/>
              <w:rPr>
                <w:sz w:val="18"/>
                <w:szCs w:val="18"/>
              </w:rPr>
            </w:pPr>
            <w:r w:rsidRPr="008542B3">
              <w:rPr>
                <w:sz w:val="18"/>
                <w:szCs w:val="18"/>
              </w:rPr>
              <w:t>дошкольные образовательные организации;</w:t>
            </w:r>
          </w:p>
          <w:p w:rsidR="000B3B62" w:rsidRPr="008542B3" w:rsidRDefault="000B3B62" w:rsidP="000B3B62">
            <w:pPr>
              <w:pStyle w:val="---"/>
              <w:spacing w:line="240" w:lineRule="auto"/>
              <w:rPr>
                <w:sz w:val="18"/>
                <w:szCs w:val="18"/>
              </w:rPr>
            </w:pPr>
            <w:r w:rsidRPr="008542B3">
              <w:rPr>
                <w:sz w:val="18"/>
                <w:szCs w:val="18"/>
              </w:rPr>
              <w:t>организации дополнительного образования;</w:t>
            </w:r>
          </w:p>
          <w:p w:rsidR="000B3B62" w:rsidRPr="008542B3" w:rsidRDefault="000B3B62" w:rsidP="000B3B62">
            <w:pPr>
              <w:pStyle w:val="000"/>
              <w:spacing w:line="240" w:lineRule="auto"/>
              <w:rPr>
                <w:sz w:val="18"/>
                <w:szCs w:val="18"/>
              </w:rPr>
            </w:pPr>
            <w:r w:rsidRPr="008542B3">
              <w:rPr>
                <w:sz w:val="18"/>
                <w:szCs w:val="18"/>
              </w:rPr>
              <w:t>5) в области физической культуры и массового спорта:</w:t>
            </w:r>
          </w:p>
          <w:p w:rsidR="000B3B62" w:rsidRPr="008542B3" w:rsidRDefault="000B3B62" w:rsidP="000B3B62">
            <w:pPr>
              <w:pStyle w:val="---"/>
              <w:spacing w:line="240" w:lineRule="auto"/>
              <w:rPr>
                <w:sz w:val="18"/>
                <w:szCs w:val="18"/>
              </w:rPr>
            </w:pPr>
            <w:r w:rsidRPr="008542B3">
              <w:rPr>
                <w:sz w:val="18"/>
                <w:szCs w:val="18"/>
              </w:rPr>
              <w:t xml:space="preserve">спортивные комплексы, </w:t>
            </w:r>
          </w:p>
          <w:p w:rsidR="000B3B62" w:rsidRPr="008542B3" w:rsidRDefault="000B3B62" w:rsidP="000B3B62">
            <w:pPr>
              <w:pStyle w:val="---"/>
              <w:spacing w:line="240" w:lineRule="auto"/>
              <w:rPr>
                <w:sz w:val="18"/>
                <w:szCs w:val="18"/>
              </w:rPr>
            </w:pPr>
            <w:r w:rsidRPr="008542B3">
              <w:rPr>
                <w:sz w:val="18"/>
                <w:szCs w:val="18"/>
              </w:rPr>
              <w:t xml:space="preserve">стадионы, </w:t>
            </w:r>
          </w:p>
          <w:p w:rsidR="000B3B62" w:rsidRPr="008542B3" w:rsidRDefault="000B3B62" w:rsidP="000B3B62">
            <w:pPr>
              <w:pStyle w:val="---"/>
              <w:spacing w:line="240" w:lineRule="auto"/>
              <w:rPr>
                <w:sz w:val="18"/>
                <w:szCs w:val="18"/>
              </w:rPr>
            </w:pPr>
            <w:r w:rsidRPr="008542B3">
              <w:rPr>
                <w:sz w:val="18"/>
                <w:szCs w:val="18"/>
              </w:rPr>
              <w:t xml:space="preserve">физкультурно-оздоровительные комплексы, </w:t>
            </w:r>
          </w:p>
          <w:p w:rsidR="000B3B62" w:rsidRPr="008542B3" w:rsidRDefault="000B3B62" w:rsidP="000B3B62">
            <w:pPr>
              <w:pStyle w:val="---"/>
              <w:spacing w:line="240" w:lineRule="auto"/>
              <w:rPr>
                <w:sz w:val="18"/>
                <w:szCs w:val="18"/>
              </w:rPr>
            </w:pPr>
            <w:r w:rsidRPr="008542B3">
              <w:rPr>
                <w:sz w:val="18"/>
                <w:szCs w:val="18"/>
              </w:rPr>
              <w:t xml:space="preserve">спортивно-оздоровительные лагеря, </w:t>
            </w:r>
          </w:p>
          <w:p w:rsidR="000B3B62" w:rsidRPr="008542B3" w:rsidRDefault="000B3B62" w:rsidP="000B3B62">
            <w:pPr>
              <w:pStyle w:val="---"/>
              <w:spacing w:line="240" w:lineRule="auto"/>
              <w:rPr>
                <w:sz w:val="18"/>
                <w:szCs w:val="18"/>
              </w:rPr>
            </w:pPr>
            <w:r w:rsidRPr="008542B3">
              <w:rPr>
                <w:sz w:val="18"/>
                <w:szCs w:val="18"/>
              </w:rPr>
              <w:t xml:space="preserve">лыжные базы, конноспортивные базы, </w:t>
            </w:r>
          </w:p>
          <w:p w:rsidR="000B3B62" w:rsidRPr="008542B3" w:rsidRDefault="000B3B62" w:rsidP="000B3B62">
            <w:pPr>
              <w:pStyle w:val="---"/>
              <w:spacing w:line="240" w:lineRule="auto"/>
              <w:rPr>
                <w:sz w:val="18"/>
                <w:szCs w:val="18"/>
              </w:rPr>
            </w:pPr>
            <w:r w:rsidRPr="008542B3">
              <w:rPr>
                <w:sz w:val="18"/>
                <w:szCs w:val="18"/>
              </w:rPr>
              <w:t xml:space="preserve">авто- и мотодромы, лодочные станции, </w:t>
            </w:r>
          </w:p>
          <w:p w:rsidR="000B3B62" w:rsidRPr="008542B3" w:rsidRDefault="000B3B62" w:rsidP="000B3B62">
            <w:pPr>
              <w:pStyle w:val="---"/>
              <w:spacing w:line="240" w:lineRule="auto"/>
              <w:rPr>
                <w:sz w:val="18"/>
                <w:szCs w:val="18"/>
              </w:rPr>
            </w:pPr>
            <w:r w:rsidRPr="008542B3">
              <w:rPr>
                <w:sz w:val="18"/>
                <w:szCs w:val="18"/>
              </w:rPr>
              <w:t>яхт-клубы,</w:t>
            </w:r>
          </w:p>
          <w:p w:rsidR="000B3B62" w:rsidRPr="008542B3" w:rsidRDefault="000B3B62" w:rsidP="000B3B62">
            <w:pPr>
              <w:pStyle w:val="---"/>
              <w:spacing w:line="240" w:lineRule="auto"/>
              <w:rPr>
                <w:sz w:val="18"/>
                <w:szCs w:val="18"/>
              </w:rPr>
            </w:pPr>
            <w:r w:rsidRPr="008542B3">
              <w:rPr>
                <w:sz w:val="18"/>
                <w:szCs w:val="18"/>
              </w:rPr>
              <w:t>иные объекты спортивного назначения местного значения, необходимые для развития на территориях сельского поселения физической культуры и массового спорта;</w:t>
            </w:r>
          </w:p>
          <w:p w:rsidR="000B3B62" w:rsidRPr="008542B3" w:rsidRDefault="000B3B62" w:rsidP="000B3B62">
            <w:pPr>
              <w:pStyle w:val="000"/>
              <w:spacing w:line="240" w:lineRule="auto"/>
              <w:rPr>
                <w:sz w:val="18"/>
                <w:szCs w:val="18"/>
              </w:rPr>
            </w:pPr>
            <w:r w:rsidRPr="008542B3">
              <w:rPr>
                <w:sz w:val="18"/>
                <w:szCs w:val="18"/>
              </w:rPr>
              <w:t>6) в области культуры и социального обслуживания:</w:t>
            </w:r>
          </w:p>
          <w:p w:rsidR="000B3B62" w:rsidRPr="008542B3" w:rsidRDefault="000B3B62" w:rsidP="000B3B62">
            <w:pPr>
              <w:pStyle w:val="---"/>
              <w:spacing w:line="240" w:lineRule="auto"/>
              <w:rPr>
                <w:sz w:val="18"/>
                <w:szCs w:val="18"/>
              </w:rPr>
            </w:pPr>
            <w:r w:rsidRPr="008542B3">
              <w:rPr>
                <w:sz w:val="18"/>
                <w:szCs w:val="18"/>
              </w:rPr>
              <w:t>объекты культурного наследия местного значения, расположенные на территориях сельского поселения;</w:t>
            </w:r>
          </w:p>
          <w:p w:rsidR="000B3B62" w:rsidRPr="008542B3" w:rsidRDefault="000B3B62" w:rsidP="000B3B62">
            <w:pPr>
              <w:pStyle w:val="---"/>
              <w:spacing w:line="240" w:lineRule="auto"/>
              <w:rPr>
                <w:sz w:val="18"/>
                <w:szCs w:val="18"/>
              </w:rPr>
            </w:pPr>
            <w:r w:rsidRPr="008542B3">
              <w:rPr>
                <w:sz w:val="18"/>
                <w:szCs w:val="18"/>
              </w:rPr>
              <w:t>объекты культурно-досугового назначения и социальной инфраструктуры местного значения на территории сельского поселения;</w:t>
            </w:r>
          </w:p>
          <w:p w:rsidR="000B3B62" w:rsidRPr="008542B3" w:rsidRDefault="000B3B62" w:rsidP="000B3B62">
            <w:pPr>
              <w:pStyle w:val="000"/>
              <w:spacing w:line="240" w:lineRule="auto"/>
              <w:rPr>
                <w:sz w:val="18"/>
                <w:szCs w:val="18"/>
              </w:rPr>
            </w:pPr>
            <w:r w:rsidRPr="008542B3">
              <w:rPr>
                <w:sz w:val="18"/>
                <w:szCs w:val="18"/>
              </w:rPr>
              <w:t>7) в области утилизации и переработки бытовых и промышленных отходов (для городских округов):</w:t>
            </w:r>
          </w:p>
          <w:p w:rsidR="000B3B62" w:rsidRPr="008542B3" w:rsidRDefault="000B3B62" w:rsidP="000B3B62">
            <w:pPr>
              <w:pStyle w:val="---"/>
              <w:spacing w:line="240" w:lineRule="auto"/>
              <w:rPr>
                <w:sz w:val="18"/>
                <w:szCs w:val="18"/>
              </w:rPr>
            </w:pPr>
            <w:r w:rsidRPr="008542B3">
              <w:rPr>
                <w:sz w:val="18"/>
                <w:szCs w:val="18"/>
              </w:rPr>
              <w:t xml:space="preserve">свалки, </w:t>
            </w:r>
          </w:p>
          <w:p w:rsidR="000B3B62" w:rsidRPr="008542B3" w:rsidRDefault="000B3B62" w:rsidP="000B3B62">
            <w:pPr>
              <w:pStyle w:val="---"/>
              <w:spacing w:line="240" w:lineRule="auto"/>
              <w:rPr>
                <w:sz w:val="18"/>
                <w:szCs w:val="18"/>
              </w:rPr>
            </w:pPr>
            <w:r w:rsidRPr="008542B3">
              <w:rPr>
                <w:sz w:val="18"/>
                <w:szCs w:val="18"/>
              </w:rPr>
              <w:t xml:space="preserve">полигоны бытовых и (или) промышленных отходов, </w:t>
            </w:r>
          </w:p>
          <w:p w:rsidR="000B3B62" w:rsidRPr="008542B3" w:rsidRDefault="000B3B62" w:rsidP="000B3B62">
            <w:pPr>
              <w:pStyle w:val="---"/>
              <w:spacing w:line="240" w:lineRule="auto"/>
              <w:rPr>
                <w:sz w:val="18"/>
                <w:szCs w:val="18"/>
              </w:rPr>
            </w:pPr>
            <w:r w:rsidRPr="008542B3">
              <w:rPr>
                <w:sz w:val="18"/>
                <w:szCs w:val="18"/>
              </w:rPr>
              <w:t xml:space="preserve">скотомогильники, </w:t>
            </w:r>
          </w:p>
          <w:p w:rsidR="000B3B62" w:rsidRPr="008542B3" w:rsidRDefault="000B3B62" w:rsidP="000B3B62">
            <w:pPr>
              <w:pStyle w:val="---"/>
              <w:spacing w:line="240" w:lineRule="auto"/>
              <w:rPr>
                <w:sz w:val="18"/>
                <w:szCs w:val="18"/>
              </w:rPr>
            </w:pPr>
            <w:r w:rsidRPr="008542B3">
              <w:rPr>
                <w:sz w:val="18"/>
                <w:szCs w:val="18"/>
              </w:rPr>
              <w:t>объекты по переработке промышленных, бытовых и биологических отходов;</w:t>
            </w:r>
          </w:p>
          <w:p w:rsidR="000B3B62" w:rsidRPr="008542B3" w:rsidRDefault="000B3B62" w:rsidP="000B3B62">
            <w:pPr>
              <w:pStyle w:val="000"/>
              <w:spacing w:line="240" w:lineRule="auto"/>
              <w:rPr>
                <w:sz w:val="18"/>
                <w:szCs w:val="18"/>
              </w:rPr>
            </w:pPr>
            <w:r w:rsidRPr="008542B3">
              <w:rPr>
                <w:sz w:val="18"/>
                <w:szCs w:val="18"/>
              </w:rPr>
              <w:t>8) в иных областях:</w:t>
            </w:r>
          </w:p>
          <w:p w:rsidR="000B3B62" w:rsidRPr="008542B3" w:rsidRDefault="000B3B62" w:rsidP="000B3B62">
            <w:pPr>
              <w:pStyle w:val="---"/>
              <w:spacing w:line="240" w:lineRule="auto"/>
              <w:rPr>
                <w:sz w:val="18"/>
                <w:szCs w:val="18"/>
              </w:rPr>
            </w:pPr>
            <w:r w:rsidRPr="008542B3">
              <w:rPr>
                <w:sz w:val="18"/>
                <w:szCs w:val="18"/>
              </w:rPr>
              <w:t>особо охраняемые природные территории местного значения, расположенные на территориях сельского поселения;</w:t>
            </w:r>
          </w:p>
          <w:p w:rsidR="000B3B62" w:rsidRPr="008542B3" w:rsidRDefault="000B3B62" w:rsidP="000B3B62">
            <w:pPr>
              <w:pStyle w:val="---"/>
              <w:spacing w:line="240" w:lineRule="auto"/>
              <w:rPr>
                <w:sz w:val="18"/>
                <w:szCs w:val="18"/>
              </w:rPr>
            </w:pPr>
            <w:r w:rsidRPr="008542B3">
              <w:rPr>
                <w:sz w:val="18"/>
                <w:szCs w:val="18"/>
              </w:rPr>
              <w:t>объекты жилищного строительства в границах сельского поселения, в том числе территории муниципального жилищного фонда, инвестиционные площадки в сфере развития жилищного строительства для целей комплексного освоения и коммерческого найма;</w:t>
            </w:r>
          </w:p>
          <w:p w:rsidR="000B3B62" w:rsidRPr="008542B3" w:rsidRDefault="000B3B62" w:rsidP="000B3B62">
            <w:pPr>
              <w:pStyle w:val="---"/>
              <w:spacing w:line="240" w:lineRule="auto"/>
              <w:rPr>
                <w:sz w:val="18"/>
                <w:szCs w:val="18"/>
              </w:rPr>
            </w:pPr>
            <w:r w:rsidRPr="008542B3">
              <w:rPr>
                <w:sz w:val="18"/>
                <w:szCs w:val="18"/>
              </w:rPr>
              <w:t>объекты производственного и хозяйственно-складского назначения местного значения в границах сельского поселения;</w:t>
            </w:r>
          </w:p>
          <w:p w:rsidR="000B3B62" w:rsidRPr="008542B3" w:rsidRDefault="000B3B62" w:rsidP="000B3B62">
            <w:pPr>
              <w:pStyle w:val="---"/>
              <w:spacing w:line="240" w:lineRule="auto"/>
              <w:rPr>
                <w:sz w:val="18"/>
                <w:szCs w:val="18"/>
              </w:rPr>
            </w:pPr>
            <w:r w:rsidRPr="008542B3">
              <w:rPr>
                <w:sz w:val="18"/>
                <w:szCs w:val="18"/>
              </w:rPr>
              <w:t>объекты сельскохозяйственного назначения местного значения в границах сельского поселения;</w:t>
            </w:r>
          </w:p>
          <w:p w:rsidR="000B3B62" w:rsidRPr="008542B3" w:rsidRDefault="000B3B62" w:rsidP="000B3B62">
            <w:pPr>
              <w:pStyle w:val="---"/>
              <w:spacing w:line="240" w:lineRule="auto"/>
              <w:rPr>
                <w:sz w:val="18"/>
                <w:szCs w:val="18"/>
              </w:rPr>
            </w:pPr>
            <w:r w:rsidRPr="008542B3">
              <w:rPr>
                <w:sz w:val="18"/>
                <w:szCs w:val="18"/>
              </w:rPr>
              <w:t>места захоронения (кладбища, крематории, колумбарии), расположенные на территориях сельского поселения;</w:t>
            </w:r>
          </w:p>
          <w:p w:rsidR="000B3B62" w:rsidRPr="008542B3" w:rsidRDefault="000B3B62" w:rsidP="000B3B62">
            <w:pPr>
              <w:pStyle w:val="---"/>
              <w:spacing w:line="240" w:lineRule="auto"/>
              <w:rPr>
                <w:sz w:val="18"/>
                <w:szCs w:val="18"/>
              </w:rPr>
            </w:pPr>
            <w:r w:rsidRPr="008542B3">
              <w:rPr>
                <w:sz w:val="18"/>
                <w:szCs w:val="18"/>
              </w:rPr>
              <w:lastRenderedPageBreak/>
              <w:t>иные виды объектов местного значения, которые необходимы для осуществления органами местного самоуправления сельского поселения полномочий по вопросам местного значения и в пределах переданных государственных полномочий в соответствии с федеральными законами, законами автономного округа, уставами муниципальных образований автономного округа и оказывают существенное влияние на социально-экономическое развитие сельского поселения.</w:t>
            </w:r>
          </w:p>
          <w:p w:rsidR="000B3B62" w:rsidRPr="008542B3" w:rsidRDefault="000B3B62" w:rsidP="000B3B62">
            <w:pPr>
              <w:pStyle w:val="000"/>
              <w:spacing w:line="240" w:lineRule="auto"/>
              <w:rPr>
                <w:sz w:val="18"/>
                <w:szCs w:val="18"/>
              </w:rPr>
            </w:pPr>
            <w:r w:rsidRPr="008542B3">
              <w:rPr>
                <w:sz w:val="18"/>
                <w:szCs w:val="18"/>
              </w:rPr>
              <w:t xml:space="preserve">Согласно </w:t>
            </w:r>
            <w:hyperlink r:id="rId13" w:tgtFrame="_blank" w:history="1">
              <w:r w:rsidRPr="008542B3">
                <w:rPr>
                  <w:rStyle w:val="af"/>
                  <w:sz w:val="18"/>
                  <w:szCs w:val="18"/>
                </w:rPr>
                <w:t>ГрК РФ статья 9, части 10, 11</w:t>
              </w:r>
            </w:hyperlink>
            <w:r w:rsidRPr="008542B3">
              <w:rPr>
                <w:sz w:val="18"/>
                <w:szCs w:val="18"/>
              </w:rPr>
              <w:t xml:space="preserve"> генеральные планы сельских поселений утверждаются на срок не менее чем двадцать лет, поэтому реализация генерального плана будет проходить в течение расчетного срока до 2039 года, с выделением первой очереди – 2029 г.</w:t>
            </w:r>
          </w:p>
          <w:p w:rsidR="000B3B62" w:rsidRDefault="000B3B62" w:rsidP="000B3B62">
            <w:pPr>
              <w:jc w:val="both"/>
              <w:rPr>
                <w:sz w:val="18"/>
                <w:szCs w:val="18"/>
              </w:rPr>
            </w:pPr>
            <w:r>
              <w:rPr>
                <w:sz w:val="18"/>
                <w:szCs w:val="18"/>
              </w:rPr>
              <w:t xml:space="preserve">                </w:t>
            </w:r>
            <w:r w:rsidRPr="008542B3">
              <w:rPr>
                <w:sz w:val="18"/>
                <w:szCs w:val="18"/>
              </w:rPr>
              <w:t>Объекты капитального строительства федерального и регионального значения, а также границы зон планируемого размещения объектов капитального строительства федерального и регионального значения приводятся в документации, а также отображаются на картах для обеспечения информационной целостности документа и не являются утверждаемыми в составе генеральног</w:t>
            </w:r>
            <w:r>
              <w:rPr>
                <w:sz w:val="18"/>
                <w:szCs w:val="18"/>
              </w:rPr>
              <w:t>о плана.</w:t>
            </w:r>
          </w:p>
          <w:p w:rsidR="000B3B62" w:rsidRDefault="000B3B62" w:rsidP="000B3B62">
            <w:pPr>
              <w:jc w:val="both"/>
              <w:rPr>
                <w:sz w:val="18"/>
                <w:szCs w:val="18"/>
              </w:rPr>
            </w:pPr>
          </w:p>
          <w:p w:rsidR="00C26A3C" w:rsidRPr="008542B3" w:rsidRDefault="00C26A3C" w:rsidP="00C26A3C">
            <w:pPr>
              <w:pStyle w:val="16"/>
              <w:numPr>
                <w:ilvl w:val="0"/>
                <w:numId w:val="14"/>
              </w:numPr>
              <w:spacing w:line="240" w:lineRule="auto"/>
              <w:rPr>
                <w:sz w:val="18"/>
                <w:szCs w:val="18"/>
              </w:rPr>
            </w:pPr>
            <w:bookmarkStart w:id="12" w:name="_Toc26787662"/>
            <w:r w:rsidRPr="008542B3">
              <w:rPr>
                <w:sz w:val="18"/>
                <w:szCs w:val="18"/>
              </w:rPr>
              <w:t>Цели и задачи разработки генерального плана</w:t>
            </w:r>
            <w:bookmarkEnd w:id="12"/>
          </w:p>
          <w:p w:rsidR="00C26A3C" w:rsidRPr="008542B3" w:rsidRDefault="00C26A3C" w:rsidP="00C26A3C">
            <w:pPr>
              <w:pStyle w:val="000"/>
              <w:spacing w:line="240" w:lineRule="auto"/>
              <w:rPr>
                <w:sz w:val="18"/>
                <w:szCs w:val="18"/>
              </w:rPr>
            </w:pPr>
            <w:r w:rsidRPr="008542B3">
              <w:rPr>
                <w:sz w:val="18"/>
                <w:szCs w:val="18"/>
              </w:rPr>
              <w:t>Целями разработки генерального плана сельского поселения Алябьевский являются:</w:t>
            </w:r>
          </w:p>
          <w:p w:rsidR="00C26A3C" w:rsidRPr="008542B3" w:rsidRDefault="00C26A3C" w:rsidP="00C26A3C">
            <w:pPr>
              <w:pStyle w:val="---"/>
              <w:spacing w:line="240" w:lineRule="auto"/>
              <w:rPr>
                <w:sz w:val="18"/>
                <w:szCs w:val="18"/>
              </w:rPr>
            </w:pPr>
            <w:r w:rsidRPr="008542B3">
              <w:rPr>
                <w:sz w:val="18"/>
                <w:szCs w:val="18"/>
              </w:rPr>
              <w:t>обеспечение градостроительными средствами роста качества жизни населения;</w:t>
            </w:r>
          </w:p>
          <w:p w:rsidR="00C26A3C" w:rsidRPr="008542B3" w:rsidRDefault="00C26A3C" w:rsidP="00C26A3C">
            <w:pPr>
              <w:pStyle w:val="---"/>
              <w:spacing w:line="240" w:lineRule="auto"/>
              <w:rPr>
                <w:sz w:val="18"/>
                <w:szCs w:val="18"/>
              </w:rPr>
            </w:pPr>
            <w:r w:rsidRPr="008542B3">
              <w:rPr>
                <w:sz w:val="18"/>
                <w:szCs w:val="18"/>
              </w:rPr>
              <w:t>обеспечение устойчивого развития территорий;</w:t>
            </w:r>
          </w:p>
          <w:p w:rsidR="00C26A3C" w:rsidRPr="008542B3" w:rsidRDefault="00C26A3C" w:rsidP="00C26A3C">
            <w:pPr>
              <w:pStyle w:val="---"/>
              <w:spacing w:line="240" w:lineRule="auto"/>
              <w:rPr>
                <w:sz w:val="18"/>
                <w:szCs w:val="18"/>
              </w:rPr>
            </w:pPr>
            <w:r w:rsidRPr="008542B3">
              <w:rPr>
                <w:sz w:val="18"/>
                <w:szCs w:val="18"/>
              </w:rPr>
              <w:t>учёт интересов граждан и их объединений при определении назначения территорий, исходя из совокупности социальных, экономических, экологических и иных факторов;</w:t>
            </w:r>
          </w:p>
          <w:p w:rsidR="00C26A3C" w:rsidRPr="008542B3" w:rsidRDefault="00C26A3C" w:rsidP="00C26A3C">
            <w:pPr>
              <w:pStyle w:val="---"/>
              <w:spacing w:line="240" w:lineRule="auto"/>
              <w:rPr>
                <w:sz w:val="18"/>
                <w:szCs w:val="18"/>
              </w:rPr>
            </w:pPr>
            <w:r w:rsidRPr="008542B3">
              <w:rPr>
                <w:sz w:val="18"/>
                <w:szCs w:val="18"/>
              </w:rPr>
              <w:t>отображение градостроительными средствами направлений эффективного использования, в целях инвестиционной привлекательности территорий для принятия решений органами местного самоуправления при последующей реализации таких решений;</w:t>
            </w:r>
          </w:p>
          <w:p w:rsidR="00C26A3C" w:rsidRPr="008542B3" w:rsidRDefault="00C26A3C" w:rsidP="00C26A3C">
            <w:pPr>
              <w:pStyle w:val="---"/>
              <w:spacing w:line="240" w:lineRule="auto"/>
              <w:rPr>
                <w:sz w:val="18"/>
                <w:szCs w:val="18"/>
              </w:rPr>
            </w:pPr>
            <w:r w:rsidRPr="008542B3">
              <w:rPr>
                <w:sz w:val="18"/>
                <w:szCs w:val="18"/>
              </w:rPr>
              <w:t>размещение жилой застройки, объектов хозяйственного назначения для обеспечения трудозанятости населения, объектов социальной и инженерно-транспортной инфраструктуры, мест отдыха населения с учётом сохранения и улучшения окружающей природной среды, сохранение объектов культурного наследия;</w:t>
            </w:r>
          </w:p>
          <w:p w:rsidR="00C26A3C" w:rsidRPr="008542B3" w:rsidRDefault="00C26A3C" w:rsidP="00C26A3C">
            <w:pPr>
              <w:pStyle w:val="---"/>
              <w:spacing w:line="240" w:lineRule="auto"/>
              <w:rPr>
                <w:sz w:val="18"/>
                <w:szCs w:val="18"/>
              </w:rPr>
            </w:pPr>
            <w:r w:rsidRPr="008542B3">
              <w:rPr>
                <w:sz w:val="18"/>
                <w:szCs w:val="18"/>
              </w:rPr>
              <w:t>согласование взаимных интересов при градостроительной деятельности сельского поселения Алябьевский и Российской Федерации, ХМАО-Югры, а также муниципальных образований, имеющих с ним общую границу;</w:t>
            </w:r>
          </w:p>
          <w:p w:rsidR="00C26A3C" w:rsidRPr="008542B3" w:rsidRDefault="00C26A3C" w:rsidP="00C26A3C">
            <w:pPr>
              <w:pStyle w:val="---"/>
              <w:spacing w:line="240" w:lineRule="auto"/>
              <w:rPr>
                <w:sz w:val="18"/>
                <w:szCs w:val="18"/>
              </w:rPr>
            </w:pPr>
            <w:r w:rsidRPr="008542B3">
              <w:rPr>
                <w:sz w:val="18"/>
                <w:szCs w:val="18"/>
              </w:rPr>
              <w:t>охрана объектов культурного наследия.</w:t>
            </w:r>
          </w:p>
          <w:p w:rsidR="00C26A3C" w:rsidRPr="008542B3" w:rsidRDefault="00C26A3C" w:rsidP="00C26A3C">
            <w:pPr>
              <w:pStyle w:val="000"/>
              <w:spacing w:line="240" w:lineRule="auto"/>
              <w:rPr>
                <w:sz w:val="18"/>
                <w:szCs w:val="18"/>
              </w:rPr>
            </w:pPr>
            <w:r w:rsidRPr="008542B3">
              <w:rPr>
                <w:sz w:val="18"/>
                <w:szCs w:val="18"/>
              </w:rPr>
              <w:t>Задачами генерального плана сельского поселения Алябьевский является: планирование развития территории градостроительными средствами на основании проведения комплексной оценки природно-климатических, социально-экономических, планировочных, инфраструктурных, экологических факторов с учётом местоположения сельского поселения в системе расселения ХМАО-Югры, установление зон планируемого размещения объектов капитального строительства, необходимых для осуществления полномочий органов местного самоуправления, функциональных зон, зон с особыми условиями использования территории.</w:t>
            </w:r>
          </w:p>
          <w:p w:rsidR="00C26A3C" w:rsidRPr="008542B3" w:rsidRDefault="00C26A3C" w:rsidP="00C26A3C">
            <w:pPr>
              <w:pStyle w:val="000"/>
              <w:spacing w:line="240" w:lineRule="auto"/>
              <w:rPr>
                <w:sz w:val="18"/>
                <w:szCs w:val="18"/>
              </w:rPr>
            </w:pPr>
            <w:r w:rsidRPr="008542B3">
              <w:rPr>
                <w:sz w:val="18"/>
                <w:szCs w:val="18"/>
              </w:rPr>
              <w:t>Мероприятия по территориальному планированию включают в себя:</w:t>
            </w:r>
          </w:p>
          <w:p w:rsidR="00C26A3C" w:rsidRPr="008542B3" w:rsidRDefault="00C26A3C" w:rsidP="00C26A3C">
            <w:pPr>
              <w:pStyle w:val="---"/>
              <w:spacing w:line="240" w:lineRule="auto"/>
              <w:rPr>
                <w:sz w:val="18"/>
                <w:szCs w:val="18"/>
              </w:rPr>
            </w:pPr>
            <w:r w:rsidRPr="008542B3">
              <w:rPr>
                <w:sz w:val="18"/>
                <w:szCs w:val="18"/>
              </w:rPr>
              <w:t>установление функциональных зон с отображением параметров планируемого развития этих зон;</w:t>
            </w:r>
          </w:p>
          <w:p w:rsidR="00C26A3C" w:rsidRPr="008542B3" w:rsidRDefault="00C26A3C" w:rsidP="00C26A3C">
            <w:pPr>
              <w:pStyle w:val="---"/>
              <w:spacing w:line="240" w:lineRule="auto"/>
              <w:rPr>
                <w:sz w:val="18"/>
                <w:szCs w:val="18"/>
              </w:rPr>
            </w:pPr>
            <w:r w:rsidRPr="008542B3">
              <w:rPr>
                <w:sz w:val="18"/>
                <w:szCs w:val="18"/>
              </w:rPr>
              <w:t>установление границ населённых пунктов;</w:t>
            </w:r>
          </w:p>
          <w:p w:rsidR="00C26A3C" w:rsidRPr="008542B3" w:rsidRDefault="00C26A3C" w:rsidP="00C26A3C">
            <w:pPr>
              <w:pStyle w:val="---"/>
              <w:spacing w:line="240" w:lineRule="auto"/>
              <w:rPr>
                <w:sz w:val="18"/>
                <w:szCs w:val="18"/>
              </w:rPr>
            </w:pPr>
            <w:r w:rsidRPr="008542B3">
              <w:rPr>
                <w:sz w:val="18"/>
                <w:szCs w:val="18"/>
              </w:rPr>
              <w:t>установление зон с особыми условиями использования территории;</w:t>
            </w:r>
          </w:p>
          <w:p w:rsidR="00C26A3C" w:rsidRPr="008542B3" w:rsidRDefault="00C26A3C" w:rsidP="00C26A3C">
            <w:pPr>
              <w:pStyle w:val="---"/>
              <w:spacing w:line="240" w:lineRule="auto"/>
              <w:rPr>
                <w:sz w:val="18"/>
                <w:szCs w:val="18"/>
              </w:rPr>
            </w:pPr>
            <w:r w:rsidRPr="008542B3">
              <w:rPr>
                <w:sz w:val="18"/>
                <w:szCs w:val="18"/>
              </w:rPr>
              <w:t>установление зон планируемого размещения объектов капитального строительства местного значения, необходимых для осуществления полномочий органов местного самоуправления;</w:t>
            </w:r>
          </w:p>
          <w:p w:rsidR="00C26A3C" w:rsidRPr="008542B3" w:rsidRDefault="00C26A3C" w:rsidP="00C26A3C">
            <w:pPr>
              <w:pStyle w:val="---"/>
              <w:spacing w:line="240" w:lineRule="auto"/>
              <w:rPr>
                <w:sz w:val="18"/>
                <w:szCs w:val="18"/>
              </w:rPr>
            </w:pPr>
            <w:r w:rsidRPr="008542B3">
              <w:rPr>
                <w:sz w:val="18"/>
                <w:szCs w:val="18"/>
              </w:rPr>
              <w:t>подготовку предложений по планируемому размещению объектов транспортной инфраструктуры: автомобильных дорог общего пользования, транспортных сооружений, уличной дорожной сети, пассажирского рельсового транспорта;</w:t>
            </w:r>
          </w:p>
          <w:p w:rsidR="00C26A3C" w:rsidRPr="008542B3" w:rsidRDefault="00C26A3C" w:rsidP="00C26A3C">
            <w:pPr>
              <w:pStyle w:val="---"/>
              <w:spacing w:line="240" w:lineRule="auto"/>
              <w:rPr>
                <w:sz w:val="18"/>
                <w:szCs w:val="18"/>
              </w:rPr>
            </w:pPr>
            <w:r w:rsidRPr="008542B3">
              <w:rPr>
                <w:sz w:val="18"/>
                <w:szCs w:val="18"/>
              </w:rPr>
              <w:t>подготовку предложений по планируемому размещению объектов инженерной инфраструктуры: объектов электро-, тепло-, газо-, водоснабжения и водоотведения;</w:t>
            </w:r>
          </w:p>
          <w:p w:rsidR="00C26A3C" w:rsidRPr="008542B3" w:rsidRDefault="00C26A3C" w:rsidP="00C26A3C">
            <w:pPr>
              <w:pStyle w:val="---"/>
              <w:spacing w:line="240" w:lineRule="auto"/>
              <w:rPr>
                <w:sz w:val="18"/>
                <w:szCs w:val="18"/>
              </w:rPr>
            </w:pPr>
            <w:r w:rsidRPr="008542B3">
              <w:rPr>
                <w:sz w:val="18"/>
                <w:szCs w:val="18"/>
              </w:rPr>
              <w:t>отображение границ территорий объектов культурного наследия;</w:t>
            </w:r>
          </w:p>
          <w:p w:rsidR="00C26A3C" w:rsidRPr="008542B3" w:rsidRDefault="00C26A3C" w:rsidP="00C26A3C">
            <w:pPr>
              <w:pStyle w:val="---"/>
              <w:spacing w:line="240" w:lineRule="auto"/>
              <w:rPr>
                <w:sz w:val="18"/>
                <w:szCs w:val="18"/>
              </w:rPr>
            </w:pPr>
            <w:r w:rsidRPr="008542B3">
              <w:rPr>
                <w:sz w:val="18"/>
                <w:szCs w:val="18"/>
              </w:rPr>
              <w:t>подготовку предложений по охране объектов культурного наследия;</w:t>
            </w:r>
          </w:p>
          <w:p w:rsidR="00C26A3C" w:rsidRPr="008542B3" w:rsidRDefault="00C26A3C" w:rsidP="00C26A3C">
            <w:pPr>
              <w:pStyle w:val="---"/>
              <w:spacing w:line="240" w:lineRule="auto"/>
              <w:rPr>
                <w:sz w:val="18"/>
                <w:szCs w:val="18"/>
              </w:rPr>
            </w:pPr>
            <w:r w:rsidRPr="008542B3">
              <w:rPr>
                <w:sz w:val="18"/>
                <w:szCs w:val="18"/>
              </w:rPr>
              <w:t>подготовку предложений по охране окружающей среды;</w:t>
            </w:r>
          </w:p>
          <w:p w:rsidR="00C26A3C" w:rsidRPr="008542B3" w:rsidRDefault="00C26A3C" w:rsidP="00C26A3C">
            <w:pPr>
              <w:pStyle w:val="---"/>
              <w:spacing w:line="240" w:lineRule="auto"/>
              <w:rPr>
                <w:sz w:val="18"/>
                <w:szCs w:val="18"/>
              </w:rPr>
            </w:pPr>
            <w:r w:rsidRPr="008542B3">
              <w:rPr>
                <w:sz w:val="18"/>
                <w:szCs w:val="18"/>
              </w:rPr>
              <w:t>отображение границ территорий, подверженных риску возникновения чрезвычайных ситуаций природного и техногенного характера.</w:t>
            </w:r>
          </w:p>
          <w:p w:rsidR="00C26A3C" w:rsidRPr="008542B3" w:rsidRDefault="00C26A3C" w:rsidP="00C26A3C">
            <w:pPr>
              <w:pStyle w:val="16"/>
              <w:numPr>
                <w:ilvl w:val="0"/>
                <w:numId w:val="14"/>
              </w:numPr>
              <w:spacing w:line="240" w:lineRule="auto"/>
              <w:rPr>
                <w:sz w:val="18"/>
                <w:szCs w:val="18"/>
              </w:rPr>
            </w:pPr>
            <w:bookmarkStart w:id="13" w:name="_Toc26787663"/>
            <w:r w:rsidRPr="008542B3">
              <w:rPr>
                <w:sz w:val="18"/>
                <w:szCs w:val="18"/>
              </w:rPr>
              <w:t>Местоположение территории</w:t>
            </w:r>
            <w:bookmarkEnd w:id="13"/>
          </w:p>
          <w:p w:rsidR="00C26A3C" w:rsidRPr="008542B3" w:rsidRDefault="00C26A3C" w:rsidP="00C26A3C">
            <w:pPr>
              <w:pStyle w:val="000"/>
              <w:spacing w:line="240" w:lineRule="auto"/>
              <w:rPr>
                <w:sz w:val="18"/>
                <w:szCs w:val="18"/>
                <w:highlight w:val="yellow"/>
              </w:rPr>
            </w:pPr>
            <w:r w:rsidRPr="008542B3">
              <w:rPr>
                <w:sz w:val="18"/>
                <w:szCs w:val="18"/>
              </w:rPr>
              <w:t>Территория сельского поселения Алябьевский входит в состав территории Советского района Ханты-Мансийского автономного округа – Югры.</w:t>
            </w:r>
          </w:p>
          <w:p w:rsidR="00C26A3C" w:rsidRPr="008542B3" w:rsidRDefault="00C26A3C" w:rsidP="00C26A3C">
            <w:pPr>
              <w:pStyle w:val="000"/>
              <w:spacing w:line="240" w:lineRule="auto"/>
              <w:rPr>
                <w:sz w:val="18"/>
                <w:szCs w:val="18"/>
              </w:rPr>
            </w:pPr>
            <w:r w:rsidRPr="008542B3">
              <w:rPr>
                <w:sz w:val="18"/>
                <w:szCs w:val="18"/>
              </w:rPr>
              <w:t>Сельское поселение Алябьевский расположено в 8,5 км к востоку от административной границы между Ханты-Мансийским АО и Свердловской областью, на юге-востоке оно граничит с городским поселением Пионерский, на юго-западе и западе - с городским поселением Малиновский, остальные границы проходят по межселенной территории Советского района.</w:t>
            </w:r>
          </w:p>
          <w:p w:rsidR="00C26A3C" w:rsidRPr="008542B3" w:rsidRDefault="00C26A3C" w:rsidP="00C26A3C">
            <w:pPr>
              <w:pStyle w:val="000"/>
              <w:spacing w:line="240" w:lineRule="auto"/>
              <w:rPr>
                <w:sz w:val="18"/>
                <w:szCs w:val="18"/>
                <w:highlight w:val="yellow"/>
              </w:rPr>
            </w:pPr>
            <w:r w:rsidRPr="008542B3">
              <w:rPr>
                <w:sz w:val="18"/>
                <w:szCs w:val="18"/>
              </w:rPr>
              <w:t>В 2 км к югу от посёлка проходит участок Свердловской железной дороги Ивдель—Приобье.</w:t>
            </w:r>
            <w:r w:rsidRPr="008542B3">
              <w:rPr>
                <w:sz w:val="18"/>
                <w:szCs w:val="18"/>
                <w:highlight w:val="yellow"/>
              </w:rPr>
              <w:t xml:space="preserve"> </w:t>
            </w:r>
          </w:p>
          <w:p w:rsidR="00C26A3C" w:rsidRPr="008542B3" w:rsidRDefault="00C26A3C" w:rsidP="00C26A3C">
            <w:pPr>
              <w:pStyle w:val="000"/>
              <w:spacing w:line="240" w:lineRule="auto"/>
              <w:rPr>
                <w:sz w:val="18"/>
                <w:szCs w:val="18"/>
              </w:rPr>
            </w:pPr>
            <w:r w:rsidRPr="008542B3">
              <w:rPr>
                <w:sz w:val="18"/>
                <w:szCs w:val="18"/>
              </w:rPr>
              <w:t>Поселение расположено в V часовом поясе. Расстояние от п. Алябьевский до г. Советский – 55 км, г. Ханты-Мансийск - 350 км; расстояние до г. Москва - 1750 км.</w:t>
            </w:r>
          </w:p>
          <w:p w:rsidR="00C26A3C" w:rsidRPr="008542B3" w:rsidRDefault="00C26A3C" w:rsidP="00C26A3C">
            <w:pPr>
              <w:pStyle w:val="16"/>
              <w:numPr>
                <w:ilvl w:val="0"/>
                <w:numId w:val="14"/>
              </w:numPr>
              <w:spacing w:line="240" w:lineRule="auto"/>
              <w:rPr>
                <w:sz w:val="18"/>
                <w:szCs w:val="18"/>
              </w:rPr>
            </w:pPr>
            <w:bookmarkStart w:id="14" w:name="_Toc26787664"/>
            <w:r w:rsidRPr="008542B3">
              <w:rPr>
                <w:sz w:val="18"/>
                <w:szCs w:val="18"/>
              </w:rPr>
              <w:t>Общая характеристика и функционально-планировочная организация территории</w:t>
            </w:r>
            <w:bookmarkEnd w:id="14"/>
          </w:p>
          <w:p w:rsidR="00C26A3C" w:rsidRPr="008542B3" w:rsidRDefault="00C26A3C" w:rsidP="00C26A3C">
            <w:pPr>
              <w:pStyle w:val="110"/>
              <w:numPr>
                <w:ilvl w:val="1"/>
                <w:numId w:val="14"/>
              </w:numPr>
              <w:spacing w:line="240" w:lineRule="auto"/>
              <w:rPr>
                <w:sz w:val="18"/>
                <w:szCs w:val="18"/>
              </w:rPr>
            </w:pPr>
            <w:bookmarkStart w:id="15" w:name="_Toc26787665"/>
            <w:r w:rsidRPr="008542B3">
              <w:rPr>
                <w:sz w:val="18"/>
                <w:szCs w:val="18"/>
              </w:rPr>
              <w:t>Административно-территориальная организация</w:t>
            </w:r>
            <w:bookmarkEnd w:id="15"/>
          </w:p>
          <w:p w:rsidR="00C26A3C" w:rsidRPr="008542B3" w:rsidRDefault="00C26A3C" w:rsidP="00C26A3C">
            <w:pPr>
              <w:pStyle w:val="000"/>
              <w:spacing w:line="240" w:lineRule="auto"/>
              <w:rPr>
                <w:sz w:val="18"/>
                <w:szCs w:val="18"/>
              </w:rPr>
            </w:pPr>
            <w:r w:rsidRPr="008542B3">
              <w:rPr>
                <w:sz w:val="18"/>
                <w:szCs w:val="18"/>
              </w:rPr>
              <w:t>Границы поселения установлены Законом  ХМАО-Югры от 25.11.2004  № 63-оз "О статусе и границах муниципальных образований Ханты-Мансийского автономного округа – Югры. В границах поселения находится населенный пункт- поселок Алябьевский. Дата основания (образования) населенного пункта: 13 июня 1966 года. (в редакции Решения Совета депутатов сельского поселения Алябьевский № 29 от 06.02.2014г.).</w:t>
            </w:r>
          </w:p>
          <w:p w:rsidR="00C26A3C" w:rsidRPr="008542B3" w:rsidRDefault="00C26A3C" w:rsidP="00C26A3C">
            <w:pPr>
              <w:pStyle w:val="110"/>
              <w:numPr>
                <w:ilvl w:val="1"/>
                <w:numId w:val="14"/>
              </w:numPr>
              <w:spacing w:line="240" w:lineRule="auto"/>
              <w:rPr>
                <w:sz w:val="18"/>
                <w:szCs w:val="18"/>
              </w:rPr>
            </w:pPr>
            <w:bookmarkStart w:id="16" w:name="_Toc26787666"/>
            <w:r w:rsidRPr="008542B3">
              <w:rPr>
                <w:sz w:val="18"/>
                <w:szCs w:val="18"/>
              </w:rPr>
              <w:t>Природные условия и ресурсы</w:t>
            </w:r>
            <w:bookmarkEnd w:id="16"/>
          </w:p>
          <w:p w:rsidR="00C26A3C" w:rsidRPr="008542B3" w:rsidRDefault="00C26A3C" w:rsidP="00C26A3C">
            <w:pPr>
              <w:pStyle w:val="1112"/>
              <w:numPr>
                <w:ilvl w:val="2"/>
                <w:numId w:val="14"/>
              </w:numPr>
              <w:spacing w:line="240" w:lineRule="auto"/>
              <w:rPr>
                <w:sz w:val="18"/>
                <w:szCs w:val="18"/>
              </w:rPr>
            </w:pPr>
            <w:bookmarkStart w:id="17" w:name="_Toc26787667"/>
            <w:r w:rsidRPr="008542B3">
              <w:rPr>
                <w:sz w:val="18"/>
                <w:szCs w:val="18"/>
              </w:rPr>
              <w:t>Климат</w:t>
            </w:r>
            <w:bookmarkEnd w:id="17"/>
          </w:p>
          <w:p w:rsidR="00C26A3C" w:rsidRPr="008542B3" w:rsidRDefault="00C26A3C" w:rsidP="00C26A3C">
            <w:pPr>
              <w:pStyle w:val="000"/>
              <w:spacing w:line="240" w:lineRule="auto"/>
              <w:rPr>
                <w:sz w:val="18"/>
                <w:szCs w:val="18"/>
              </w:rPr>
            </w:pPr>
            <w:r w:rsidRPr="008542B3">
              <w:rPr>
                <w:sz w:val="18"/>
                <w:szCs w:val="18"/>
              </w:rPr>
              <w:t>Климат поселения относится к резко континентальному климату. Одними из наиболее важных факторов формирования климата района являются:</w:t>
            </w:r>
          </w:p>
          <w:p w:rsidR="00C26A3C" w:rsidRPr="008542B3" w:rsidRDefault="00C26A3C" w:rsidP="00C26A3C">
            <w:pPr>
              <w:pStyle w:val="---"/>
              <w:spacing w:line="240" w:lineRule="auto"/>
              <w:rPr>
                <w:sz w:val="18"/>
                <w:szCs w:val="18"/>
              </w:rPr>
            </w:pPr>
            <w:r w:rsidRPr="008542B3">
              <w:rPr>
                <w:sz w:val="18"/>
                <w:szCs w:val="18"/>
              </w:rPr>
              <w:lastRenderedPageBreak/>
              <w:t>одновременное влияние океана и континента;</w:t>
            </w:r>
          </w:p>
          <w:p w:rsidR="00C26A3C" w:rsidRPr="008542B3" w:rsidRDefault="00C26A3C" w:rsidP="00C26A3C">
            <w:pPr>
              <w:pStyle w:val="---"/>
              <w:spacing w:line="240" w:lineRule="auto"/>
              <w:rPr>
                <w:sz w:val="18"/>
                <w:szCs w:val="18"/>
              </w:rPr>
            </w:pPr>
            <w:r w:rsidRPr="008542B3">
              <w:rPr>
                <w:sz w:val="18"/>
                <w:szCs w:val="18"/>
              </w:rPr>
              <w:t>защищённость территории с запада Уральским хребтом;</w:t>
            </w:r>
          </w:p>
          <w:p w:rsidR="00C26A3C" w:rsidRPr="008542B3" w:rsidRDefault="00C26A3C" w:rsidP="00C26A3C">
            <w:pPr>
              <w:pStyle w:val="---"/>
              <w:spacing w:line="240" w:lineRule="auto"/>
              <w:rPr>
                <w:sz w:val="18"/>
                <w:szCs w:val="18"/>
              </w:rPr>
            </w:pPr>
            <w:r w:rsidRPr="008542B3">
              <w:rPr>
                <w:sz w:val="18"/>
                <w:szCs w:val="18"/>
              </w:rPr>
              <w:t>отсутствие защищённости территории с севера, благоприятствующее глубокому проникновению в течение всего года холодного арктического воздуха на континент;</w:t>
            </w:r>
          </w:p>
          <w:p w:rsidR="00C26A3C" w:rsidRPr="008542B3" w:rsidRDefault="00C26A3C" w:rsidP="00C26A3C">
            <w:pPr>
              <w:pStyle w:val="---"/>
              <w:spacing w:line="240" w:lineRule="auto"/>
              <w:rPr>
                <w:sz w:val="18"/>
                <w:szCs w:val="18"/>
              </w:rPr>
            </w:pPr>
            <w:r w:rsidRPr="008542B3">
              <w:rPr>
                <w:sz w:val="18"/>
                <w:szCs w:val="18"/>
              </w:rPr>
              <w:t>открытость территории с юга, способствующая свободному выносу прогретого континентального воздуха умеренных широт.</w:t>
            </w:r>
          </w:p>
          <w:p w:rsidR="00C26A3C" w:rsidRPr="008542B3" w:rsidRDefault="00C26A3C" w:rsidP="00C26A3C">
            <w:pPr>
              <w:pStyle w:val="000"/>
              <w:spacing w:line="240" w:lineRule="auto"/>
              <w:rPr>
                <w:sz w:val="18"/>
                <w:szCs w:val="18"/>
              </w:rPr>
            </w:pPr>
            <w:r w:rsidRPr="008542B3">
              <w:rPr>
                <w:sz w:val="18"/>
                <w:szCs w:val="18"/>
              </w:rPr>
              <w:t xml:space="preserve">Согласно СП 131.13330.2012 Строительная климатология. Актуализированная редакция СНиП 23-01-99* (с Изменениями N 1, 2) территория поселения попадает в </w:t>
            </w:r>
            <w:r w:rsidRPr="008542B3">
              <w:rPr>
                <w:sz w:val="18"/>
                <w:szCs w:val="18"/>
                <w:lang w:val="en-US"/>
              </w:rPr>
              <w:t>I</w:t>
            </w:r>
            <w:r w:rsidRPr="008542B3">
              <w:rPr>
                <w:sz w:val="18"/>
                <w:szCs w:val="18"/>
              </w:rPr>
              <w:t>Д климатический подрайон.</w:t>
            </w:r>
          </w:p>
          <w:p w:rsidR="00C26A3C" w:rsidRPr="008542B3" w:rsidRDefault="00C26A3C" w:rsidP="00C26A3C">
            <w:pPr>
              <w:pStyle w:val="000"/>
              <w:spacing w:line="240" w:lineRule="auto"/>
              <w:rPr>
                <w:sz w:val="18"/>
                <w:szCs w:val="18"/>
              </w:rPr>
            </w:pPr>
            <w:r w:rsidRPr="008542B3">
              <w:rPr>
                <w:sz w:val="18"/>
                <w:szCs w:val="18"/>
              </w:rPr>
              <w:t xml:space="preserve">Возвышенное положение поселения не мешает проникновению как северных, так и южных ветров, а Урал часто создает направленные потоки теплого воздуха вдоль своих восточных склонов. Годовая амплитуда колебания температуры воздуха составляет 37°С (абсолютный минимум – -52,4°С, абсолютный максимум – 38,3°С). Средняя температура самого теплого месяца (июль) +17,4°С, самого холодного месяца (январь) – 20,5 °С суммарная солнечная радиация составляет около 81 – 83 ккал/см2 в год. Вегетационный период длится 5 месяцев (с мая по сентябрь). Среднее атмосферное давление – 750 мм ртутного столба. </w:t>
            </w:r>
          </w:p>
          <w:p w:rsidR="00C26A3C" w:rsidRPr="008542B3" w:rsidRDefault="00C26A3C" w:rsidP="00C26A3C">
            <w:pPr>
              <w:pStyle w:val="000"/>
              <w:spacing w:line="240" w:lineRule="auto"/>
              <w:rPr>
                <w:sz w:val="18"/>
                <w:szCs w:val="18"/>
              </w:rPr>
            </w:pPr>
            <w:r w:rsidRPr="008542B3">
              <w:rPr>
                <w:sz w:val="18"/>
                <w:szCs w:val="18"/>
              </w:rPr>
              <w:t>Для поселения характерны суровая продолжительная зима (155 дней), короткое лето, ранние осенние и поздние весенние заморозки, короткий безморозный период (74 дня). Зимой под влиянием отрога Сибирского антициклона устанавливается ясная, морозная погода с дымками и туманами. Выходы южных и юго-западных циклонов в этот сезон года сопровождаются значительным потеплением (колебания температуры в течение суток 15-20°С), усилением ветра, метелями, сильными снегопадами.</w:t>
            </w:r>
          </w:p>
          <w:p w:rsidR="00C26A3C" w:rsidRPr="008542B3" w:rsidRDefault="00C26A3C" w:rsidP="00C26A3C">
            <w:pPr>
              <w:pStyle w:val="000"/>
              <w:spacing w:line="240" w:lineRule="auto"/>
              <w:rPr>
                <w:sz w:val="18"/>
                <w:szCs w:val="18"/>
              </w:rPr>
            </w:pPr>
            <w:r w:rsidRPr="008542B3">
              <w:rPr>
                <w:sz w:val="18"/>
                <w:szCs w:val="18"/>
              </w:rPr>
              <w:t>Ранней весной через поселение проходит серия атлантических циклонов, которые характеризуются большой интенсивностью и скоростью перемещения. Между циклонами распространяет своё влияние гребень арктического антициклона (вторжение холодной воздушной массы). Происходит резкая смена погоды - значительные потепления чередуются с резкими похолоданиями.</w:t>
            </w:r>
          </w:p>
          <w:p w:rsidR="00C26A3C" w:rsidRPr="008542B3" w:rsidRDefault="00C26A3C" w:rsidP="00C26A3C">
            <w:pPr>
              <w:pStyle w:val="000"/>
              <w:spacing w:line="240" w:lineRule="auto"/>
              <w:rPr>
                <w:sz w:val="18"/>
                <w:szCs w:val="18"/>
              </w:rPr>
            </w:pPr>
            <w:r w:rsidRPr="008542B3">
              <w:rPr>
                <w:sz w:val="18"/>
                <w:szCs w:val="18"/>
              </w:rPr>
              <w:t>В результате уменьшения контрастов температуры в тропосфере циклоническая деятельность летом ослабевает. Поэтому изменчивость погодных условий незначительна. В июле устанавливается ясная теплая погода за счёт влияния Азорского максимума. Осенью наблюдается активизация Исландского минимума. Циклоническая деятельность вызывает затяжное ухудшение погоды. Регулярны низкая облачность, метели, бывают гололёды. Период устойчивого снежного покрова составляет 184 дня (с 23.10. по 25.04.), из-за отсутствия оттепелей зимой (за исключением редких случаев) и большой ее продолжительности к концу зимнего периода высота снежного покрова достигает 50-60 см (в отдельные годы - до 90 см). Однако максимальное промерзание почвы не превышает 1,6-1,7 м; средняя глубина промерзания к апрелю достигает 114 см. Полное оттаивание почвы наступает 20 июня, однако в торфяниках встречаются пятна длительной сезонной мерзлоты.</w:t>
            </w:r>
          </w:p>
          <w:p w:rsidR="00C26A3C" w:rsidRPr="008542B3" w:rsidRDefault="00C26A3C" w:rsidP="00C26A3C">
            <w:pPr>
              <w:pStyle w:val="000"/>
              <w:spacing w:line="240" w:lineRule="auto"/>
              <w:rPr>
                <w:sz w:val="18"/>
                <w:szCs w:val="18"/>
              </w:rPr>
            </w:pPr>
            <w:r w:rsidRPr="008542B3">
              <w:rPr>
                <w:sz w:val="18"/>
                <w:szCs w:val="18"/>
              </w:rPr>
              <w:t>Среднегодовое количество осадков в поселении составляет 566 мм. Максимальное их количество составляет 670 мм, 60-65% годовой суммы осадков выпадает с мая по сентябрь. Наибольшее количество туманов наблюдается в октябре, менее всего в апреле. За год в среднем бывает 30 гроз (с мая по август); наибольшее число – в июле.</w:t>
            </w:r>
          </w:p>
          <w:p w:rsidR="00C26A3C" w:rsidRPr="008542B3" w:rsidRDefault="00C26A3C" w:rsidP="00C26A3C">
            <w:pPr>
              <w:pStyle w:val="000"/>
              <w:spacing w:line="240" w:lineRule="auto"/>
              <w:rPr>
                <w:sz w:val="18"/>
                <w:szCs w:val="18"/>
              </w:rPr>
            </w:pPr>
            <w:r w:rsidRPr="008542B3">
              <w:rPr>
                <w:sz w:val="18"/>
                <w:szCs w:val="18"/>
              </w:rPr>
              <w:t xml:space="preserve">В осенне-зимний период преобладают ветры юго-западного направления, в весенне-летний период – северо-западного. Из ветров других направлений значительную повторяемость в зимний период имеют юго-восточные и южные воздушные потоки; в летне-осенний – западные ветры. Средняя скорость ветров – 2-3 м/сек.; сильные порывистые ветры в среднем отмечаются в течение 8-10 дней в году (наибольшая продолжительность – 25-30 дней). </w:t>
            </w:r>
          </w:p>
          <w:p w:rsidR="00C26A3C" w:rsidRPr="008542B3" w:rsidRDefault="00C26A3C" w:rsidP="00C26A3C">
            <w:pPr>
              <w:pStyle w:val="000"/>
              <w:spacing w:line="240" w:lineRule="auto"/>
              <w:rPr>
                <w:sz w:val="18"/>
                <w:szCs w:val="18"/>
              </w:rPr>
            </w:pPr>
            <w:r w:rsidRPr="008542B3">
              <w:rPr>
                <w:sz w:val="18"/>
                <w:szCs w:val="18"/>
              </w:rPr>
              <w:t>Таким образом, климат поселения резко континентальный: суровая продолжительная зима с сильными ветрами и метелями, весенними возвратами холодов, поздними весенними и ранними осенними заморозками. При этом, вследствие обилия солнечного света и тепла, преобладает тёплое, хотя и довольно короткое лето. В поселении наблюдается большая изменчивость погоды, и отмечаются частые ветры. Для всей территории характерно летнее уменьшение скорости ветра, так называемая ветровая «тень». Но даже при небольших средних скоростях в отдельные годы возможны шквалистые усиления ветра до больших значений.</w:t>
            </w:r>
          </w:p>
          <w:p w:rsidR="00C26A3C" w:rsidRPr="008542B3" w:rsidRDefault="00C26A3C" w:rsidP="00C26A3C">
            <w:pPr>
              <w:pStyle w:val="000"/>
              <w:spacing w:line="240" w:lineRule="auto"/>
              <w:rPr>
                <w:sz w:val="18"/>
                <w:szCs w:val="18"/>
              </w:rPr>
            </w:pPr>
            <w:r w:rsidRPr="008542B3">
              <w:rPr>
                <w:sz w:val="18"/>
                <w:szCs w:val="18"/>
              </w:rPr>
              <w:t xml:space="preserve">Поселение относится к территориям с неблагоприятными климатическими условиями, но несмотря на это, на его территории нет таких мест, где бы климатические условия служили непреодолимым препятствием для жизни и хозяйственной деятельности человека, кроме как для выращивания сельхозпродукции. Тем не менее, большое количество осадков, вечная мерзлота, а также продолжительный морозный период являются ограничивающими факторами для хозяйственной деятельности. </w:t>
            </w:r>
          </w:p>
          <w:p w:rsidR="00C26A3C" w:rsidRPr="008542B3" w:rsidRDefault="00C26A3C" w:rsidP="00C26A3C">
            <w:pPr>
              <w:pStyle w:val="000"/>
              <w:spacing w:line="240" w:lineRule="auto"/>
              <w:rPr>
                <w:sz w:val="18"/>
                <w:szCs w:val="18"/>
              </w:rPr>
            </w:pPr>
            <w:r w:rsidRPr="008542B3">
              <w:rPr>
                <w:sz w:val="18"/>
                <w:szCs w:val="18"/>
              </w:rPr>
              <w:t>Территория поселения по основным климатическим характеристикам является относительно благоприятной для промышленного и гражданского строительства.</w:t>
            </w:r>
          </w:p>
          <w:p w:rsidR="00C26A3C" w:rsidRPr="008542B3" w:rsidRDefault="00C26A3C" w:rsidP="00C26A3C">
            <w:pPr>
              <w:pStyle w:val="1112"/>
              <w:numPr>
                <w:ilvl w:val="2"/>
                <w:numId w:val="14"/>
              </w:numPr>
              <w:spacing w:line="240" w:lineRule="auto"/>
              <w:rPr>
                <w:sz w:val="18"/>
                <w:szCs w:val="18"/>
              </w:rPr>
            </w:pPr>
            <w:bookmarkStart w:id="18" w:name="_Toc26787668"/>
            <w:r w:rsidRPr="008542B3">
              <w:rPr>
                <w:sz w:val="18"/>
                <w:szCs w:val="18"/>
              </w:rPr>
              <w:t>Гидрологическая характеристика</w:t>
            </w:r>
            <w:bookmarkEnd w:id="18"/>
          </w:p>
          <w:p w:rsidR="000B3B62" w:rsidRDefault="00C26A3C" w:rsidP="00C26A3C">
            <w:pPr>
              <w:jc w:val="both"/>
              <w:rPr>
                <w:sz w:val="18"/>
                <w:szCs w:val="18"/>
              </w:rPr>
            </w:pPr>
            <w:r w:rsidRPr="008542B3">
              <w:rPr>
                <w:sz w:val="18"/>
                <w:szCs w:val="18"/>
              </w:rPr>
              <w:t>Сельское поселение расположено в бассейне рек Ейтья, которая протекает с Севера на Юг в западной части поселения. Расстояние до жилой застройки до реки менее 150 м. (рис. 3.2.2.1</w:t>
            </w:r>
            <w:r>
              <w:rPr>
                <w:sz w:val="18"/>
                <w:szCs w:val="18"/>
              </w:rPr>
              <w:t>).</w:t>
            </w:r>
          </w:p>
          <w:p w:rsidR="00C26A3C" w:rsidRDefault="00C26A3C" w:rsidP="00C26A3C">
            <w:pPr>
              <w:jc w:val="both"/>
              <w:rPr>
                <w:sz w:val="18"/>
                <w:szCs w:val="18"/>
              </w:rPr>
            </w:pPr>
          </w:p>
          <w:p w:rsidR="00C26A3C" w:rsidRDefault="001B4345" w:rsidP="00C26A3C">
            <w:pPr>
              <w:jc w:val="both"/>
              <w:rPr>
                <w:color w:val="0000FF"/>
                <w:sz w:val="20"/>
                <w:szCs w:val="20"/>
              </w:rPr>
            </w:pPr>
            <w:r>
              <w:rPr>
                <w:noProof/>
                <w:sz w:val="18"/>
                <w:szCs w:val="18"/>
              </w:rPr>
              <w:lastRenderedPageBreak/>
              <w:drawing>
                <wp:inline distT="0" distB="0" distL="0" distR="0">
                  <wp:extent cx="3724275" cy="6581775"/>
                  <wp:effectExtent l="19050" t="0" r="9525" b="0"/>
                  <wp:docPr id="7"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0"/>
                          <pic:cNvPicPr>
                            <a:picLocks noChangeAspect="1" noChangeArrowheads="1"/>
                          </pic:cNvPicPr>
                        </pic:nvPicPr>
                        <pic:blipFill>
                          <a:blip r:embed="rId14"/>
                          <a:srcRect/>
                          <a:stretch>
                            <a:fillRect/>
                          </a:stretch>
                        </pic:blipFill>
                        <pic:spPr bwMode="auto">
                          <a:xfrm>
                            <a:off x="0" y="0"/>
                            <a:ext cx="3724275" cy="6581775"/>
                          </a:xfrm>
                          <a:prstGeom prst="rect">
                            <a:avLst/>
                          </a:prstGeom>
                          <a:noFill/>
                          <a:ln w="9525">
                            <a:noFill/>
                            <a:miter lim="800000"/>
                            <a:headEnd/>
                            <a:tailEnd/>
                          </a:ln>
                        </pic:spPr>
                      </pic:pic>
                    </a:graphicData>
                  </a:graphic>
                </wp:inline>
              </w:drawing>
            </w:r>
          </w:p>
          <w:p w:rsidR="00C26A3C" w:rsidRPr="008542B3" w:rsidRDefault="00C26A3C" w:rsidP="00C26A3C">
            <w:pPr>
              <w:pStyle w:val="1a"/>
              <w:spacing w:after="0"/>
              <w:jc w:val="center"/>
              <w:rPr>
                <w:sz w:val="18"/>
                <w:szCs w:val="18"/>
              </w:rPr>
            </w:pPr>
            <w:r w:rsidRPr="008542B3">
              <w:rPr>
                <w:sz w:val="18"/>
                <w:szCs w:val="18"/>
              </w:rPr>
              <w:t>Рисунок 3.2.2.1. Характеристика гидрографии и рельефа</w:t>
            </w:r>
          </w:p>
          <w:p w:rsidR="00D63624" w:rsidRDefault="00D63624" w:rsidP="008D21B9">
            <w:pPr>
              <w:jc w:val="both"/>
              <w:rPr>
                <w:color w:val="0000FF"/>
                <w:sz w:val="20"/>
                <w:szCs w:val="20"/>
              </w:rPr>
            </w:pPr>
          </w:p>
          <w:p w:rsidR="00D84478" w:rsidRPr="008542B3" w:rsidRDefault="00D84478" w:rsidP="00D84478">
            <w:pPr>
              <w:pStyle w:val="000"/>
              <w:spacing w:line="240" w:lineRule="auto"/>
              <w:rPr>
                <w:sz w:val="18"/>
                <w:szCs w:val="18"/>
              </w:rPr>
            </w:pPr>
            <w:r w:rsidRPr="008542B3">
              <w:rPr>
                <w:sz w:val="18"/>
                <w:szCs w:val="18"/>
              </w:rPr>
              <w:t>В долине рек хорошо прослеживается пойма: плоская, широкая, местами сильно заболоченная.</w:t>
            </w:r>
          </w:p>
          <w:p w:rsidR="00D84478" w:rsidRPr="008542B3" w:rsidRDefault="00D84478" w:rsidP="00D84478">
            <w:pPr>
              <w:pStyle w:val="000"/>
              <w:spacing w:line="240" w:lineRule="auto"/>
              <w:rPr>
                <w:sz w:val="18"/>
                <w:szCs w:val="18"/>
              </w:rPr>
            </w:pPr>
            <w:r w:rsidRPr="008542B3">
              <w:rPr>
                <w:sz w:val="18"/>
                <w:szCs w:val="18"/>
              </w:rPr>
              <w:t>Первая надпойменная терраса, выраженная более отчетливо, развита наиболее широко. Вторая надпойменная – прослеживается лишь отдельными разрозненными участками.</w:t>
            </w:r>
          </w:p>
          <w:p w:rsidR="00D84478" w:rsidRPr="008542B3" w:rsidRDefault="00D84478" w:rsidP="00D84478">
            <w:pPr>
              <w:pStyle w:val="000"/>
              <w:spacing w:line="240" w:lineRule="auto"/>
              <w:rPr>
                <w:sz w:val="18"/>
                <w:szCs w:val="18"/>
              </w:rPr>
            </w:pPr>
            <w:r w:rsidRPr="008542B3">
              <w:rPr>
                <w:sz w:val="18"/>
                <w:szCs w:val="18"/>
              </w:rPr>
              <w:t>Сток атмосферных вод в районе затруднен и происходит замедленно, что вызывает значительное переувлажнение и заболачивание территории.</w:t>
            </w:r>
          </w:p>
          <w:p w:rsidR="00D84478" w:rsidRPr="008542B3" w:rsidRDefault="00D84478" w:rsidP="00D84478">
            <w:pPr>
              <w:pStyle w:val="000"/>
              <w:spacing w:line="240" w:lineRule="auto"/>
              <w:rPr>
                <w:sz w:val="18"/>
                <w:szCs w:val="18"/>
              </w:rPr>
            </w:pPr>
            <w:r w:rsidRPr="008542B3">
              <w:rPr>
                <w:sz w:val="18"/>
                <w:szCs w:val="18"/>
              </w:rPr>
              <w:t>Характерной особенностью района является наличие крупных озер. В территорию поселения входит озеро Щучье, площадь которого 0,88 км2, все остальные озера поселения менее 0,5 км2.</w:t>
            </w:r>
          </w:p>
          <w:p w:rsidR="00D84478" w:rsidRPr="008542B3" w:rsidRDefault="00D84478" w:rsidP="00D84478">
            <w:pPr>
              <w:pStyle w:val="000"/>
              <w:spacing w:line="240" w:lineRule="auto"/>
              <w:rPr>
                <w:sz w:val="18"/>
                <w:szCs w:val="18"/>
              </w:rPr>
            </w:pPr>
            <w:r w:rsidRPr="008542B3">
              <w:rPr>
                <w:sz w:val="18"/>
                <w:szCs w:val="18"/>
              </w:rPr>
              <w:t>В зимний период река Ейтья питается исключительно грунтовыми водами, и качество речной воды мало отличается от грунтовых вод. Грунтовые воды в сельском поселении гидрокарбонатные с повышенным содержанием железа. Устье реки находится на 892 км реки Конды. Длина реки составляет 176 км, площадь водосборного бассейна — 1220 км². Русло – извилистое. Ширина русла в границах проектирования колеблется в пределах 9-30 м. Скорость течения 2-3 м/с. Глубина – 3 м. Период ледостава: апрель-май.</w:t>
            </w:r>
          </w:p>
          <w:p w:rsidR="00D84478" w:rsidRPr="008542B3" w:rsidRDefault="00D84478" w:rsidP="00D84478">
            <w:pPr>
              <w:pStyle w:val="000"/>
              <w:spacing w:line="240" w:lineRule="auto"/>
              <w:rPr>
                <w:sz w:val="18"/>
                <w:szCs w:val="18"/>
              </w:rPr>
            </w:pPr>
            <w:r w:rsidRPr="008542B3">
              <w:rPr>
                <w:sz w:val="18"/>
                <w:szCs w:val="18"/>
              </w:rPr>
              <w:t xml:space="preserve">Согласно данным администрации по ГО и ЧС затопления и подтопления застроенных территорий в муниципальном образовании нет в связи с отсутствием крупных рек. </w:t>
            </w:r>
          </w:p>
          <w:p w:rsidR="00D84478" w:rsidRPr="008542B3" w:rsidRDefault="00D84478" w:rsidP="00D84478">
            <w:pPr>
              <w:pStyle w:val="000"/>
              <w:spacing w:line="240" w:lineRule="auto"/>
              <w:rPr>
                <w:sz w:val="18"/>
                <w:szCs w:val="18"/>
              </w:rPr>
            </w:pPr>
            <w:r w:rsidRPr="008542B3">
              <w:rPr>
                <w:sz w:val="18"/>
                <w:szCs w:val="18"/>
              </w:rPr>
              <w:t>Полный перечень и размеры водоохранных зон водных объектов поселения представлены в разделе «Зоны с особыми условиями территории»</w:t>
            </w:r>
          </w:p>
          <w:p w:rsidR="00D84478" w:rsidRPr="008542B3" w:rsidRDefault="00D84478" w:rsidP="00D84478">
            <w:pPr>
              <w:pStyle w:val="000"/>
              <w:spacing w:line="240" w:lineRule="auto"/>
              <w:rPr>
                <w:sz w:val="18"/>
                <w:szCs w:val="18"/>
              </w:rPr>
            </w:pPr>
            <w:r w:rsidRPr="008542B3">
              <w:rPr>
                <w:sz w:val="18"/>
                <w:szCs w:val="18"/>
              </w:rPr>
              <w:t>Длительно-сезонная мерзлота распространена в некоторых торфяниках и ми-неральных почвах, но значение мерзлотного водоупора невелико. Глубина промерзания грунтов по СНиП принимается равной для суглинистых и глинистых грунтов 2.40 м, для супесей и мелкозернистых пылеватых песков 2.88 м.</w:t>
            </w:r>
          </w:p>
          <w:p w:rsidR="00D84478" w:rsidRPr="008542B3" w:rsidRDefault="00D84478" w:rsidP="00D84478">
            <w:pPr>
              <w:pStyle w:val="1112"/>
              <w:numPr>
                <w:ilvl w:val="2"/>
                <w:numId w:val="14"/>
              </w:numPr>
              <w:spacing w:line="240" w:lineRule="auto"/>
              <w:rPr>
                <w:sz w:val="18"/>
                <w:szCs w:val="18"/>
              </w:rPr>
            </w:pPr>
            <w:bookmarkStart w:id="19" w:name="_Toc26787669"/>
            <w:r w:rsidRPr="008542B3">
              <w:rPr>
                <w:sz w:val="18"/>
                <w:szCs w:val="18"/>
              </w:rPr>
              <w:lastRenderedPageBreak/>
              <w:t>Геологическое строение территории</w:t>
            </w:r>
            <w:bookmarkEnd w:id="19"/>
          </w:p>
          <w:p w:rsidR="00D84478" w:rsidRPr="008542B3" w:rsidRDefault="00D84478" w:rsidP="00D84478">
            <w:pPr>
              <w:pStyle w:val="000"/>
              <w:spacing w:line="240" w:lineRule="auto"/>
              <w:rPr>
                <w:sz w:val="18"/>
                <w:szCs w:val="18"/>
              </w:rPr>
            </w:pPr>
            <w:r w:rsidRPr="008542B3">
              <w:rPr>
                <w:sz w:val="18"/>
                <w:szCs w:val="18"/>
              </w:rPr>
              <w:t>В геоморфологическом отношении рассматриваемая территория представляет собой южные отроги Северо-Сосьвинской возвышенности, к югу постепенно переходящие в Кондинскую низменность.</w:t>
            </w:r>
          </w:p>
          <w:p w:rsidR="00D84478" w:rsidRPr="008542B3" w:rsidRDefault="00D84478" w:rsidP="00D84478">
            <w:pPr>
              <w:pStyle w:val="000"/>
              <w:spacing w:line="240" w:lineRule="auto"/>
              <w:rPr>
                <w:sz w:val="18"/>
                <w:szCs w:val="18"/>
              </w:rPr>
            </w:pPr>
            <w:r w:rsidRPr="008542B3">
              <w:rPr>
                <w:sz w:val="18"/>
                <w:szCs w:val="18"/>
              </w:rPr>
              <w:t>В геолого-структурном отношении район поселения относится к северо-западной части Западно-Сибирской эпигерцинской плиты, целиком располагаясь в пределах Верхнее-Кондинской впадины, восточный склон которой осложнен Эсским валом.</w:t>
            </w:r>
          </w:p>
          <w:p w:rsidR="00D84478" w:rsidRPr="008542B3" w:rsidRDefault="00D84478" w:rsidP="00D84478">
            <w:pPr>
              <w:pStyle w:val="000"/>
              <w:spacing w:line="240" w:lineRule="auto"/>
              <w:rPr>
                <w:sz w:val="18"/>
                <w:szCs w:val="18"/>
              </w:rPr>
            </w:pPr>
            <w:r w:rsidRPr="008542B3">
              <w:rPr>
                <w:sz w:val="18"/>
                <w:szCs w:val="18"/>
              </w:rPr>
              <w:t>Верхняя часть геологического разреза слагается континентальными рыхлообломочными породами олигоцен-четвертичного возраста, которые подстилаются морскими, в основном глинистыми породами тавдинской и люлинворской свит (нижний олигоцен – эоцен). Мощность пород люлинворской свиты составляет 200 м, тавдинской свиты – около 70-80 м.</w:t>
            </w:r>
          </w:p>
          <w:p w:rsidR="00D84478" w:rsidRPr="008542B3" w:rsidRDefault="00D84478" w:rsidP="00D84478">
            <w:pPr>
              <w:pStyle w:val="000"/>
              <w:spacing w:line="240" w:lineRule="auto"/>
              <w:rPr>
                <w:sz w:val="18"/>
                <w:szCs w:val="18"/>
              </w:rPr>
            </w:pPr>
            <w:r w:rsidRPr="008542B3">
              <w:rPr>
                <w:sz w:val="18"/>
                <w:szCs w:val="18"/>
              </w:rPr>
              <w:t>Помимо этого, на территории сельского поселения залегают континентальные отложения атлымской и новомихайловской свиты (нижний олигоцен) сложного генезиса, представляющая собой невыдержанное по площади и в разрезе переслаивание песков, алевритов и глин. Эта толща повсеместно подстилается породами тавдинской свиты (кровля на абс. отметки от +65 до +20 м), а перекрывается водно-ледниковыми образованиями четвертичного возраста. Пески, слагающие атлым-новомихайловскую толщу, мелко- и среднезернистые серые и темно-серые, кварцевые, местами слабо слюдистые и слабо глинистые, с единичными включениями гравия и мелкой гальки.</w:t>
            </w:r>
          </w:p>
          <w:p w:rsidR="00D84478" w:rsidRPr="008542B3" w:rsidRDefault="00D84478" w:rsidP="00D84478">
            <w:pPr>
              <w:pStyle w:val="000"/>
              <w:spacing w:line="240" w:lineRule="auto"/>
              <w:rPr>
                <w:sz w:val="18"/>
                <w:szCs w:val="18"/>
              </w:rPr>
            </w:pPr>
            <w:r w:rsidRPr="008542B3">
              <w:rPr>
                <w:sz w:val="18"/>
                <w:szCs w:val="18"/>
              </w:rPr>
              <w:t>Четвертичные отложения представлены, в основном, водно-ледниковыми отложениями генетического типа среднего плейстоцена. Они представлены как типично морскими тонкослоистыми глинами, песками, так и мореноподобными неслоистыми супесями и суглинками. Так же присутствуют песчаные отложения с гравийно-галечным и валунным материалом.</w:t>
            </w:r>
          </w:p>
          <w:p w:rsidR="00D84478" w:rsidRPr="008542B3" w:rsidRDefault="00D84478" w:rsidP="00D84478">
            <w:pPr>
              <w:pStyle w:val="000"/>
              <w:spacing w:line="240" w:lineRule="auto"/>
              <w:rPr>
                <w:sz w:val="18"/>
                <w:szCs w:val="18"/>
              </w:rPr>
            </w:pPr>
            <w:r w:rsidRPr="008542B3">
              <w:rPr>
                <w:sz w:val="18"/>
                <w:szCs w:val="18"/>
              </w:rPr>
              <w:t>Пойма реки Ейтья, выполненнная голоценовыми отложениями, представлена двумя уровнями - высоким и низким. Их аллювий мощностью до 20-25 м состоит из русловой и пойменной фаций - хорошо отмытыми песками разной размерности и глинистыми песками, сменяющимися вверх по разрезу переслаивающимися супесями и суглинками. Вся толща обогащена растительным детритом и обломками древесины. Базальный горизонт сложен разнозернистыми песками, содержащими небольшую примесь мегакластов. Преобладают разнозернистые пески с рассеянным в виде прослоев гравийно- галечниково-валунным материалом.</w:t>
            </w:r>
          </w:p>
          <w:p w:rsidR="00D84478" w:rsidRPr="008542B3" w:rsidRDefault="00D84478" w:rsidP="00D84478">
            <w:pPr>
              <w:pStyle w:val="000"/>
              <w:spacing w:line="240" w:lineRule="auto"/>
              <w:rPr>
                <w:sz w:val="18"/>
                <w:szCs w:val="18"/>
              </w:rPr>
            </w:pPr>
            <w:r w:rsidRPr="008542B3">
              <w:rPr>
                <w:sz w:val="18"/>
                <w:szCs w:val="18"/>
              </w:rPr>
              <w:t>Новейший (неоген-четвертичный) этап геологического развития региона характеризуется движениями земной коры двух типов – глубинными, идущими от фундамента, и внутричехольными, обусловленными пластическими деформациями глинистых пород внутри осадочной толщи.</w:t>
            </w:r>
          </w:p>
          <w:p w:rsidR="00D84478" w:rsidRPr="008542B3" w:rsidRDefault="00D84478" w:rsidP="00D84478">
            <w:pPr>
              <w:pStyle w:val="000"/>
              <w:spacing w:line="240" w:lineRule="auto"/>
              <w:rPr>
                <w:sz w:val="18"/>
                <w:szCs w:val="18"/>
              </w:rPr>
            </w:pPr>
            <w:r w:rsidRPr="008542B3">
              <w:rPr>
                <w:sz w:val="18"/>
                <w:szCs w:val="18"/>
              </w:rPr>
              <w:t xml:space="preserve">С глубинными тектоническими движениями связано образование всех неровностей фундамента и перекрывающих его горизонтов осадочного чехла. На протяжении всего новейшего тектонического этапа западная часть региона, к которой относится территория поселения, поднималась. Амплитуда тектонических движений на территории поселения составляла 250-275 м. </w:t>
            </w:r>
          </w:p>
          <w:p w:rsidR="00D84478" w:rsidRPr="008542B3" w:rsidRDefault="00D84478" w:rsidP="00D84478">
            <w:pPr>
              <w:pStyle w:val="000"/>
              <w:spacing w:line="240" w:lineRule="auto"/>
              <w:rPr>
                <w:sz w:val="18"/>
                <w:szCs w:val="18"/>
              </w:rPr>
            </w:pPr>
            <w:r w:rsidRPr="008542B3">
              <w:rPr>
                <w:sz w:val="18"/>
                <w:szCs w:val="18"/>
              </w:rPr>
              <w:t>С внутричехольными тектоническими движениями связано образование дисгармоничной складчатости нагнетания. Образование складчатости нагнетания связано с неравномерным давлением (весом) перекрывающих отложений, в результате которого пластичные породы из участков большего давления перетекают, нагнетаются в участки с меньшим давлением. Мощность пород, подверженных внутричехольному складкообразованию на территории поселения составляют 0,3-0,4 км.</w:t>
            </w:r>
          </w:p>
          <w:p w:rsidR="00D84478" w:rsidRPr="008542B3" w:rsidRDefault="00D84478" w:rsidP="00D84478">
            <w:pPr>
              <w:pStyle w:val="1112"/>
              <w:numPr>
                <w:ilvl w:val="2"/>
                <w:numId w:val="14"/>
              </w:numPr>
              <w:spacing w:line="240" w:lineRule="auto"/>
              <w:rPr>
                <w:sz w:val="18"/>
                <w:szCs w:val="18"/>
              </w:rPr>
            </w:pPr>
            <w:bookmarkStart w:id="20" w:name="_Toc26787670"/>
            <w:r w:rsidRPr="008542B3">
              <w:rPr>
                <w:sz w:val="18"/>
                <w:szCs w:val="18"/>
              </w:rPr>
              <w:t>Особенности рельефа</w:t>
            </w:r>
            <w:bookmarkEnd w:id="20"/>
          </w:p>
          <w:p w:rsidR="00D84478" w:rsidRPr="008542B3" w:rsidRDefault="00D84478" w:rsidP="00D84478">
            <w:pPr>
              <w:pStyle w:val="000"/>
              <w:spacing w:line="240" w:lineRule="auto"/>
              <w:rPr>
                <w:sz w:val="18"/>
                <w:szCs w:val="18"/>
              </w:rPr>
            </w:pPr>
            <w:r w:rsidRPr="008542B3">
              <w:rPr>
                <w:sz w:val="18"/>
                <w:szCs w:val="18"/>
              </w:rPr>
              <w:t>На территории поселения преобладает сглаженный плоско-увалистый, расчлененный речной сетью, рельеф. В местах протекания рек рельеф характеризуется резким понижением. В целом повышение рельефа идет с юга на север территории. Основная часть села расположена на достаточно ровной возвышенности. Максимальные отметки встречаются в северной части поселения, минимальные отметки приурочены к берегам рек.</w:t>
            </w:r>
          </w:p>
          <w:p w:rsidR="00D84478" w:rsidRPr="008542B3" w:rsidRDefault="00D84478" w:rsidP="00D84478">
            <w:pPr>
              <w:pStyle w:val="1112"/>
              <w:numPr>
                <w:ilvl w:val="2"/>
                <w:numId w:val="14"/>
              </w:numPr>
              <w:spacing w:line="240" w:lineRule="auto"/>
              <w:rPr>
                <w:sz w:val="18"/>
                <w:szCs w:val="18"/>
              </w:rPr>
            </w:pPr>
            <w:bookmarkStart w:id="21" w:name="_Toc26787671"/>
            <w:r w:rsidRPr="008542B3">
              <w:rPr>
                <w:sz w:val="18"/>
                <w:szCs w:val="18"/>
              </w:rPr>
              <w:t>Почвы</w:t>
            </w:r>
            <w:bookmarkEnd w:id="21"/>
          </w:p>
          <w:p w:rsidR="00D84478" w:rsidRPr="008542B3" w:rsidRDefault="00D84478" w:rsidP="00D84478">
            <w:pPr>
              <w:pStyle w:val="000"/>
              <w:spacing w:line="240" w:lineRule="auto"/>
              <w:rPr>
                <w:sz w:val="18"/>
                <w:szCs w:val="18"/>
              </w:rPr>
            </w:pPr>
            <w:r w:rsidRPr="008542B3">
              <w:rPr>
                <w:sz w:val="18"/>
                <w:szCs w:val="18"/>
              </w:rPr>
              <w:t>Территория сельского поселения целиком лежит в подзоне средней тайги. Отличительная черта почв и почвенного покрова региона – повышенный гидроморфизм и чрезвычайно сильная заболоченность. Болота занимают менее 5% площади поселения.</w:t>
            </w:r>
          </w:p>
          <w:p w:rsidR="00D84478" w:rsidRPr="008542B3" w:rsidRDefault="00D84478" w:rsidP="00D84478">
            <w:pPr>
              <w:pStyle w:val="000"/>
              <w:spacing w:line="240" w:lineRule="auto"/>
              <w:rPr>
                <w:sz w:val="18"/>
                <w:szCs w:val="18"/>
              </w:rPr>
            </w:pPr>
            <w:r w:rsidRPr="008542B3">
              <w:rPr>
                <w:sz w:val="18"/>
                <w:szCs w:val="18"/>
              </w:rPr>
              <w:t>На территории поселения распространены почвы, отнесенные согласно последней классификации к органо-криометаморфических почв (глееземы оподзоленные), формирующиеся под мохово-кустарничковыми елово-пихтовыми лесами с примесью кедра и сосны и занимающих наиболее дренированные повышенные поверхности, сложенные преимущественно легкосуглинистыми отложениями.</w:t>
            </w:r>
          </w:p>
          <w:p w:rsidR="00D84478" w:rsidRPr="008542B3" w:rsidRDefault="00D84478" w:rsidP="00D84478">
            <w:pPr>
              <w:pStyle w:val="000"/>
              <w:spacing w:line="240" w:lineRule="auto"/>
              <w:rPr>
                <w:sz w:val="18"/>
                <w:szCs w:val="18"/>
              </w:rPr>
            </w:pPr>
            <w:r w:rsidRPr="008542B3">
              <w:rPr>
                <w:sz w:val="18"/>
                <w:szCs w:val="18"/>
              </w:rPr>
              <w:t>Органо-криометаморфические почвы имеют монотонно окрещенный в тусклые бурые тона профиль, в котором различаются подстилочно-торфяный и криометаморфический горизонты. В нижней части подстилочно-торфяного горизонта иногда имеет место примесь грубогумусового материала. Криометаморфический горизонт в сухом состоянии имеет рассыпчатую мелкую угловато-крупитчатую, иногда гранулированную структуру, а во влажном – творожисто-крупитчатую. По цвету может не отличаться от почвообразующей породы. В верхней кромке криометаморфического горизонта могут наблюдаться более яркие бурые тона за счет иллювиирования оксидов железа. Нижняя часть профиля характеризуется крупноплитчатым сложением, связанным с длительным промерзанием. Реакция почв кислая или слабокислая, с глубиной кислотность снижается. Характерна длительная сезонная мерзлота.</w:t>
            </w:r>
          </w:p>
          <w:p w:rsidR="00D84478" w:rsidRPr="008542B3" w:rsidRDefault="00D84478" w:rsidP="00D84478">
            <w:pPr>
              <w:pStyle w:val="000"/>
              <w:spacing w:line="240" w:lineRule="auto"/>
              <w:rPr>
                <w:sz w:val="18"/>
                <w:szCs w:val="18"/>
              </w:rPr>
            </w:pPr>
            <w:r w:rsidRPr="008542B3">
              <w:rPr>
                <w:sz w:val="18"/>
                <w:szCs w:val="18"/>
              </w:rPr>
              <w:t>По гранулометрическому составу почвы, в основном, глинистые и суглинистые.</w:t>
            </w:r>
          </w:p>
          <w:p w:rsidR="00D84478" w:rsidRPr="008542B3" w:rsidRDefault="00D84478" w:rsidP="00D84478">
            <w:pPr>
              <w:pStyle w:val="000"/>
              <w:spacing w:line="240" w:lineRule="auto"/>
              <w:rPr>
                <w:sz w:val="18"/>
                <w:szCs w:val="18"/>
              </w:rPr>
            </w:pPr>
            <w:r w:rsidRPr="008542B3">
              <w:rPr>
                <w:sz w:val="18"/>
                <w:szCs w:val="18"/>
              </w:rPr>
              <w:t>Для территории поселения не характерно наличие многолетнемерзлых пород. Встречается реликтовая мерзлота на большой глубине (от 150-200 до 300-400 м). Распространение мерзлых и талых грунтов у поверхности оценивается как редко островное (площадь территории, занятой такими грунтами, не превышает 1-3% территории поселения).</w:t>
            </w:r>
          </w:p>
          <w:p w:rsidR="00D84478" w:rsidRPr="008542B3" w:rsidRDefault="00D84478" w:rsidP="00D84478">
            <w:pPr>
              <w:pStyle w:val="000"/>
              <w:spacing w:line="240" w:lineRule="auto"/>
              <w:rPr>
                <w:sz w:val="18"/>
                <w:szCs w:val="18"/>
              </w:rPr>
            </w:pPr>
            <w:r w:rsidRPr="008542B3">
              <w:rPr>
                <w:sz w:val="18"/>
                <w:szCs w:val="18"/>
              </w:rPr>
              <w:t>Вместе с тем, на территории распространены почво-грунты со слоями сезонного протаивания и слоями сезонного промерзания. Данные почвы характеризуются тем, что мерзлые грунты летом протаивают до определенной глубины (0,8-1,1 м в восточной части поселения, 1,1-1,4 м – в западной), а талые породы зимой промерзают до глубины 1,4-1,7 м на всей территории поселения.</w:t>
            </w:r>
          </w:p>
          <w:p w:rsidR="00D84478" w:rsidRPr="008542B3" w:rsidRDefault="00D84478" w:rsidP="00D84478">
            <w:pPr>
              <w:pStyle w:val="000"/>
              <w:spacing w:line="240" w:lineRule="auto"/>
              <w:rPr>
                <w:sz w:val="18"/>
                <w:szCs w:val="18"/>
              </w:rPr>
            </w:pPr>
            <w:r w:rsidRPr="008542B3">
              <w:rPr>
                <w:sz w:val="18"/>
                <w:szCs w:val="18"/>
              </w:rPr>
              <w:t>По прогнозу, к середине XXI века глубина сезонного промерзания грунтов увеличится на 0,2-0,5 м, сезонная глубина протаивания не изменится.</w:t>
            </w:r>
          </w:p>
          <w:p w:rsidR="00D84478" w:rsidRPr="008542B3" w:rsidRDefault="00D84478" w:rsidP="00D84478">
            <w:pPr>
              <w:pStyle w:val="000"/>
              <w:spacing w:line="240" w:lineRule="auto"/>
              <w:rPr>
                <w:b/>
                <w:sz w:val="18"/>
                <w:szCs w:val="18"/>
              </w:rPr>
            </w:pPr>
            <w:r w:rsidRPr="008542B3">
              <w:rPr>
                <w:sz w:val="18"/>
                <w:szCs w:val="18"/>
              </w:rPr>
              <w:t xml:space="preserve">Потенциальная мерзлотная устойчивость ландшафтов это способность противостоять таким мерзлотным изменениям природно-территориальных комплексов в криолит озоне, которые приводят к необратимому ухудшению экологической ситуации и опасным деформациям инженерных сооружений, например: осадками при протаивании грунтов под автмобильными дорогами, трубопроводами (термокарст), выпучиванием фундаментов (площадное пучение), размывом территории, оврагообразованием (термоэрозия), нарушением устойчивости сооружений на склонах (солифлюкция, подвижки </w:t>
            </w:r>
            <w:r w:rsidRPr="008542B3">
              <w:rPr>
                <w:sz w:val="18"/>
                <w:szCs w:val="18"/>
              </w:rPr>
              <w:lastRenderedPageBreak/>
              <w:t>курумоз), разрушением опор мостов, трубопроводов наледями и т.д. Ландшафты поселения относятся к относительно мерзлотно устойчивым к антропогенному изменению.</w:t>
            </w:r>
          </w:p>
          <w:p w:rsidR="00D84478" w:rsidRPr="008542B3" w:rsidRDefault="00D84478" w:rsidP="00D84478">
            <w:pPr>
              <w:pStyle w:val="1112"/>
              <w:numPr>
                <w:ilvl w:val="2"/>
                <w:numId w:val="14"/>
              </w:numPr>
              <w:spacing w:line="240" w:lineRule="auto"/>
              <w:rPr>
                <w:sz w:val="18"/>
                <w:szCs w:val="18"/>
              </w:rPr>
            </w:pPr>
            <w:bookmarkStart w:id="22" w:name="_Toc26787672"/>
            <w:r w:rsidRPr="008542B3">
              <w:rPr>
                <w:sz w:val="18"/>
                <w:szCs w:val="18"/>
              </w:rPr>
              <w:t>Животный мир</w:t>
            </w:r>
            <w:bookmarkEnd w:id="22"/>
            <w:r w:rsidRPr="008542B3">
              <w:rPr>
                <w:sz w:val="18"/>
                <w:szCs w:val="18"/>
              </w:rPr>
              <w:t xml:space="preserve"> </w:t>
            </w:r>
          </w:p>
          <w:p w:rsidR="00D84478" w:rsidRPr="008542B3" w:rsidRDefault="00D84478" w:rsidP="00D84478">
            <w:pPr>
              <w:pStyle w:val="000"/>
              <w:spacing w:line="240" w:lineRule="auto"/>
              <w:rPr>
                <w:sz w:val="18"/>
                <w:szCs w:val="18"/>
              </w:rPr>
            </w:pPr>
            <w:r w:rsidRPr="008542B3">
              <w:rPr>
                <w:sz w:val="18"/>
                <w:szCs w:val="18"/>
              </w:rPr>
              <w:t xml:space="preserve">Природно-географические условия территории поселения, наличие и сочетание различных типов местообитаний животного мира в регионе, совместно с антропогенным фактором определяют состояние фауны лесов поселения. </w:t>
            </w:r>
          </w:p>
          <w:p w:rsidR="00D84478" w:rsidRPr="008542B3" w:rsidRDefault="00D84478" w:rsidP="00D84478">
            <w:pPr>
              <w:pStyle w:val="000"/>
              <w:spacing w:line="240" w:lineRule="auto"/>
              <w:rPr>
                <w:sz w:val="18"/>
                <w:szCs w:val="18"/>
              </w:rPr>
            </w:pPr>
            <w:r w:rsidRPr="008542B3">
              <w:rPr>
                <w:sz w:val="18"/>
                <w:szCs w:val="18"/>
              </w:rPr>
              <w:t>Фауну позвоночных представляют типичные таежники – лось, северный олень, медведь, лисица, белка, заяц-беляк, бурундук.</w:t>
            </w:r>
          </w:p>
          <w:p w:rsidR="00D84478" w:rsidRPr="008542B3" w:rsidRDefault="00D84478" w:rsidP="00D84478">
            <w:pPr>
              <w:pStyle w:val="000"/>
              <w:spacing w:line="240" w:lineRule="auto"/>
              <w:rPr>
                <w:sz w:val="18"/>
                <w:szCs w:val="18"/>
              </w:rPr>
            </w:pPr>
            <w:r w:rsidRPr="008542B3">
              <w:rPr>
                <w:sz w:val="18"/>
                <w:szCs w:val="18"/>
              </w:rPr>
              <w:t>Широко распространены мышевидные грызуны – землеройки, полевки, мыши, лемминги, бурозубки.</w:t>
            </w:r>
          </w:p>
          <w:p w:rsidR="00D84478" w:rsidRPr="008542B3" w:rsidRDefault="00D84478" w:rsidP="00D84478">
            <w:pPr>
              <w:pStyle w:val="000"/>
              <w:spacing w:line="240" w:lineRule="auto"/>
              <w:rPr>
                <w:sz w:val="18"/>
                <w:szCs w:val="18"/>
              </w:rPr>
            </w:pPr>
            <w:r w:rsidRPr="008542B3">
              <w:rPr>
                <w:sz w:val="18"/>
                <w:szCs w:val="18"/>
              </w:rPr>
              <w:t>В списке лесных птиц отмечаются тетерев, глухарь, рябчик. Из других видов птиц – кедровка, снегирь, щур, темноголовая и буроголовая гаички, свиристель, обыкновенная кукушка, клест еловик, зяблик, долгохвостая синица, белая трясогузка, поползень.</w:t>
            </w:r>
          </w:p>
          <w:p w:rsidR="00D84478" w:rsidRPr="008542B3" w:rsidRDefault="00D84478" w:rsidP="00D84478">
            <w:pPr>
              <w:pStyle w:val="1112"/>
              <w:numPr>
                <w:ilvl w:val="2"/>
                <w:numId w:val="14"/>
              </w:numPr>
              <w:spacing w:line="240" w:lineRule="auto"/>
              <w:rPr>
                <w:sz w:val="18"/>
                <w:szCs w:val="18"/>
              </w:rPr>
            </w:pPr>
            <w:bookmarkStart w:id="23" w:name="_Toc26787673"/>
            <w:r w:rsidRPr="008542B3">
              <w:rPr>
                <w:sz w:val="18"/>
                <w:szCs w:val="18"/>
              </w:rPr>
              <w:t>Растительность</w:t>
            </w:r>
            <w:bookmarkEnd w:id="23"/>
          </w:p>
          <w:p w:rsidR="00D84478" w:rsidRPr="008542B3" w:rsidRDefault="00D84478" w:rsidP="00D84478">
            <w:pPr>
              <w:pStyle w:val="000"/>
              <w:spacing w:line="240" w:lineRule="auto"/>
              <w:rPr>
                <w:sz w:val="18"/>
                <w:szCs w:val="18"/>
              </w:rPr>
            </w:pPr>
            <w:r w:rsidRPr="008542B3">
              <w:rPr>
                <w:sz w:val="18"/>
                <w:szCs w:val="18"/>
              </w:rPr>
              <w:t>В зависимости от рельефа и почвенных условий на территории поселения сочетаются основные типы растительности: леса и болота (лесистость региона составляет 95%).</w:t>
            </w:r>
          </w:p>
          <w:p w:rsidR="00D84478" w:rsidRPr="008542B3" w:rsidRDefault="00D84478" w:rsidP="00D84478">
            <w:pPr>
              <w:pStyle w:val="000"/>
              <w:spacing w:line="240" w:lineRule="auto"/>
              <w:rPr>
                <w:sz w:val="18"/>
                <w:szCs w:val="18"/>
              </w:rPr>
            </w:pPr>
            <w:r w:rsidRPr="008542B3">
              <w:rPr>
                <w:sz w:val="18"/>
                <w:szCs w:val="18"/>
              </w:rPr>
              <w:t>По преобладанию основных пород выделяются леса светлохвойные и темнохвойные. Светлохвойные леса, образованные сосной обыкновенной, произрастают на песчаных и супесчаных почвах.</w:t>
            </w:r>
          </w:p>
          <w:p w:rsidR="00D84478" w:rsidRPr="008542B3" w:rsidRDefault="00D84478" w:rsidP="00D84478">
            <w:pPr>
              <w:pStyle w:val="000"/>
              <w:spacing w:line="240" w:lineRule="auto"/>
              <w:rPr>
                <w:sz w:val="18"/>
                <w:szCs w:val="18"/>
              </w:rPr>
            </w:pPr>
            <w:r w:rsidRPr="008542B3">
              <w:rPr>
                <w:sz w:val="18"/>
                <w:szCs w:val="18"/>
              </w:rPr>
              <w:t>Темнохвойные леса, образованные елью сибирской, кедром, пихтой со значительным участием березы – на глинистых и суглинистых почвах. После пожаров и вырубок здесь возникают временные хвойно - мелколиственные леса из ели, березы, осины. В настоящее время такие леса широко распространены в результате массовых рубок леса, проводившихся в регионе с конца 60-х годов.</w:t>
            </w:r>
          </w:p>
          <w:p w:rsidR="00D84478" w:rsidRPr="008542B3" w:rsidRDefault="00D84478" w:rsidP="00D84478">
            <w:pPr>
              <w:pStyle w:val="000"/>
              <w:spacing w:line="240" w:lineRule="auto"/>
              <w:rPr>
                <w:sz w:val="18"/>
                <w:szCs w:val="18"/>
              </w:rPr>
            </w:pPr>
            <w:r w:rsidRPr="008542B3">
              <w:rPr>
                <w:sz w:val="18"/>
                <w:szCs w:val="18"/>
              </w:rPr>
              <w:t>Ландшафты поселения характеризуются преобладанием насаждений из сосны обыкновенной. Разнообразие природных условий обусловило формирование различных мхов от лишайников беломошных до сфагновых. На песчаных почвах, сухих возвышенных элементах рельефа растут боры лишайниковые. Видовой состав этих лесов беден. Здесь изредка растут роза иглистая, можжевельник. Обычные кустарнички – толокнянка, водяника, брусника.</w:t>
            </w:r>
          </w:p>
          <w:p w:rsidR="00D84478" w:rsidRPr="008542B3" w:rsidRDefault="00D84478" w:rsidP="00D84478">
            <w:pPr>
              <w:pStyle w:val="000"/>
              <w:spacing w:line="240" w:lineRule="auto"/>
              <w:rPr>
                <w:sz w:val="18"/>
                <w:szCs w:val="18"/>
              </w:rPr>
            </w:pPr>
            <w:r w:rsidRPr="008542B3">
              <w:rPr>
                <w:sz w:val="18"/>
                <w:szCs w:val="18"/>
              </w:rPr>
              <w:t>Напочвенный покров образуют лишайники родов кладония, кладина, цетрария. Из трав - вейник наземный, овсяница овечья, осока Верещатникова, ястребинка зонтиковидная, фиалка каменистая.</w:t>
            </w:r>
          </w:p>
          <w:p w:rsidR="00D84478" w:rsidRPr="008542B3" w:rsidRDefault="00D84478" w:rsidP="00D84478">
            <w:pPr>
              <w:pStyle w:val="000"/>
              <w:spacing w:line="240" w:lineRule="auto"/>
              <w:rPr>
                <w:sz w:val="18"/>
                <w:szCs w:val="18"/>
              </w:rPr>
            </w:pPr>
            <w:r w:rsidRPr="008542B3">
              <w:rPr>
                <w:sz w:val="18"/>
                <w:szCs w:val="18"/>
              </w:rPr>
              <w:t>На более увлажненных почвах растут зеленомошные сосняки. В этих лесах и по окраинам беломошников, граничащих с болотами растут: богульник, брусника, голубика, черника, плауны, хвощи и другие травы; моховой покров образуют виды родов плевроциум, гилокомиум, ритидиадельфус. Большое распространение имеют заболоченные сосняки - рямы. Напочвенный покров рямов образуют сфагновые мхи, болотные кустарники и кустарнички, из трав – пушицы и осоки.</w:t>
            </w:r>
          </w:p>
          <w:p w:rsidR="00D84478" w:rsidRPr="008542B3" w:rsidRDefault="00D84478" w:rsidP="00D84478">
            <w:pPr>
              <w:pStyle w:val="000"/>
              <w:spacing w:line="240" w:lineRule="auto"/>
              <w:rPr>
                <w:sz w:val="18"/>
                <w:szCs w:val="18"/>
              </w:rPr>
            </w:pPr>
            <w:r w:rsidRPr="008542B3">
              <w:rPr>
                <w:sz w:val="18"/>
                <w:szCs w:val="18"/>
              </w:rPr>
              <w:t>На заболоченных территориях господствуют сфагновые мхи. Здесь растут береза карликовая, багульник, подбел, хамедафна, осоки, пушицы, ценные пищевые растения - клюква, морошка, голубика.</w:t>
            </w:r>
          </w:p>
          <w:p w:rsidR="00D84478" w:rsidRPr="008542B3" w:rsidRDefault="00D84478" w:rsidP="00D84478">
            <w:pPr>
              <w:pStyle w:val="000"/>
              <w:spacing w:line="240" w:lineRule="auto"/>
              <w:rPr>
                <w:sz w:val="18"/>
                <w:szCs w:val="18"/>
              </w:rPr>
            </w:pPr>
            <w:r w:rsidRPr="008542B3">
              <w:rPr>
                <w:sz w:val="18"/>
                <w:szCs w:val="18"/>
              </w:rPr>
              <w:t>В связи с интенсивным хозяйственным освоением региона, в последние 30 лет, наряду с естественной лесной, болотной растительностью все большие площади занимают урбанизированные и техногенные территории, на которых после уничтожения или нарушения растительного покрова формируются синантропные растительные сообщества. Здесь обильно разрастается иван-чай, вейники, хвощи, марь белая, мать-и-мачеха, одуванчик, ромашка непахучая, щавель малый.</w:t>
            </w:r>
          </w:p>
          <w:p w:rsidR="00D84478" w:rsidRPr="008542B3" w:rsidRDefault="00D84478" w:rsidP="00D84478">
            <w:pPr>
              <w:pStyle w:val="000"/>
              <w:spacing w:line="240" w:lineRule="auto"/>
              <w:rPr>
                <w:sz w:val="18"/>
                <w:szCs w:val="18"/>
              </w:rPr>
            </w:pPr>
            <w:r w:rsidRPr="008542B3">
              <w:rPr>
                <w:sz w:val="18"/>
                <w:szCs w:val="18"/>
              </w:rPr>
              <w:t>Распространяются заносные виды, мигрирующие в основном с юга и запада по дорогам, а также специально высаживаемые в населенных пунктах и вдоль автодорог, это - донники белый и лекарственный, клеверы путовый, гибридный и средний, люцерна посевная, ежа сборная.</w:t>
            </w:r>
          </w:p>
          <w:p w:rsidR="00D84478" w:rsidRPr="008542B3" w:rsidRDefault="00D84478" w:rsidP="00D84478">
            <w:pPr>
              <w:pStyle w:val="1112"/>
              <w:numPr>
                <w:ilvl w:val="2"/>
                <w:numId w:val="14"/>
              </w:numPr>
              <w:spacing w:line="240" w:lineRule="auto"/>
              <w:rPr>
                <w:sz w:val="18"/>
                <w:szCs w:val="18"/>
              </w:rPr>
            </w:pPr>
            <w:bookmarkStart w:id="24" w:name="_Toc26787674"/>
            <w:r w:rsidRPr="008542B3">
              <w:rPr>
                <w:sz w:val="18"/>
                <w:szCs w:val="18"/>
              </w:rPr>
              <w:t>Лесные ресурсы</w:t>
            </w:r>
            <w:bookmarkEnd w:id="24"/>
          </w:p>
          <w:p w:rsidR="00D84478" w:rsidRPr="008542B3" w:rsidRDefault="00D84478" w:rsidP="00D84478">
            <w:pPr>
              <w:pStyle w:val="000"/>
              <w:spacing w:line="240" w:lineRule="auto"/>
              <w:rPr>
                <w:sz w:val="18"/>
                <w:szCs w:val="18"/>
              </w:rPr>
            </w:pPr>
            <w:r w:rsidRPr="008542B3">
              <w:rPr>
                <w:sz w:val="18"/>
                <w:szCs w:val="18"/>
              </w:rPr>
              <w:t>В соответствии приказом Федерального агентства лесного хозяйства от 24.04.2008 № 132 «Об определении количества лесничеств на территории Ханты-Мансийского автономного округа - Югры и установлении их границ», на землях лесного фонда территориальной единицей управления в области использования, охраны, защиты и воспроизводства лесов, расположенных в границах муниципального образования является Советское лесничество.</w:t>
            </w:r>
          </w:p>
          <w:p w:rsidR="00D84478" w:rsidRPr="008542B3" w:rsidRDefault="00D84478" w:rsidP="00D84478">
            <w:pPr>
              <w:pStyle w:val="000"/>
              <w:spacing w:line="240" w:lineRule="auto"/>
              <w:rPr>
                <w:sz w:val="18"/>
                <w:szCs w:val="18"/>
              </w:rPr>
            </w:pPr>
            <w:r w:rsidRPr="008542B3">
              <w:rPr>
                <w:sz w:val="18"/>
                <w:szCs w:val="18"/>
              </w:rPr>
              <w:t>Советское лесничество расположено в западной части Ханты-Мансийского автономного округа – Югры, на территории Советского административного района. Оно граничит на севере с Березовским, Няксимвольским лесничествами, на северо-востоке – с Октябрьским лесничеством, на юго-востоке с Кондинским лесничеством, на юго-западе граничит со Свердловской областью.</w:t>
            </w:r>
          </w:p>
          <w:p w:rsidR="00D84478" w:rsidRPr="008542B3" w:rsidRDefault="00D84478" w:rsidP="00D84478">
            <w:pPr>
              <w:pStyle w:val="000"/>
              <w:spacing w:line="240" w:lineRule="auto"/>
              <w:rPr>
                <w:sz w:val="18"/>
                <w:szCs w:val="18"/>
              </w:rPr>
            </w:pPr>
            <w:r w:rsidRPr="008542B3">
              <w:rPr>
                <w:sz w:val="18"/>
                <w:szCs w:val="18"/>
              </w:rPr>
              <w:t>Все леса, расположенные в границах сельского поселения относятся к территории Кондинскому урочищу Пионерского участкового лесничества Советского лесничества.</w:t>
            </w:r>
          </w:p>
          <w:p w:rsidR="00D84478" w:rsidRPr="008542B3" w:rsidRDefault="00D84478" w:rsidP="00D84478">
            <w:pPr>
              <w:pStyle w:val="000"/>
              <w:spacing w:line="240" w:lineRule="auto"/>
              <w:rPr>
                <w:sz w:val="18"/>
                <w:szCs w:val="18"/>
              </w:rPr>
            </w:pPr>
            <w:r w:rsidRPr="008542B3">
              <w:rPr>
                <w:sz w:val="18"/>
                <w:szCs w:val="18"/>
              </w:rPr>
              <w:t>Площадь лесных массивов составляет 5070 га, кварталы:14, 15, 16, 21, 22, 23, 29, 30,31 Кондинского урочища.</w:t>
            </w:r>
          </w:p>
          <w:p w:rsidR="00D84478" w:rsidRPr="008542B3" w:rsidRDefault="00D84478" w:rsidP="00D84478">
            <w:pPr>
              <w:pStyle w:val="000"/>
              <w:spacing w:line="240" w:lineRule="auto"/>
              <w:rPr>
                <w:spacing w:val="-1"/>
                <w:sz w:val="18"/>
                <w:szCs w:val="18"/>
              </w:rPr>
            </w:pPr>
            <w:r w:rsidRPr="008542B3">
              <w:rPr>
                <w:sz w:val="18"/>
                <w:szCs w:val="18"/>
              </w:rPr>
              <w:t xml:space="preserve">Все леса сельского поселения относятся к эксплуатационным лесам Западно-Сибирского северо-таежного равнинного лесного района таежной лесорастительной зоны. </w:t>
            </w:r>
          </w:p>
          <w:p w:rsidR="00D84478" w:rsidRPr="008542B3" w:rsidRDefault="00D84478" w:rsidP="00D84478">
            <w:pPr>
              <w:pStyle w:val="000"/>
              <w:spacing w:line="240" w:lineRule="auto"/>
              <w:rPr>
                <w:sz w:val="18"/>
                <w:szCs w:val="18"/>
              </w:rPr>
            </w:pPr>
            <w:r w:rsidRPr="008542B3">
              <w:rPr>
                <w:sz w:val="18"/>
                <w:szCs w:val="18"/>
              </w:rPr>
              <w:t xml:space="preserve">На территории поселения доминируют хвойные леса более 50 процентов. Среди хвойных представлены: сосна обыкновенная, ель обыкновенная, лиственница, сосна сибирская кедровая. </w:t>
            </w:r>
          </w:p>
          <w:p w:rsidR="00C6552A" w:rsidRPr="008542B3" w:rsidRDefault="00C6552A" w:rsidP="00C6552A">
            <w:pPr>
              <w:pStyle w:val="1112"/>
              <w:numPr>
                <w:ilvl w:val="2"/>
                <w:numId w:val="14"/>
              </w:numPr>
              <w:spacing w:line="240" w:lineRule="auto"/>
              <w:rPr>
                <w:sz w:val="18"/>
                <w:szCs w:val="18"/>
              </w:rPr>
            </w:pPr>
            <w:bookmarkStart w:id="25" w:name="_Toc26787675"/>
            <w:r w:rsidRPr="008542B3">
              <w:rPr>
                <w:sz w:val="18"/>
                <w:szCs w:val="18"/>
              </w:rPr>
              <w:t>Минерально-сырьевые ресурсы</w:t>
            </w:r>
            <w:bookmarkEnd w:id="25"/>
          </w:p>
          <w:p w:rsidR="00C6552A" w:rsidRPr="008542B3" w:rsidRDefault="00C6552A" w:rsidP="00C6552A">
            <w:pPr>
              <w:pStyle w:val="000"/>
              <w:spacing w:line="240" w:lineRule="auto"/>
              <w:rPr>
                <w:sz w:val="18"/>
                <w:szCs w:val="18"/>
              </w:rPr>
            </w:pPr>
            <w:r w:rsidRPr="008542B3">
              <w:rPr>
                <w:sz w:val="18"/>
                <w:szCs w:val="18"/>
              </w:rPr>
              <w:t>На территории поселения расположен 1 участок общераспространенных полезных ископаемых (таб. 3.2.9.1)</w:t>
            </w:r>
          </w:p>
          <w:p w:rsidR="00C6552A" w:rsidRPr="008542B3" w:rsidRDefault="00C6552A" w:rsidP="00C6552A">
            <w:pPr>
              <w:pStyle w:val="1a"/>
              <w:spacing w:after="0"/>
              <w:rPr>
                <w:sz w:val="18"/>
                <w:szCs w:val="18"/>
              </w:rPr>
            </w:pPr>
            <w:r w:rsidRPr="008542B3">
              <w:rPr>
                <w:sz w:val="18"/>
                <w:szCs w:val="18"/>
              </w:rPr>
              <w:t>Таблица. 3.2.9.1</w:t>
            </w:r>
            <w:r w:rsidRPr="008542B3">
              <w:rPr>
                <w:bCs w:val="0"/>
                <w:i w:val="0"/>
                <w:sz w:val="18"/>
                <w:szCs w:val="18"/>
              </w:rPr>
              <w:t xml:space="preserve">. </w:t>
            </w:r>
            <w:r w:rsidRPr="008542B3">
              <w:rPr>
                <w:sz w:val="18"/>
                <w:szCs w:val="18"/>
              </w:rPr>
              <w:t>Месторождения общераспространенных полезных ископаемых в границах поселения</w:t>
            </w:r>
          </w:p>
          <w:tbl>
            <w:tblPr>
              <w:tblW w:w="9645" w:type="dxa"/>
              <w:tblInd w:w="9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0" w:type="dxa"/>
                <w:right w:w="0" w:type="dxa"/>
              </w:tblCellMar>
              <w:tblLook w:val="01E0"/>
            </w:tblPr>
            <w:tblGrid>
              <w:gridCol w:w="423"/>
              <w:gridCol w:w="2401"/>
              <w:gridCol w:w="3409"/>
              <w:gridCol w:w="1506"/>
              <w:gridCol w:w="1906"/>
            </w:tblGrid>
            <w:tr w:rsidR="00C6552A" w:rsidRPr="0057229D" w:rsidTr="0057229D">
              <w:trPr>
                <w:trHeight w:val="230"/>
                <w:tblHeader/>
              </w:trPr>
              <w:tc>
                <w:tcPr>
                  <w:tcW w:w="423" w:type="dxa"/>
                  <w:vMerge w:val="restart"/>
                  <w:shd w:val="clear" w:color="auto" w:fill="auto"/>
                </w:tcPr>
                <w:p w:rsidR="00C6552A" w:rsidRPr="0057229D" w:rsidRDefault="00C6552A" w:rsidP="0057229D">
                  <w:pPr>
                    <w:pStyle w:val="18"/>
                    <w:widowControl w:val="0"/>
                    <w:rPr>
                      <w:rFonts w:ascii="Calibri" w:hAnsi="Calibri"/>
                      <w:b/>
                      <w:sz w:val="18"/>
                      <w:szCs w:val="18"/>
                    </w:rPr>
                  </w:pPr>
                  <w:r w:rsidRPr="0057229D">
                    <w:rPr>
                      <w:rFonts w:ascii="Calibri" w:hAnsi="Calibri"/>
                      <w:b/>
                      <w:sz w:val="18"/>
                      <w:szCs w:val="18"/>
                    </w:rPr>
                    <w:t>№ п/п</w:t>
                  </w:r>
                </w:p>
              </w:tc>
              <w:tc>
                <w:tcPr>
                  <w:tcW w:w="2401" w:type="dxa"/>
                  <w:vMerge w:val="restart"/>
                  <w:shd w:val="clear" w:color="auto" w:fill="auto"/>
                </w:tcPr>
                <w:p w:rsidR="00C6552A" w:rsidRPr="0057229D" w:rsidRDefault="00C6552A" w:rsidP="0057229D">
                  <w:pPr>
                    <w:pStyle w:val="18"/>
                    <w:widowControl w:val="0"/>
                    <w:rPr>
                      <w:rFonts w:ascii="Calibri" w:hAnsi="Calibri"/>
                      <w:b/>
                      <w:sz w:val="18"/>
                      <w:szCs w:val="18"/>
                    </w:rPr>
                  </w:pPr>
                  <w:r w:rsidRPr="0057229D">
                    <w:rPr>
                      <w:rFonts w:ascii="Calibri" w:hAnsi="Calibri"/>
                      <w:b/>
                      <w:spacing w:val="-1"/>
                      <w:sz w:val="18"/>
                      <w:szCs w:val="18"/>
                    </w:rPr>
                    <w:t>Наименование</w:t>
                  </w:r>
                  <w:r w:rsidRPr="0057229D">
                    <w:rPr>
                      <w:rFonts w:ascii="Calibri" w:hAnsi="Calibri"/>
                      <w:b/>
                      <w:spacing w:val="27"/>
                      <w:sz w:val="18"/>
                      <w:szCs w:val="18"/>
                    </w:rPr>
                    <w:t xml:space="preserve"> </w:t>
                  </w:r>
                  <w:r w:rsidRPr="0057229D">
                    <w:rPr>
                      <w:rFonts w:ascii="Calibri" w:hAnsi="Calibri"/>
                      <w:b/>
                      <w:spacing w:val="-1"/>
                      <w:sz w:val="18"/>
                      <w:szCs w:val="18"/>
                    </w:rPr>
                    <w:t>месторождения</w:t>
                  </w:r>
                </w:p>
              </w:tc>
              <w:tc>
                <w:tcPr>
                  <w:tcW w:w="3409" w:type="dxa"/>
                  <w:vMerge w:val="restart"/>
                  <w:shd w:val="clear" w:color="auto" w:fill="auto"/>
                </w:tcPr>
                <w:p w:rsidR="00C6552A" w:rsidRPr="0057229D" w:rsidRDefault="00C6552A" w:rsidP="0057229D">
                  <w:pPr>
                    <w:pStyle w:val="18"/>
                    <w:widowControl w:val="0"/>
                    <w:rPr>
                      <w:rFonts w:ascii="Calibri" w:hAnsi="Calibri"/>
                      <w:b/>
                      <w:sz w:val="18"/>
                      <w:szCs w:val="18"/>
                    </w:rPr>
                  </w:pPr>
                  <w:r w:rsidRPr="0057229D">
                    <w:rPr>
                      <w:rFonts w:ascii="Calibri" w:hAnsi="Calibri"/>
                      <w:b/>
                      <w:spacing w:val="-1"/>
                      <w:sz w:val="18"/>
                      <w:szCs w:val="18"/>
                    </w:rPr>
                    <w:t>Недропользователь</w:t>
                  </w:r>
                  <w:r w:rsidRPr="0057229D">
                    <w:rPr>
                      <w:rFonts w:ascii="Calibri" w:hAnsi="Calibri"/>
                      <w:b/>
                      <w:spacing w:val="30"/>
                      <w:sz w:val="18"/>
                      <w:szCs w:val="18"/>
                    </w:rPr>
                    <w:t xml:space="preserve"> </w:t>
                  </w:r>
                  <w:r w:rsidRPr="0057229D">
                    <w:rPr>
                      <w:rFonts w:ascii="Calibri" w:hAnsi="Calibri"/>
                      <w:b/>
                      <w:spacing w:val="-1"/>
                      <w:sz w:val="18"/>
                      <w:szCs w:val="18"/>
                    </w:rPr>
                    <w:t>(Номер</w:t>
                  </w:r>
                  <w:r w:rsidRPr="0057229D">
                    <w:rPr>
                      <w:rFonts w:ascii="Calibri" w:hAnsi="Calibri"/>
                      <w:b/>
                      <w:sz w:val="18"/>
                      <w:szCs w:val="18"/>
                    </w:rPr>
                    <w:t xml:space="preserve"> </w:t>
                  </w:r>
                  <w:r w:rsidRPr="0057229D">
                    <w:rPr>
                      <w:rFonts w:ascii="Calibri" w:hAnsi="Calibri"/>
                      <w:b/>
                      <w:spacing w:val="-1"/>
                      <w:sz w:val="18"/>
                      <w:szCs w:val="18"/>
                    </w:rPr>
                    <w:t>лицензии/</w:t>
                  </w:r>
                  <w:r w:rsidRPr="0057229D">
                    <w:rPr>
                      <w:rFonts w:ascii="Calibri" w:hAnsi="Calibri"/>
                      <w:b/>
                      <w:spacing w:val="27"/>
                      <w:sz w:val="18"/>
                      <w:szCs w:val="18"/>
                    </w:rPr>
                    <w:t xml:space="preserve"> </w:t>
                  </w:r>
                  <w:r w:rsidRPr="0057229D">
                    <w:rPr>
                      <w:rFonts w:ascii="Calibri" w:hAnsi="Calibri"/>
                      <w:b/>
                      <w:spacing w:val="-1"/>
                      <w:sz w:val="18"/>
                      <w:szCs w:val="18"/>
                    </w:rPr>
                    <w:t>уведомления)</w:t>
                  </w:r>
                </w:p>
              </w:tc>
              <w:tc>
                <w:tcPr>
                  <w:tcW w:w="1506" w:type="dxa"/>
                  <w:vMerge w:val="restart"/>
                  <w:shd w:val="clear" w:color="auto" w:fill="auto"/>
                </w:tcPr>
                <w:p w:rsidR="00C6552A" w:rsidRPr="0057229D" w:rsidRDefault="00C6552A" w:rsidP="0057229D">
                  <w:pPr>
                    <w:pStyle w:val="18"/>
                    <w:widowControl w:val="0"/>
                    <w:rPr>
                      <w:rFonts w:ascii="Calibri" w:hAnsi="Calibri"/>
                      <w:b/>
                      <w:sz w:val="18"/>
                      <w:szCs w:val="18"/>
                    </w:rPr>
                  </w:pPr>
                  <w:r w:rsidRPr="0057229D">
                    <w:rPr>
                      <w:rFonts w:ascii="Calibri" w:hAnsi="Calibri"/>
                      <w:b/>
                      <w:spacing w:val="-1"/>
                      <w:sz w:val="18"/>
                      <w:szCs w:val="18"/>
                    </w:rPr>
                    <w:t>Полезное</w:t>
                  </w:r>
                  <w:r w:rsidRPr="0057229D">
                    <w:rPr>
                      <w:rFonts w:ascii="Calibri" w:hAnsi="Calibri"/>
                      <w:b/>
                      <w:spacing w:val="25"/>
                      <w:sz w:val="18"/>
                      <w:szCs w:val="18"/>
                    </w:rPr>
                    <w:t xml:space="preserve"> </w:t>
                  </w:r>
                  <w:r w:rsidRPr="0057229D">
                    <w:rPr>
                      <w:rFonts w:ascii="Calibri" w:hAnsi="Calibri"/>
                      <w:b/>
                      <w:spacing w:val="-1"/>
                      <w:sz w:val="18"/>
                      <w:szCs w:val="18"/>
                    </w:rPr>
                    <w:t>ископаемое</w:t>
                  </w:r>
                </w:p>
              </w:tc>
              <w:tc>
                <w:tcPr>
                  <w:tcW w:w="1906" w:type="dxa"/>
                  <w:vMerge w:val="restart"/>
                  <w:shd w:val="clear" w:color="auto" w:fill="auto"/>
                </w:tcPr>
                <w:p w:rsidR="00C6552A" w:rsidRPr="0057229D" w:rsidRDefault="00C6552A" w:rsidP="0057229D">
                  <w:pPr>
                    <w:pStyle w:val="18"/>
                    <w:widowControl w:val="0"/>
                    <w:rPr>
                      <w:rFonts w:ascii="Calibri" w:hAnsi="Calibri"/>
                      <w:b/>
                      <w:sz w:val="18"/>
                      <w:szCs w:val="18"/>
                    </w:rPr>
                  </w:pPr>
                  <w:r w:rsidRPr="0057229D">
                    <w:rPr>
                      <w:rFonts w:ascii="Calibri" w:hAnsi="Calibri"/>
                      <w:b/>
                      <w:spacing w:val="-1"/>
                      <w:sz w:val="18"/>
                      <w:szCs w:val="18"/>
                    </w:rPr>
                    <w:t>Категория</w:t>
                  </w:r>
                  <w:r w:rsidRPr="0057229D">
                    <w:rPr>
                      <w:rFonts w:ascii="Calibri" w:hAnsi="Calibri"/>
                      <w:b/>
                      <w:spacing w:val="28"/>
                      <w:sz w:val="18"/>
                      <w:szCs w:val="18"/>
                    </w:rPr>
                    <w:t xml:space="preserve"> </w:t>
                  </w:r>
                  <w:r w:rsidRPr="0057229D">
                    <w:rPr>
                      <w:rFonts w:ascii="Calibri" w:hAnsi="Calibri"/>
                      <w:b/>
                      <w:spacing w:val="-1"/>
                      <w:sz w:val="18"/>
                      <w:szCs w:val="18"/>
                    </w:rPr>
                    <w:t>запасов/</w:t>
                  </w:r>
                  <w:r w:rsidRPr="0057229D">
                    <w:rPr>
                      <w:rFonts w:ascii="Calibri" w:hAnsi="Calibri"/>
                      <w:b/>
                      <w:spacing w:val="27"/>
                      <w:sz w:val="18"/>
                      <w:szCs w:val="18"/>
                    </w:rPr>
                    <w:t xml:space="preserve"> </w:t>
                  </w:r>
                  <w:r w:rsidRPr="0057229D">
                    <w:rPr>
                      <w:rFonts w:ascii="Calibri" w:hAnsi="Calibri"/>
                      <w:b/>
                      <w:spacing w:val="-1"/>
                      <w:sz w:val="18"/>
                      <w:szCs w:val="18"/>
                    </w:rPr>
                    <w:t>ресурсов</w:t>
                  </w:r>
                </w:p>
              </w:tc>
            </w:tr>
            <w:tr w:rsidR="00C6552A" w:rsidRPr="0057229D" w:rsidTr="0057229D">
              <w:trPr>
                <w:trHeight w:val="230"/>
                <w:tblHeader/>
              </w:trPr>
              <w:tc>
                <w:tcPr>
                  <w:tcW w:w="423" w:type="dxa"/>
                  <w:vMerge/>
                  <w:shd w:val="clear" w:color="auto" w:fill="auto"/>
                </w:tcPr>
                <w:p w:rsidR="00C6552A" w:rsidRPr="0057229D" w:rsidRDefault="00C6552A" w:rsidP="0057229D">
                  <w:pPr>
                    <w:pStyle w:val="18"/>
                    <w:widowControl w:val="0"/>
                    <w:rPr>
                      <w:rFonts w:ascii="Calibri" w:hAnsi="Calibri"/>
                      <w:sz w:val="18"/>
                      <w:szCs w:val="18"/>
                    </w:rPr>
                  </w:pPr>
                </w:p>
              </w:tc>
              <w:tc>
                <w:tcPr>
                  <w:tcW w:w="2401" w:type="dxa"/>
                  <w:vMerge/>
                  <w:shd w:val="clear" w:color="auto" w:fill="auto"/>
                </w:tcPr>
                <w:p w:rsidR="00C6552A" w:rsidRPr="0057229D" w:rsidRDefault="00C6552A" w:rsidP="0057229D">
                  <w:pPr>
                    <w:pStyle w:val="18"/>
                    <w:widowControl w:val="0"/>
                    <w:rPr>
                      <w:rFonts w:ascii="Calibri" w:hAnsi="Calibri"/>
                      <w:sz w:val="18"/>
                      <w:szCs w:val="18"/>
                    </w:rPr>
                  </w:pPr>
                </w:p>
              </w:tc>
              <w:tc>
                <w:tcPr>
                  <w:tcW w:w="3409" w:type="dxa"/>
                  <w:vMerge/>
                  <w:shd w:val="clear" w:color="auto" w:fill="auto"/>
                </w:tcPr>
                <w:p w:rsidR="00C6552A" w:rsidRPr="0057229D" w:rsidRDefault="00C6552A" w:rsidP="0057229D">
                  <w:pPr>
                    <w:pStyle w:val="18"/>
                    <w:widowControl w:val="0"/>
                    <w:rPr>
                      <w:rFonts w:ascii="Calibri" w:hAnsi="Calibri"/>
                      <w:sz w:val="18"/>
                      <w:szCs w:val="18"/>
                    </w:rPr>
                  </w:pPr>
                </w:p>
              </w:tc>
              <w:tc>
                <w:tcPr>
                  <w:tcW w:w="1506" w:type="dxa"/>
                  <w:vMerge/>
                  <w:shd w:val="clear" w:color="auto" w:fill="auto"/>
                </w:tcPr>
                <w:p w:rsidR="00C6552A" w:rsidRPr="0057229D" w:rsidRDefault="00C6552A" w:rsidP="0057229D">
                  <w:pPr>
                    <w:pStyle w:val="18"/>
                    <w:widowControl w:val="0"/>
                    <w:rPr>
                      <w:rFonts w:ascii="Calibri" w:hAnsi="Calibri"/>
                      <w:sz w:val="18"/>
                      <w:szCs w:val="18"/>
                    </w:rPr>
                  </w:pPr>
                </w:p>
              </w:tc>
              <w:tc>
                <w:tcPr>
                  <w:tcW w:w="1906" w:type="dxa"/>
                  <w:vMerge/>
                  <w:shd w:val="clear" w:color="auto" w:fill="auto"/>
                </w:tcPr>
                <w:p w:rsidR="00C6552A" w:rsidRPr="0057229D" w:rsidRDefault="00C6552A" w:rsidP="0057229D">
                  <w:pPr>
                    <w:pStyle w:val="18"/>
                    <w:widowControl w:val="0"/>
                    <w:rPr>
                      <w:rFonts w:ascii="Calibri" w:hAnsi="Calibri"/>
                      <w:sz w:val="18"/>
                      <w:szCs w:val="18"/>
                    </w:rPr>
                  </w:pPr>
                </w:p>
              </w:tc>
            </w:tr>
            <w:tr w:rsidR="00C6552A" w:rsidRPr="0057229D" w:rsidTr="0057229D">
              <w:trPr>
                <w:trHeight w:val="220"/>
                <w:tblHeader/>
              </w:trPr>
              <w:tc>
                <w:tcPr>
                  <w:tcW w:w="423" w:type="dxa"/>
                  <w:vMerge/>
                  <w:shd w:val="clear" w:color="auto" w:fill="auto"/>
                </w:tcPr>
                <w:p w:rsidR="00C6552A" w:rsidRPr="0057229D" w:rsidRDefault="00C6552A" w:rsidP="0057229D">
                  <w:pPr>
                    <w:pStyle w:val="18"/>
                    <w:widowControl w:val="0"/>
                    <w:rPr>
                      <w:rFonts w:ascii="Calibri" w:hAnsi="Calibri"/>
                      <w:sz w:val="18"/>
                      <w:szCs w:val="18"/>
                    </w:rPr>
                  </w:pPr>
                </w:p>
              </w:tc>
              <w:tc>
                <w:tcPr>
                  <w:tcW w:w="2401" w:type="dxa"/>
                  <w:vMerge/>
                  <w:shd w:val="clear" w:color="auto" w:fill="auto"/>
                </w:tcPr>
                <w:p w:rsidR="00C6552A" w:rsidRPr="0057229D" w:rsidRDefault="00C6552A" w:rsidP="0057229D">
                  <w:pPr>
                    <w:pStyle w:val="18"/>
                    <w:widowControl w:val="0"/>
                    <w:rPr>
                      <w:rFonts w:ascii="Calibri" w:hAnsi="Calibri"/>
                      <w:sz w:val="18"/>
                      <w:szCs w:val="18"/>
                    </w:rPr>
                  </w:pPr>
                </w:p>
              </w:tc>
              <w:tc>
                <w:tcPr>
                  <w:tcW w:w="3409" w:type="dxa"/>
                  <w:vMerge/>
                  <w:shd w:val="clear" w:color="auto" w:fill="auto"/>
                </w:tcPr>
                <w:p w:rsidR="00C6552A" w:rsidRPr="0057229D" w:rsidRDefault="00C6552A" w:rsidP="0057229D">
                  <w:pPr>
                    <w:pStyle w:val="18"/>
                    <w:widowControl w:val="0"/>
                    <w:rPr>
                      <w:rFonts w:ascii="Calibri" w:hAnsi="Calibri"/>
                      <w:sz w:val="18"/>
                      <w:szCs w:val="18"/>
                    </w:rPr>
                  </w:pPr>
                </w:p>
              </w:tc>
              <w:tc>
                <w:tcPr>
                  <w:tcW w:w="1506" w:type="dxa"/>
                  <w:vMerge/>
                  <w:shd w:val="clear" w:color="auto" w:fill="auto"/>
                </w:tcPr>
                <w:p w:rsidR="00C6552A" w:rsidRPr="0057229D" w:rsidRDefault="00C6552A" w:rsidP="0057229D">
                  <w:pPr>
                    <w:pStyle w:val="18"/>
                    <w:widowControl w:val="0"/>
                    <w:rPr>
                      <w:rFonts w:ascii="Calibri" w:hAnsi="Calibri"/>
                      <w:sz w:val="18"/>
                      <w:szCs w:val="18"/>
                    </w:rPr>
                  </w:pPr>
                </w:p>
              </w:tc>
              <w:tc>
                <w:tcPr>
                  <w:tcW w:w="1906" w:type="dxa"/>
                  <w:vMerge/>
                  <w:shd w:val="clear" w:color="auto" w:fill="auto"/>
                </w:tcPr>
                <w:p w:rsidR="00C6552A" w:rsidRPr="0057229D" w:rsidRDefault="00C6552A" w:rsidP="0057229D">
                  <w:pPr>
                    <w:pStyle w:val="18"/>
                    <w:widowControl w:val="0"/>
                    <w:rPr>
                      <w:rFonts w:ascii="Calibri" w:hAnsi="Calibri"/>
                      <w:sz w:val="18"/>
                      <w:szCs w:val="18"/>
                    </w:rPr>
                  </w:pPr>
                </w:p>
              </w:tc>
            </w:tr>
            <w:tr w:rsidR="00C6552A" w:rsidRPr="0057229D" w:rsidTr="0057229D">
              <w:trPr>
                <w:trHeight w:val="20"/>
              </w:trPr>
              <w:tc>
                <w:tcPr>
                  <w:tcW w:w="423" w:type="dxa"/>
                  <w:shd w:val="clear" w:color="auto" w:fill="auto"/>
                </w:tcPr>
                <w:p w:rsidR="00C6552A" w:rsidRPr="0057229D" w:rsidRDefault="00C6552A" w:rsidP="0057229D">
                  <w:pPr>
                    <w:pStyle w:val="18"/>
                    <w:widowControl w:val="0"/>
                    <w:rPr>
                      <w:rFonts w:ascii="Calibri" w:hAnsi="Calibri"/>
                      <w:sz w:val="18"/>
                      <w:szCs w:val="18"/>
                    </w:rPr>
                  </w:pPr>
                  <w:r w:rsidRPr="0057229D">
                    <w:rPr>
                      <w:rFonts w:ascii="Calibri" w:hAnsi="Calibri"/>
                      <w:sz w:val="18"/>
                      <w:szCs w:val="18"/>
                    </w:rPr>
                    <w:t>1</w:t>
                  </w:r>
                </w:p>
              </w:tc>
              <w:tc>
                <w:tcPr>
                  <w:tcW w:w="2401" w:type="dxa"/>
                  <w:shd w:val="clear" w:color="auto" w:fill="auto"/>
                </w:tcPr>
                <w:p w:rsidR="00C6552A" w:rsidRPr="0057229D" w:rsidRDefault="00C6552A" w:rsidP="0057229D">
                  <w:pPr>
                    <w:pStyle w:val="18"/>
                    <w:widowControl w:val="0"/>
                    <w:rPr>
                      <w:rFonts w:ascii="Calibri" w:hAnsi="Calibri"/>
                      <w:sz w:val="18"/>
                      <w:szCs w:val="18"/>
                    </w:rPr>
                  </w:pPr>
                  <w:r w:rsidRPr="0057229D">
                    <w:rPr>
                      <w:rFonts w:ascii="Calibri" w:hAnsi="Calibri"/>
                      <w:spacing w:val="-1"/>
                      <w:sz w:val="18"/>
                      <w:szCs w:val="18"/>
                    </w:rPr>
                    <w:t>Карьер песка в районе п. Алябьевский</w:t>
                  </w:r>
                </w:p>
              </w:tc>
              <w:tc>
                <w:tcPr>
                  <w:tcW w:w="3409" w:type="dxa"/>
                  <w:shd w:val="clear" w:color="auto" w:fill="auto"/>
                </w:tcPr>
                <w:p w:rsidR="00C6552A" w:rsidRPr="0057229D" w:rsidRDefault="00C6552A" w:rsidP="0057229D">
                  <w:pPr>
                    <w:pStyle w:val="18"/>
                    <w:widowControl w:val="0"/>
                    <w:rPr>
                      <w:rFonts w:ascii="Calibri" w:hAnsi="Calibri"/>
                      <w:sz w:val="18"/>
                      <w:szCs w:val="18"/>
                    </w:rPr>
                  </w:pPr>
                  <w:r w:rsidRPr="0057229D">
                    <w:rPr>
                      <w:rFonts w:ascii="Calibri" w:hAnsi="Calibri"/>
                      <w:spacing w:val="-2"/>
                      <w:sz w:val="18"/>
                      <w:szCs w:val="18"/>
                    </w:rPr>
                    <w:t>ООО</w:t>
                  </w:r>
                  <w:r w:rsidRPr="0057229D">
                    <w:rPr>
                      <w:rFonts w:ascii="Calibri" w:hAnsi="Calibri"/>
                      <w:spacing w:val="-1"/>
                      <w:sz w:val="18"/>
                      <w:szCs w:val="18"/>
                    </w:rPr>
                    <w:t xml:space="preserve"> "Песчаный</w:t>
                  </w:r>
                  <w:r w:rsidRPr="0057229D">
                    <w:rPr>
                      <w:rFonts w:ascii="Calibri" w:hAnsi="Calibri"/>
                      <w:spacing w:val="29"/>
                      <w:sz w:val="18"/>
                      <w:szCs w:val="18"/>
                    </w:rPr>
                    <w:t xml:space="preserve"> </w:t>
                  </w:r>
                  <w:r w:rsidRPr="0057229D">
                    <w:rPr>
                      <w:rFonts w:ascii="Calibri" w:hAnsi="Calibri"/>
                      <w:spacing w:val="-1"/>
                      <w:sz w:val="18"/>
                      <w:szCs w:val="18"/>
                    </w:rPr>
                    <w:t>карьер"</w:t>
                  </w:r>
                  <w:r w:rsidRPr="0057229D">
                    <w:rPr>
                      <w:rFonts w:ascii="Calibri" w:hAnsi="Calibri"/>
                      <w:spacing w:val="-2"/>
                      <w:sz w:val="18"/>
                      <w:szCs w:val="18"/>
                    </w:rPr>
                    <w:t xml:space="preserve"> </w:t>
                  </w:r>
                  <w:r w:rsidRPr="0057229D">
                    <w:rPr>
                      <w:rFonts w:ascii="Calibri" w:hAnsi="Calibri"/>
                      <w:spacing w:val="-1"/>
                      <w:sz w:val="18"/>
                      <w:szCs w:val="18"/>
                    </w:rPr>
                    <w:t>ХМН01439ОЭ</w:t>
                  </w:r>
                  <w:r w:rsidRPr="0057229D">
                    <w:rPr>
                      <w:rFonts w:ascii="Calibri" w:hAnsi="Calibri"/>
                      <w:spacing w:val="23"/>
                      <w:sz w:val="18"/>
                      <w:szCs w:val="18"/>
                    </w:rPr>
                    <w:t xml:space="preserve"> </w:t>
                  </w:r>
                  <w:r w:rsidRPr="0057229D">
                    <w:rPr>
                      <w:rFonts w:ascii="Calibri" w:hAnsi="Calibri"/>
                      <w:spacing w:val="-1"/>
                      <w:sz w:val="18"/>
                      <w:szCs w:val="18"/>
                    </w:rPr>
                    <w:t>(23.01.2017-15.06.2021)</w:t>
                  </w:r>
                </w:p>
              </w:tc>
              <w:tc>
                <w:tcPr>
                  <w:tcW w:w="1506" w:type="dxa"/>
                  <w:shd w:val="clear" w:color="auto" w:fill="auto"/>
                </w:tcPr>
                <w:p w:rsidR="00C6552A" w:rsidRPr="0057229D" w:rsidRDefault="00C6552A" w:rsidP="0057229D">
                  <w:pPr>
                    <w:pStyle w:val="18"/>
                    <w:widowControl w:val="0"/>
                    <w:rPr>
                      <w:rFonts w:ascii="Calibri" w:hAnsi="Calibri"/>
                      <w:sz w:val="18"/>
                      <w:szCs w:val="18"/>
                    </w:rPr>
                  </w:pPr>
                  <w:r w:rsidRPr="0057229D">
                    <w:rPr>
                      <w:rFonts w:ascii="Calibri" w:hAnsi="Calibri"/>
                      <w:spacing w:val="-1"/>
                      <w:sz w:val="18"/>
                      <w:szCs w:val="18"/>
                    </w:rPr>
                    <w:t>Песок</w:t>
                  </w:r>
                </w:p>
              </w:tc>
              <w:tc>
                <w:tcPr>
                  <w:tcW w:w="1906" w:type="dxa"/>
                  <w:shd w:val="clear" w:color="auto" w:fill="auto"/>
                </w:tcPr>
                <w:p w:rsidR="00C6552A" w:rsidRPr="0057229D" w:rsidRDefault="00C6552A" w:rsidP="0057229D">
                  <w:pPr>
                    <w:pStyle w:val="18"/>
                    <w:widowControl w:val="0"/>
                    <w:rPr>
                      <w:rFonts w:ascii="Calibri" w:hAnsi="Calibri"/>
                      <w:sz w:val="18"/>
                      <w:szCs w:val="18"/>
                    </w:rPr>
                  </w:pPr>
                  <w:r w:rsidRPr="0057229D">
                    <w:rPr>
                      <w:rFonts w:ascii="Calibri" w:hAnsi="Calibri"/>
                      <w:spacing w:val="-1"/>
                      <w:sz w:val="18"/>
                      <w:szCs w:val="18"/>
                    </w:rPr>
                    <w:t>С1</w:t>
                  </w:r>
                </w:p>
              </w:tc>
            </w:tr>
          </w:tbl>
          <w:p w:rsidR="00D63624" w:rsidRDefault="00D63624" w:rsidP="008D21B9">
            <w:pPr>
              <w:jc w:val="both"/>
              <w:rPr>
                <w:color w:val="0000FF"/>
                <w:sz w:val="20"/>
                <w:szCs w:val="20"/>
              </w:rPr>
            </w:pPr>
          </w:p>
          <w:p w:rsidR="00C6552A" w:rsidRPr="008542B3" w:rsidRDefault="00C6552A" w:rsidP="00C6552A">
            <w:pPr>
              <w:pStyle w:val="110"/>
              <w:numPr>
                <w:ilvl w:val="1"/>
                <w:numId w:val="14"/>
              </w:numPr>
              <w:spacing w:line="240" w:lineRule="auto"/>
              <w:rPr>
                <w:sz w:val="18"/>
                <w:szCs w:val="18"/>
              </w:rPr>
            </w:pPr>
            <w:bookmarkStart w:id="26" w:name="_Toc26787676"/>
            <w:r w:rsidRPr="008542B3">
              <w:rPr>
                <w:sz w:val="18"/>
                <w:szCs w:val="18"/>
              </w:rPr>
              <w:t>Зоны с особыми условиями использования территории и иные ограничения</w:t>
            </w:r>
            <w:bookmarkEnd w:id="26"/>
          </w:p>
          <w:p w:rsidR="00C6552A" w:rsidRPr="008542B3" w:rsidRDefault="00C6552A" w:rsidP="00C6552A">
            <w:pPr>
              <w:pStyle w:val="000"/>
              <w:spacing w:line="240" w:lineRule="auto"/>
              <w:rPr>
                <w:sz w:val="18"/>
                <w:szCs w:val="18"/>
              </w:rPr>
            </w:pPr>
            <w:r w:rsidRPr="008542B3">
              <w:rPr>
                <w:sz w:val="18"/>
                <w:szCs w:val="18"/>
              </w:rPr>
              <w:t xml:space="preserve">Согласно требованиям Градостроительного кодекса РФ, в составе настоящей СТП учитываются и отображаются ограничения использования территории для различных видов освоения. Ограничениями для освоения являются природно-климатические, техногенные факторы, а также регламенты, закрепленные нормативно-правовыми документами федерального и регионального уровней. </w:t>
            </w:r>
          </w:p>
          <w:p w:rsidR="00C6552A" w:rsidRPr="008542B3" w:rsidRDefault="00C6552A" w:rsidP="00C6552A">
            <w:pPr>
              <w:pStyle w:val="000"/>
              <w:spacing w:line="240" w:lineRule="auto"/>
              <w:rPr>
                <w:sz w:val="18"/>
                <w:szCs w:val="18"/>
              </w:rPr>
            </w:pPr>
            <w:r w:rsidRPr="008542B3">
              <w:rPr>
                <w:sz w:val="18"/>
                <w:szCs w:val="18"/>
              </w:rPr>
              <w:t xml:space="preserve">Градостроительная деятельность учитывает ограничения, которые имеют законодательно установленные регламенты хозяйственной деятельности. При этом учитываются факторы как природных, так и антропогенных ограничений, </w:t>
            </w:r>
            <w:r w:rsidRPr="008542B3">
              <w:rPr>
                <w:sz w:val="18"/>
                <w:szCs w:val="18"/>
              </w:rPr>
              <w:lastRenderedPageBreak/>
              <w:t>обусловливающих принятие тех или иных управленческих решений (размещение площадного объекта капитального строительства, трассировка линейного объекта и т.п.).</w:t>
            </w:r>
          </w:p>
          <w:p w:rsidR="00C6552A" w:rsidRPr="008542B3" w:rsidRDefault="00C6552A" w:rsidP="00C6552A">
            <w:pPr>
              <w:pStyle w:val="000"/>
              <w:spacing w:line="240" w:lineRule="auto"/>
              <w:rPr>
                <w:sz w:val="18"/>
                <w:szCs w:val="18"/>
              </w:rPr>
            </w:pPr>
            <w:r w:rsidRPr="008542B3">
              <w:rPr>
                <w:sz w:val="18"/>
                <w:szCs w:val="18"/>
              </w:rPr>
              <w:t>Территориальное освоение под различное использование определяется наличием зон с особыми условиями использования территории, к которым относятся следующие:</w:t>
            </w:r>
          </w:p>
          <w:p w:rsidR="00C6552A" w:rsidRPr="008542B3" w:rsidRDefault="00C6552A" w:rsidP="00C6552A">
            <w:pPr>
              <w:pStyle w:val="---"/>
              <w:spacing w:line="240" w:lineRule="auto"/>
              <w:rPr>
                <w:sz w:val="18"/>
                <w:szCs w:val="18"/>
              </w:rPr>
            </w:pPr>
            <w:r w:rsidRPr="008542B3">
              <w:rPr>
                <w:sz w:val="18"/>
                <w:szCs w:val="18"/>
              </w:rPr>
              <w:t>Придорожные полосы автомобильных дорог вне границ населенных пунктов.</w:t>
            </w:r>
          </w:p>
          <w:p w:rsidR="00C6552A" w:rsidRPr="008542B3" w:rsidRDefault="00C6552A" w:rsidP="00C6552A">
            <w:pPr>
              <w:pStyle w:val="---"/>
              <w:spacing w:line="240" w:lineRule="auto"/>
              <w:rPr>
                <w:sz w:val="18"/>
                <w:szCs w:val="18"/>
              </w:rPr>
            </w:pPr>
            <w:r w:rsidRPr="008542B3">
              <w:rPr>
                <w:sz w:val="18"/>
                <w:szCs w:val="18"/>
              </w:rPr>
              <w:t>Охранные зоны железных дорог.</w:t>
            </w:r>
          </w:p>
          <w:p w:rsidR="00C6552A" w:rsidRPr="008542B3" w:rsidRDefault="00C6552A" w:rsidP="00C6552A">
            <w:pPr>
              <w:pStyle w:val="---"/>
              <w:spacing w:line="240" w:lineRule="auto"/>
              <w:rPr>
                <w:sz w:val="18"/>
                <w:szCs w:val="18"/>
              </w:rPr>
            </w:pPr>
            <w:r w:rsidRPr="008542B3">
              <w:rPr>
                <w:sz w:val="18"/>
                <w:szCs w:val="18"/>
              </w:rPr>
              <w:t>Приаэродромные территории.</w:t>
            </w:r>
          </w:p>
          <w:p w:rsidR="00C6552A" w:rsidRPr="008542B3" w:rsidRDefault="00C6552A" w:rsidP="00C6552A">
            <w:pPr>
              <w:pStyle w:val="---"/>
              <w:spacing w:line="240" w:lineRule="auto"/>
              <w:rPr>
                <w:sz w:val="18"/>
                <w:szCs w:val="18"/>
              </w:rPr>
            </w:pPr>
            <w:r w:rsidRPr="008542B3">
              <w:rPr>
                <w:sz w:val="18"/>
                <w:szCs w:val="18"/>
              </w:rPr>
              <w:t>Зоны воздушных подходов к аэродромам.</w:t>
            </w:r>
          </w:p>
          <w:p w:rsidR="00C6552A" w:rsidRPr="008542B3" w:rsidRDefault="00C6552A" w:rsidP="00C6552A">
            <w:pPr>
              <w:pStyle w:val="---"/>
              <w:spacing w:line="240" w:lineRule="auto"/>
              <w:rPr>
                <w:sz w:val="18"/>
                <w:szCs w:val="18"/>
              </w:rPr>
            </w:pPr>
            <w:r w:rsidRPr="008542B3">
              <w:rPr>
                <w:sz w:val="18"/>
                <w:szCs w:val="18"/>
              </w:rPr>
              <w:t>Район аэродрома.</w:t>
            </w:r>
          </w:p>
          <w:p w:rsidR="00C6552A" w:rsidRPr="008542B3" w:rsidRDefault="00C6552A" w:rsidP="00C6552A">
            <w:pPr>
              <w:pStyle w:val="---"/>
              <w:spacing w:line="240" w:lineRule="auto"/>
              <w:rPr>
                <w:sz w:val="18"/>
                <w:szCs w:val="18"/>
              </w:rPr>
            </w:pPr>
            <w:r w:rsidRPr="008542B3">
              <w:rPr>
                <w:sz w:val="18"/>
                <w:szCs w:val="18"/>
              </w:rPr>
              <w:t>Зоны шумового воздействия от аэродромов (аэропортов).</w:t>
            </w:r>
          </w:p>
          <w:p w:rsidR="00C6552A" w:rsidRPr="008542B3" w:rsidRDefault="00C6552A" w:rsidP="00C6552A">
            <w:pPr>
              <w:pStyle w:val="---"/>
              <w:spacing w:line="240" w:lineRule="auto"/>
              <w:rPr>
                <w:sz w:val="18"/>
                <w:szCs w:val="18"/>
              </w:rPr>
            </w:pPr>
            <w:r w:rsidRPr="008542B3">
              <w:rPr>
                <w:sz w:val="18"/>
                <w:szCs w:val="18"/>
              </w:rPr>
              <w:t>Охранные зоны инженерных коммуникаций.</w:t>
            </w:r>
          </w:p>
          <w:p w:rsidR="00C6552A" w:rsidRPr="008542B3" w:rsidRDefault="00C6552A" w:rsidP="00C6552A">
            <w:pPr>
              <w:pStyle w:val="---"/>
              <w:spacing w:line="240" w:lineRule="auto"/>
              <w:rPr>
                <w:sz w:val="18"/>
                <w:szCs w:val="18"/>
              </w:rPr>
            </w:pPr>
            <w:r w:rsidRPr="008542B3">
              <w:rPr>
                <w:sz w:val="18"/>
                <w:szCs w:val="18"/>
              </w:rPr>
              <w:t>Охранные зоны особо охраняемых природных территорий.</w:t>
            </w:r>
          </w:p>
          <w:p w:rsidR="00C6552A" w:rsidRPr="008542B3" w:rsidRDefault="00C6552A" w:rsidP="00C6552A">
            <w:pPr>
              <w:pStyle w:val="---"/>
              <w:spacing w:line="240" w:lineRule="auto"/>
              <w:rPr>
                <w:sz w:val="18"/>
                <w:szCs w:val="18"/>
              </w:rPr>
            </w:pPr>
            <w:r w:rsidRPr="008542B3">
              <w:rPr>
                <w:sz w:val="18"/>
                <w:szCs w:val="18"/>
              </w:rPr>
              <w:t>Санитарные разрывы.</w:t>
            </w:r>
          </w:p>
          <w:p w:rsidR="00C6552A" w:rsidRPr="008542B3" w:rsidRDefault="00C6552A" w:rsidP="00C6552A">
            <w:pPr>
              <w:pStyle w:val="---"/>
              <w:spacing w:line="240" w:lineRule="auto"/>
              <w:rPr>
                <w:sz w:val="18"/>
                <w:szCs w:val="18"/>
              </w:rPr>
            </w:pPr>
            <w:r w:rsidRPr="008542B3">
              <w:rPr>
                <w:sz w:val="18"/>
                <w:szCs w:val="18"/>
              </w:rPr>
              <w:t>Санитарно-защитные зоны.</w:t>
            </w:r>
          </w:p>
          <w:p w:rsidR="00C6552A" w:rsidRPr="008542B3" w:rsidRDefault="00C6552A" w:rsidP="00C6552A">
            <w:pPr>
              <w:pStyle w:val="---"/>
              <w:spacing w:line="240" w:lineRule="auto"/>
              <w:rPr>
                <w:sz w:val="18"/>
                <w:szCs w:val="18"/>
              </w:rPr>
            </w:pPr>
            <w:r w:rsidRPr="008542B3">
              <w:rPr>
                <w:sz w:val="18"/>
                <w:szCs w:val="18"/>
              </w:rPr>
              <w:t>Зоны охраны объектов культурного наследия.</w:t>
            </w:r>
          </w:p>
          <w:p w:rsidR="00C6552A" w:rsidRPr="008542B3" w:rsidRDefault="00C6552A" w:rsidP="00C6552A">
            <w:pPr>
              <w:pStyle w:val="---"/>
              <w:spacing w:line="240" w:lineRule="auto"/>
              <w:rPr>
                <w:sz w:val="18"/>
                <w:szCs w:val="18"/>
              </w:rPr>
            </w:pPr>
            <w:r w:rsidRPr="008542B3">
              <w:rPr>
                <w:sz w:val="18"/>
                <w:szCs w:val="18"/>
              </w:rPr>
              <w:t>Защитные зоны объектов культурного наследия.</w:t>
            </w:r>
          </w:p>
          <w:p w:rsidR="00C6552A" w:rsidRPr="008542B3" w:rsidRDefault="00C6552A" w:rsidP="00C6552A">
            <w:pPr>
              <w:pStyle w:val="---"/>
              <w:spacing w:line="240" w:lineRule="auto"/>
              <w:rPr>
                <w:sz w:val="18"/>
                <w:szCs w:val="18"/>
              </w:rPr>
            </w:pPr>
            <w:r w:rsidRPr="008542B3">
              <w:rPr>
                <w:sz w:val="18"/>
                <w:szCs w:val="18"/>
              </w:rPr>
              <w:t>Водоохранные зоны и Прибрежные защитные полосы.</w:t>
            </w:r>
          </w:p>
          <w:p w:rsidR="00C6552A" w:rsidRPr="008542B3" w:rsidRDefault="00C6552A" w:rsidP="00C6552A">
            <w:pPr>
              <w:pStyle w:val="---"/>
              <w:spacing w:line="240" w:lineRule="auto"/>
              <w:rPr>
                <w:sz w:val="18"/>
                <w:szCs w:val="18"/>
              </w:rPr>
            </w:pPr>
            <w:r w:rsidRPr="008542B3">
              <w:rPr>
                <w:sz w:val="18"/>
                <w:szCs w:val="18"/>
              </w:rPr>
              <w:t>Зоны санитарной охраны источников питьевого водоснабжения.</w:t>
            </w:r>
          </w:p>
          <w:p w:rsidR="00C6552A" w:rsidRPr="008542B3" w:rsidRDefault="00C6552A" w:rsidP="00C6552A">
            <w:pPr>
              <w:pStyle w:val="---"/>
              <w:spacing w:line="240" w:lineRule="auto"/>
              <w:rPr>
                <w:sz w:val="18"/>
                <w:szCs w:val="18"/>
              </w:rPr>
            </w:pPr>
            <w:r w:rsidRPr="008542B3">
              <w:rPr>
                <w:sz w:val="18"/>
                <w:szCs w:val="18"/>
              </w:rPr>
              <w:t>Рыбоохранные зоны.</w:t>
            </w:r>
          </w:p>
          <w:p w:rsidR="00C6552A" w:rsidRPr="008542B3" w:rsidRDefault="00C6552A" w:rsidP="00C6552A">
            <w:pPr>
              <w:pStyle w:val="---"/>
              <w:spacing w:line="240" w:lineRule="auto"/>
              <w:rPr>
                <w:sz w:val="18"/>
                <w:szCs w:val="18"/>
              </w:rPr>
            </w:pPr>
            <w:r w:rsidRPr="008542B3">
              <w:rPr>
                <w:sz w:val="18"/>
                <w:szCs w:val="18"/>
              </w:rPr>
              <w:t>Береговые полосы водных объектов общего пользования.</w:t>
            </w:r>
          </w:p>
          <w:p w:rsidR="00C6552A" w:rsidRPr="008542B3" w:rsidRDefault="00C6552A" w:rsidP="00C6552A">
            <w:pPr>
              <w:pStyle w:val="---"/>
              <w:spacing w:line="240" w:lineRule="auto"/>
              <w:rPr>
                <w:sz w:val="18"/>
                <w:szCs w:val="18"/>
              </w:rPr>
            </w:pPr>
            <w:r w:rsidRPr="008542B3">
              <w:rPr>
                <w:sz w:val="18"/>
                <w:szCs w:val="18"/>
              </w:rPr>
              <w:t>Береговые полосы внутренних водных путей.</w:t>
            </w:r>
          </w:p>
          <w:p w:rsidR="00C6552A" w:rsidRPr="008542B3" w:rsidRDefault="00C6552A" w:rsidP="00C6552A">
            <w:pPr>
              <w:pStyle w:val="---"/>
              <w:spacing w:line="240" w:lineRule="auto"/>
              <w:rPr>
                <w:sz w:val="18"/>
                <w:szCs w:val="18"/>
              </w:rPr>
            </w:pPr>
            <w:r w:rsidRPr="008542B3">
              <w:rPr>
                <w:sz w:val="18"/>
                <w:szCs w:val="18"/>
              </w:rPr>
              <w:t>Зоны затопления.</w:t>
            </w:r>
          </w:p>
          <w:p w:rsidR="00C6552A" w:rsidRPr="008542B3" w:rsidRDefault="00C6552A" w:rsidP="00C6552A">
            <w:pPr>
              <w:pStyle w:val="---"/>
              <w:spacing w:line="240" w:lineRule="auto"/>
              <w:rPr>
                <w:sz w:val="18"/>
                <w:szCs w:val="18"/>
              </w:rPr>
            </w:pPr>
            <w:r w:rsidRPr="008542B3">
              <w:rPr>
                <w:sz w:val="18"/>
                <w:szCs w:val="18"/>
              </w:rPr>
              <w:t>Зоны, для которых при размещении объектов капитального строительства требуется особые согласования.</w:t>
            </w:r>
          </w:p>
          <w:p w:rsidR="00C6552A" w:rsidRPr="008542B3" w:rsidRDefault="00C6552A" w:rsidP="00C6552A">
            <w:pPr>
              <w:pStyle w:val="000"/>
              <w:spacing w:line="240" w:lineRule="auto"/>
              <w:rPr>
                <w:sz w:val="18"/>
                <w:szCs w:val="18"/>
              </w:rPr>
            </w:pPr>
            <w:r w:rsidRPr="008542B3">
              <w:rPr>
                <w:sz w:val="18"/>
                <w:szCs w:val="18"/>
              </w:rPr>
              <w:t>На расчетный срок существующий перечень зон с особыми условиями использования территории будет расширен за счет размещения новых производственных и коммунальных предприятий, строительства и реконструкции автомобильных дорог, железных дорог, аэродромов, линий электропередачи и трубопроводов.</w:t>
            </w:r>
          </w:p>
          <w:p w:rsidR="00C6552A" w:rsidRPr="008542B3" w:rsidRDefault="00C6552A" w:rsidP="00C6552A">
            <w:pPr>
              <w:pStyle w:val="000"/>
              <w:spacing w:line="240" w:lineRule="auto"/>
              <w:rPr>
                <w:sz w:val="18"/>
                <w:szCs w:val="18"/>
              </w:rPr>
            </w:pPr>
            <w:r w:rsidRPr="008542B3">
              <w:rPr>
                <w:sz w:val="18"/>
                <w:szCs w:val="18"/>
              </w:rPr>
              <w:t>Прочие зоны регламентированного использования территории, имеющиеся в муниципальном образовании:</w:t>
            </w:r>
          </w:p>
          <w:p w:rsidR="00C6552A" w:rsidRPr="008542B3" w:rsidRDefault="00C6552A" w:rsidP="00C6552A">
            <w:pPr>
              <w:pStyle w:val="---"/>
              <w:spacing w:line="240" w:lineRule="auto"/>
              <w:rPr>
                <w:sz w:val="18"/>
                <w:szCs w:val="18"/>
              </w:rPr>
            </w:pPr>
            <w:r w:rsidRPr="008542B3">
              <w:rPr>
                <w:sz w:val="18"/>
                <w:szCs w:val="18"/>
              </w:rPr>
              <w:t>Зона затопления паводком</w:t>
            </w:r>
          </w:p>
          <w:p w:rsidR="00C6552A" w:rsidRPr="008542B3" w:rsidRDefault="00C6552A" w:rsidP="00C6552A">
            <w:pPr>
              <w:pStyle w:val="---"/>
              <w:spacing w:line="240" w:lineRule="auto"/>
              <w:rPr>
                <w:sz w:val="18"/>
                <w:szCs w:val="18"/>
              </w:rPr>
            </w:pPr>
            <w:r w:rsidRPr="008542B3">
              <w:rPr>
                <w:sz w:val="18"/>
                <w:szCs w:val="18"/>
              </w:rPr>
              <w:t>Месторождения полезных ископаемых.</w:t>
            </w:r>
          </w:p>
          <w:p w:rsidR="00C6552A" w:rsidRPr="008542B3" w:rsidRDefault="00C6552A" w:rsidP="00C6552A">
            <w:pPr>
              <w:pStyle w:val="---"/>
              <w:spacing w:line="240" w:lineRule="auto"/>
              <w:rPr>
                <w:sz w:val="18"/>
                <w:szCs w:val="18"/>
              </w:rPr>
            </w:pPr>
            <w:r w:rsidRPr="008542B3">
              <w:rPr>
                <w:sz w:val="18"/>
                <w:szCs w:val="18"/>
              </w:rPr>
              <w:t>Защитные леса.</w:t>
            </w:r>
          </w:p>
          <w:p w:rsidR="00C6552A" w:rsidRPr="008542B3" w:rsidRDefault="00C6552A" w:rsidP="00C6552A">
            <w:pPr>
              <w:pStyle w:val="---"/>
              <w:spacing w:line="240" w:lineRule="auto"/>
              <w:rPr>
                <w:sz w:val="18"/>
                <w:szCs w:val="18"/>
              </w:rPr>
            </w:pPr>
            <w:r w:rsidRPr="008542B3">
              <w:rPr>
                <w:sz w:val="18"/>
                <w:szCs w:val="18"/>
              </w:rPr>
              <w:t>Особо охраняемые природные территории.</w:t>
            </w:r>
          </w:p>
          <w:p w:rsidR="00C6552A" w:rsidRPr="008542B3" w:rsidRDefault="00C6552A" w:rsidP="00C6552A">
            <w:pPr>
              <w:pStyle w:val="---"/>
              <w:spacing w:line="240" w:lineRule="auto"/>
              <w:rPr>
                <w:sz w:val="18"/>
                <w:szCs w:val="18"/>
              </w:rPr>
            </w:pPr>
            <w:r w:rsidRPr="008542B3">
              <w:rPr>
                <w:sz w:val="18"/>
                <w:szCs w:val="18"/>
              </w:rPr>
              <w:t>Объекты культурного наследия</w:t>
            </w:r>
          </w:p>
          <w:p w:rsidR="00C6552A" w:rsidRPr="008542B3" w:rsidRDefault="00C6552A" w:rsidP="00C6552A">
            <w:pPr>
              <w:pStyle w:val="---"/>
              <w:spacing w:line="240" w:lineRule="auto"/>
              <w:rPr>
                <w:sz w:val="18"/>
                <w:szCs w:val="18"/>
              </w:rPr>
            </w:pPr>
            <w:r w:rsidRPr="008542B3">
              <w:rPr>
                <w:sz w:val="18"/>
                <w:szCs w:val="18"/>
              </w:rPr>
              <w:t>Территория традиционного природопользования коренных малочисленных народов.</w:t>
            </w:r>
          </w:p>
          <w:p w:rsidR="00C6552A" w:rsidRPr="008542B3" w:rsidRDefault="00C6552A" w:rsidP="00C6552A">
            <w:pPr>
              <w:pStyle w:val="000"/>
              <w:spacing w:line="240" w:lineRule="auto"/>
              <w:rPr>
                <w:sz w:val="18"/>
                <w:szCs w:val="18"/>
              </w:rPr>
            </w:pPr>
            <w:r w:rsidRPr="008542B3">
              <w:rPr>
                <w:sz w:val="18"/>
                <w:szCs w:val="18"/>
              </w:rPr>
              <w:t xml:space="preserve">Применительно к каждой зоне с особыми условиями использования территории в настоящем разделе указаны: </w:t>
            </w:r>
          </w:p>
          <w:p w:rsidR="00C6552A" w:rsidRPr="008542B3" w:rsidRDefault="00C6552A" w:rsidP="00C6552A">
            <w:pPr>
              <w:pStyle w:val="---"/>
              <w:spacing w:line="240" w:lineRule="auto"/>
              <w:rPr>
                <w:sz w:val="18"/>
                <w:szCs w:val="18"/>
              </w:rPr>
            </w:pPr>
            <w:r w:rsidRPr="008542B3">
              <w:rPr>
                <w:sz w:val="18"/>
                <w:szCs w:val="18"/>
              </w:rPr>
              <w:t xml:space="preserve">нормативно-правовой акт (документ), указывающий на необходимость существования зоны; </w:t>
            </w:r>
          </w:p>
          <w:p w:rsidR="00C6552A" w:rsidRPr="008542B3" w:rsidRDefault="00C6552A" w:rsidP="00C6552A">
            <w:pPr>
              <w:pStyle w:val="---"/>
              <w:spacing w:line="240" w:lineRule="auto"/>
              <w:rPr>
                <w:sz w:val="18"/>
                <w:szCs w:val="18"/>
              </w:rPr>
            </w:pPr>
            <w:r w:rsidRPr="008542B3">
              <w:rPr>
                <w:sz w:val="18"/>
                <w:szCs w:val="18"/>
              </w:rPr>
              <w:t xml:space="preserve">объект охраны (или источник негативного воздействия); </w:t>
            </w:r>
          </w:p>
          <w:p w:rsidR="00C6552A" w:rsidRPr="008542B3" w:rsidRDefault="00C6552A" w:rsidP="00C6552A">
            <w:pPr>
              <w:pStyle w:val="---"/>
              <w:spacing w:line="240" w:lineRule="auto"/>
              <w:rPr>
                <w:sz w:val="18"/>
                <w:szCs w:val="18"/>
              </w:rPr>
            </w:pPr>
            <w:r w:rsidRPr="008542B3">
              <w:rPr>
                <w:sz w:val="18"/>
                <w:szCs w:val="18"/>
              </w:rPr>
              <w:t xml:space="preserve">основание установления зоны; </w:t>
            </w:r>
          </w:p>
          <w:p w:rsidR="00C6552A" w:rsidRPr="008542B3" w:rsidRDefault="00C6552A" w:rsidP="00C6552A">
            <w:pPr>
              <w:pStyle w:val="---"/>
              <w:spacing w:line="240" w:lineRule="auto"/>
              <w:rPr>
                <w:sz w:val="18"/>
                <w:szCs w:val="18"/>
              </w:rPr>
            </w:pPr>
            <w:r w:rsidRPr="008542B3">
              <w:rPr>
                <w:sz w:val="18"/>
                <w:szCs w:val="18"/>
              </w:rPr>
              <w:t>цель установления зоны;</w:t>
            </w:r>
          </w:p>
          <w:p w:rsidR="00C6552A" w:rsidRPr="008542B3" w:rsidRDefault="00C6552A" w:rsidP="00C6552A">
            <w:pPr>
              <w:pStyle w:val="---"/>
              <w:spacing w:line="240" w:lineRule="auto"/>
              <w:rPr>
                <w:sz w:val="18"/>
                <w:szCs w:val="18"/>
              </w:rPr>
            </w:pPr>
            <w:r w:rsidRPr="008542B3">
              <w:rPr>
                <w:sz w:val="18"/>
                <w:szCs w:val="18"/>
              </w:rPr>
              <w:t xml:space="preserve">принцип установления зоны; размер зоны или правила определения (расчёта) размера зоны; </w:t>
            </w:r>
          </w:p>
          <w:p w:rsidR="00C6552A" w:rsidRPr="008542B3" w:rsidRDefault="00C6552A" w:rsidP="00C6552A">
            <w:pPr>
              <w:pStyle w:val="---"/>
              <w:spacing w:line="240" w:lineRule="auto"/>
              <w:rPr>
                <w:sz w:val="18"/>
                <w:szCs w:val="18"/>
              </w:rPr>
            </w:pPr>
            <w:r w:rsidRPr="008542B3">
              <w:rPr>
                <w:sz w:val="18"/>
                <w:szCs w:val="18"/>
              </w:rPr>
              <w:t>основные ограничения хозяйственной и иной деятельности, обусловливающие особые условия использования территории.</w:t>
            </w:r>
          </w:p>
          <w:p w:rsidR="00C6552A" w:rsidRPr="008542B3" w:rsidRDefault="00C6552A" w:rsidP="00C6552A">
            <w:pPr>
              <w:pStyle w:val="1112"/>
              <w:numPr>
                <w:ilvl w:val="2"/>
                <w:numId w:val="14"/>
              </w:numPr>
              <w:spacing w:line="240" w:lineRule="auto"/>
              <w:rPr>
                <w:sz w:val="18"/>
                <w:szCs w:val="18"/>
              </w:rPr>
            </w:pPr>
            <w:bookmarkStart w:id="27" w:name="_Toc26787677"/>
            <w:r w:rsidRPr="008542B3">
              <w:rPr>
                <w:sz w:val="18"/>
                <w:szCs w:val="18"/>
              </w:rPr>
              <w:t>Зоны с особыми условиями использования территории</w:t>
            </w:r>
            <w:bookmarkEnd w:id="27"/>
          </w:p>
          <w:p w:rsidR="00C6552A" w:rsidRPr="008542B3" w:rsidRDefault="00C6552A" w:rsidP="00C6552A">
            <w:pPr>
              <w:pStyle w:val="11110"/>
              <w:numPr>
                <w:ilvl w:val="3"/>
                <w:numId w:val="14"/>
              </w:numPr>
              <w:spacing w:line="240" w:lineRule="auto"/>
              <w:rPr>
                <w:sz w:val="18"/>
                <w:szCs w:val="18"/>
              </w:rPr>
            </w:pPr>
            <w:bookmarkStart w:id="28" w:name="_Toc26787678"/>
            <w:r w:rsidRPr="008542B3">
              <w:rPr>
                <w:sz w:val="18"/>
                <w:szCs w:val="18"/>
              </w:rPr>
              <w:t>Придорожные полосы автомобильных дорог (вне населенных пунктов)</w:t>
            </w:r>
            <w:bookmarkEnd w:id="28"/>
          </w:p>
          <w:p w:rsidR="00C6552A" w:rsidRPr="008542B3" w:rsidRDefault="00C6552A" w:rsidP="00C6552A">
            <w:pPr>
              <w:pStyle w:val="000"/>
              <w:spacing w:line="240" w:lineRule="auto"/>
              <w:rPr>
                <w:sz w:val="18"/>
                <w:szCs w:val="18"/>
              </w:rPr>
            </w:pPr>
            <w:r w:rsidRPr="008542B3">
              <w:rPr>
                <w:sz w:val="18"/>
                <w:szCs w:val="18"/>
              </w:rPr>
              <w:t xml:space="preserve">В границах придорожных полос автомобильных дорог в соответствии с положениями Федерального закона от 08.11.2007 № 257-ФЗ «Об автомобильных дорогах и дорожной деятельности в Российской Федерации и о внесении изменений в отдельные законодательные акты Российской Федерации» устанавливается особый режим использования земельных участков (частей земельных участков) в целях обеспечения требований безопасности дорожного движения, а также нормальных условий реконструкции, ремонта, содержания таких автомобильных дорог, их сохранности и с учетом перспектив их развития. </w:t>
            </w:r>
          </w:p>
          <w:p w:rsidR="00C6552A" w:rsidRPr="008542B3" w:rsidRDefault="00C6552A" w:rsidP="00C6552A">
            <w:pPr>
              <w:pStyle w:val="000"/>
              <w:spacing w:line="240" w:lineRule="auto"/>
              <w:rPr>
                <w:sz w:val="18"/>
                <w:szCs w:val="18"/>
              </w:rPr>
            </w:pPr>
            <w:r w:rsidRPr="008542B3">
              <w:rPr>
                <w:sz w:val="18"/>
                <w:szCs w:val="18"/>
              </w:rPr>
              <w:t>Придорожные полосы автомобильных дорог устанавливаются от границы полосы отвода автомобильных дорог в размере:</w:t>
            </w:r>
          </w:p>
          <w:p w:rsidR="00C6552A" w:rsidRPr="008542B3" w:rsidRDefault="00C6552A" w:rsidP="00C6552A">
            <w:pPr>
              <w:pStyle w:val="---"/>
              <w:spacing w:line="240" w:lineRule="auto"/>
              <w:rPr>
                <w:sz w:val="18"/>
                <w:szCs w:val="18"/>
              </w:rPr>
            </w:pPr>
            <w:r w:rsidRPr="008542B3">
              <w:rPr>
                <w:sz w:val="18"/>
                <w:szCs w:val="18"/>
              </w:rPr>
              <w:t>75 м – для автомобильных дорог I и II категорий;</w:t>
            </w:r>
          </w:p>
          <w:p w:rsidR="00C6552A" w:rsidRPr="008542B3" w:rsidRDefault="00C6552A" w:rsidP="00C6552A">
            <w:pPr>
              <w:pStyle w:val="---"/>
              <w:spacing w:line="240" w:lineRule="auto"/>
              <w:rPr>
                <w:sz w:val="18"/>
                <w:szCs w:val="18"/>
              </w:rPr>
            </w:pPr>
            <w:r w:rsidRPr="008542B3">
              <w:rPr>
                <w:sz w:val="18"/>
                <w:szCs w:val="18"/>
              </w:rPr>
              <w:t>50 м – для автомобильных дорог III и IV категорий;</w:t>
            </w:r>
          </w:p>
          <w:p w:rsidR="00C6552A" w:rsidRPr="008542B3" w:rsidRDefault="00C6552A" w:rsidP="00C6552A">
            <w:pPr>
              <w:pStyle w:val="---"/>
              <w:spacing w:line="240" w:lineRule="auto"/>
              <w:rPr>
                <w:sz w:val="18"/>
                <w:szCs w:val="18"/>
              </w:rPr>
            </w:pPr>
            <w:r w:rsidRPr="008542B3">
              <w:rPr>
                <w:sz w:val="18"/>
                <w:szCs w:val="18"/>
              </w:rPr>
              <w:t>25 м – для автомобильных дорог V категории.</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17"/>
              <w:gridCol w:w="3419"/>
              <w:gridCol w:w="1304"/>
              <w:gridCol w:w="2126"/>
              <w:gridCol w:w="2552"/>
            </w:tblGrid>
            <w:tr w:rsidR="00C6552A" w:rsidRPr="008542B3" w:rsidTr="0057229D">
              <w:trPr>
                <w:trHeight w:val="20"/>
                <w:tblHeader/>
              </w:trPr>
              <w:tc>
                <w:tcPr>
                  <w:tcW w:w="517" w:type="dxa"/>
                  <w:shd w:val="clear" w:color="auto" w:fill="auto"/>
                </w:tcPr>
                <w:p w:rsidR="00C6552A" w:rsidRPr="008542B3" w:rsidRDefault="00C6552A" w:rsidP="0057229D">
                  <w:pPr>
                    <w:pStyle w:val="18"/>
                    <w:rPr>
                      <w:sz w:val="18"/>
                      <w:szCs w:val="18"/>
                    </w:rPr>
                  </w:pPr>
                </w:p>
              </w:tc>
              <w:tc>
                <w:tcPr>
                  <w:tcW w:w="3419" w:type="dxa"/>
                  <w:shd w:val="clear" w:color="auto" w:fill="auto"/>
                </w:tcPr>
                <w:p w:rsidR="00C6552A" w:rsidRPr="008542B3" w:rsidRDefault="00C6552A" w:rsidP="0057229D">
                  <w:pPr>
                    <w:pStyle w:val="18"/>
                    <w:rPr>
                      <w:b/>
                      <w:sz w:val="18"/>
                      <w:szCs w:val="18"/>
                    </w:rPr>
                  </w:pPr>
                  <w:r w:rsidRPr="008542B3">
                    <w:rPr>
                      <w:b/>
                      <w:sz w:val="18"/>
                      <w:szCs w:val="18"/>
                    </w:rPr>
                    <w:t>Наименование автодороги</w:t>
                  </w:r>
                </w:p>
              </w:tc>
              <w:tc>
                <w:tcPr>
                  <w:tcW w:w="1304" w:type="dxa"/>
                  <w:shd w:val="clear" w:color="auto" w:fill="auto"/>
                </w:tcPr>
                <w:p w:rsidR="00C6552A" w:rsidRPr="008542B3" w:rsidRDefault="00C6552A" w:rsidP="0057229D">
                  <w:pPr>
                    <w:pStyle w:val="18"/>
                    <w:rPr>
                      <w:b/>
                      <w:sz w:val="18"/>
                      <w:szCs w:val="18"/>
                    </w:rPr>
                  </w:pPr>
                  <w:r w:rsidRPr="008542B3">
                    <w:rPr>
                      <w:b/>
                      <w:sz w:val="18"/>
                      <w:szCs w:val="18"/>
                    </w:rPr>
                    <w:t>категория</w:t>
                  </w:r>
                </w:p>
              </w:tc>
              <w:tc>
                <w:tcPr>
                  <w:tcW w:w="2126" w:type="dxa"/>
                  <w:shd w:val="clear" w:color="auto" w:fill="auto"/>
                </w:tcPr>
                <w:p w:rsidR="00C6552A" w:rsidRPr="008542B3" w:rsidRDefault="00C6552A" w:rsidP="0057229D">
                  <w:pPr>
                    <w:pStyle w:val="18"/>
                    <w:rPr>
                      <w:b/>
                      <w:sz w:val="18"/>
                      <w:szCs w:val="18"/>
                    </w:rPr>
                  </w:pPr>
                  <w:r w:rsidRPr="008542B3">
                    <w:rPr>
                      <w:b/>
                      <w:sz w:val="18"/>
                      <w:szCs w:val="18"/>
                    </w:rPr>
                    <w:t>Размер придорожной полосы, м</w:t>
                  </w:r>
                </w:p>
              </w:tc>
              <w:tc>
                <w:tcPr>
                  <w:tcW w:w="2552" w:type="dxa"/>
                  <w:shd w:val="clear" w:color="auto" w:fill="auto"/>
                </w:tcPr>
                <w:p w:rsidR="00C6552A" w:rsidRPr="008542B3" w:rsidRDefault="00C6552A" w:rsidP="0057229D">
                  <w:pPr>
                    <w:pStyle w:val="18"/>
                    <w:rPr>
                      <w:b/>
                      <w:sz w:val="18"/>
                      <w:szCs w:val="18"/>
                    </w:rPr>
                  </w:pPr>
                  <w:r w:rsidRPr="008542B3">
                    <w:rPr>
                      <w:b/>
                      <w:sz w:val="18"/>
                      <w:szCs w:val="18"/>
                    </w:rPr>
                    <w:t>Форма собственности</w:t>
                  </w:r>
                </w:p>
              </w:tc>
            </w:tr>
            <w:tr w:rsidR="00C6552A" w:rsidRPr="008542B3" w:rsidTr="0057229D">
              <w:trPr>
                <w:trHeight w:val="20"/>
              </w:trPr>
              <w:tc>
                <w:tcPr>
                  <w:tcW w:w="517" w:type="dxa"/>
                  <w:shd w:val="clear" w:color="auto" w:fill="auto"/>
                </w:tcPr>
                <w:p w:rsidR="00C6552A" w:rsidRPr="008542B3" w:rsidRDefault="00C6552A" w:rsidP="0057229D">
                  <w:pPr>
                    <w:pStyle w:val="18"/>
                    <w:rPr>
                      <w:sz w:val="18"/>
                      <w:szCs w:val="18"/>
                    </w:rPr>
                  </w:pPr>
                  <w:r w:rsidRPr="008542B3">
                    <w:rPr>
                      <w:sz w:val="18"/>
                      <w:szCs w:val="18"/>
                    </w:rPr>
                    <w:t xml:space="preserve">1. </w:t>
                  </w:r>
                </w:p>
              </w:tc>
              <w:tc>
                <w:tcPr>
                  <w:tcW w:w="3419" w:type="dxa"/>
                  <w:shd w:val="clear" w:color="auto" w:fill="auto"/>
                </w:tcPr>
                <w:p w:rsidR="00C6552A" w:rsidRPr="008542B3" w:rsidRDefault="00C6552A" w:rsidP="0057229D">
                  <w:pPr>
                    <w:pStyle w:val="18"/>
                    <w:rPr>
                      <w:sz w:val="18"/>
                      <w:szCs w:val="18"/>
                    </w:rPr>
                  </w:pPr>
                  <w:r w:rsidRPr="008542B3">
                    <w:rPr>
                      <w:sz w:val="18"/>
                      <w:szCs w:val="18"/>
                    </w:rPr>
                    <w:t>Подъезд к п. Алябьевский</w:t>
                  </w:r>
                </w:p>
              </w:tc>
              <w:tc>
                <w:tcPr>
                  <w:tcW w:w="1304" w:type="dxa"/>
                  <w:shd w:val="clear" w:color="auto" w:fill="auto"/>
                </w:tcPr>
                <w:p w:rsidR="00C6552A" w:rsidRPr="008542B3" w:rsidRDefault="00C6552A" w:rsidP="0057229D">
                  <w:pPr>
                    <w:pStyle w:val="18"/>
                    <w:rPr>
                      <w:sz w:val="18"/>
                      <w:szCs w:val="18"/>
                    </w:rPr>
                  </w:pPr>
                  <w:r w:rsidRPr="008542B3">
                    <w:rPr>
                      <w:sz w:val="18"/>
                      <w:szCs w:val="18"/>
                    </w:rPr>
                    <w:t>IV</w:t>
                  </w:r>
                </w:p>
              </w:tc>
              <w:tc>
                <w:tcPr>
                  <w:tcW w:w="2126" w:type="dxa"/>
                  <w:shd w:val="clear" w:color="auto" w:fill="auto"/>
                </w:tcPr>
                <w:p w:rsidR="00C6552A" w:rsidRPr="008542B3" w:rsidRDefault="00C6552A" w:rsidP="0057229D">
                  <w:pPr>
                    <w:pStyle w:val="18"/>
                    <w:rPr>
                      <w:sz w:val="18"/>
                      <w:szCs w:val="18"/>
                    </w:rPr>
                  </w:pPr>
                  <w:r w:rsidRPr="008542B3">
                    <w:rPr>
                      <w:sz w:val="18"/>
                      <w:szCs w:val="18"/>
                    </w:rPr>
                    <w:t>50</w:t>
                  </w:r>
                </w:p>
              </w:tc>
              <w:tc>
                <w:tcPr>
                  <w:tcW w:w="2552" w:type="dxa"/>
                  <w:shd w:val="clear" w:color="auto" w:fill="auto"/>
                </w:tcPr>
                <w:p w:rsidR="00C6552A" w:rsidRPr="008542B3" w:rsidRDefault="00C6552A" w:rsidP="0057229D">
                  <w:pPr>
                    <w:pStyle w:val="18"/>
                    <w:rPr>
                      <w:sz w:val="18"/>
                      <w:szCs w:val="18"/>
                    </w:rPr>
                  </w:pPr>
                  <w:r w:rsidRPr="008542B3">
                    <w:rPr>
                      <w:sz w:val="18"/>
                      <w:szCs w:val="18"/>
                    </w:rPr>
                    <w:t>региональная</w:t>
                  </w:r>
                </w:p>
              </w:tc>
            </w:tr>
            <w:tr w:rsidR="00C6552A" w:rsidRPr="008542B3" w:rsidTr="0057229D">
              <w:trPr>
                <w:trHeight w:val="20"/>
              </w:trPr>
              <w:tc>
                <w:tcPr>
                  <w:tcW w:w="517" w:type="dxa"/>
                  <w:shd w:val="clear" w:color="auto" w:fill="auto"/>
                </w:tcPr>
                <w:p w:rsidR="00C6552A" w:rsidRPr="008542B3" w:rsidRDefault="00C6552A" w:rsidP="0057229D">
                  <w:pPr>
                    <w:pStyle w:val="18"/>
                    <w:rPr>
                      <w:sz w:val="18"/>
                      <w:szCs w:val="18"/>
                    </w:rPr>
                  </w:pPr>
                </w:p>
              </w:tc>
              <w:tc>
                <w:tcPr>
                  <w:tcW w:w="3419" w:type="dxa"/>
                  <w:shd w:val="clear" w:color="auto" w:fill="auto"/>
                </w:tcPr>
                <w:p w:rsidR="00C6552A" w:rsidRPr="008542B3" w:rsidRDefault="00C6552A" w:rsidP="0057229D">
                  <w:pPr>
                    <w:pStyle w:val="18"/>
                    <w:rPr>
                      <w:color w:val="FF0000"/>
                      <w:sz w:val="18"/>
                      <w:szCs w:val="18"/>
                    </w:rPr>
                  </w:pPr>
                </w:p>
              </w:tc>
              <w:tc>
                <w:tcPr>
                  <w:tcW w:w="1304" w:type="dxa"/>
                  <w:shd w:val="clear" w:color="auto" w:fill="auto"/>
                </w:tcPr>
                <w:p w:rsidR="00C6552A" w:rsidRPr="008542B3" w:rsidRDefault="00C6552A" w:rsidP="0057229D">
                  <w:pPr>
                    <w:pStyle w:val="18"/>
                    <w:rPr>
                      <w:color w:val="FF0000"/>
                      <w:sz w:val="18"/>
                      <w:szCs w:val="18"/>
                    </w:rPr>
                  </w:pPr>
                </w:p>
              </w:tc>
              <w:tc>
                <w:tcPr>
                  <w:tcW w:w="2126" w:type="dxa"/>
                  <w:shd w:val="clear" w:color="auto" w:fill="auto"/>
                </w:tcPr>
                <w:p w:rsidR="00C6552A" w:rsidRPr="008542B3" w:rsidRDefault="00C6552A" w:rsidP="0057229D">
                  <w:pPr>
                    <w:pStyle w:val="18"/>
                    <w:rPr>
                      <w:color w:val="FF0000"/>
                      <w:sz w:val="18"/>
                      <w:szCs w:val="18"/>
                    </w:rPr>
                  </w:pPr>
                </w:p>
              </w:tc>
              <w:tc>
                <w:tcPr>
                  <w:tcW w:w="2552" w:type="dxa"/>
                  <w:shd w:val="clear" w:color="auto" w:fill="auto"/>
                </w:tcPr>
                <w:p w:rsidR="00C6552A" w:rsidRPr="008542B3" w:rsidRDefault="00C6552A" w:rsidP="0057229D">
                  <w:pPr>
                    <w:pStyle w:val="18"/>
                    <w:rPr>
                      <w:color w:val="FF0000"/>
                      <w:sz w:val="18"/>
                      <w:szCs w:val="18"/>
                    </w:rPr>
                  </w:pPr>
                </w:p>
              </w:tc>
            </w:tr>
          </w:tbl>
          <w:p w:rsidR="00D63624" w:rsidRDefault="00D63624" w:rsidP="008D21B9">
            <w:pPr>
              <w:jc w:val="both"/>
              <w:rPr>
                <w:color w:val="0000FF"/>
                <w:sz w:val="20"/>
                <w:szCs w:val="20"/>
              </w:rPr>
            </w:pPr>
          </w:p>
          <w:p w:rsidR="00C6552A" w:rsidRPr="008542B3" w:rsidRDefault="00C6552A" w:rsidP="00C6552A">
            <w:pPr>
              <w:pStyle w:val="11110"/>
              <w:numPr>
                <w:ilvl w:val="3"/>
                <w:numId w:val="14"/>
              </w:numPr>
              <w:spacing w:line="240" w:lineRule="auto"/>
              <w:rPr>
                <w:sz w:val="18"/>
                <w:szCs w:val="18"/>
              </w:rPr>
            </w:pPr>
            <w:bookmarkStart w:id="29" w:name="_Toc26787679"/>
            <w:r w:rsidRPr="008542B3">
              <w:rPr>
                <w:sz w:val="18"/>
                <w:szCs w:val="18"/>
              </w:rPr>
              <w:t>Охранные зоны железных дорог</w:t>
            </w:r>
            <w:bookmarkEnd w:id="29"/>
          </w:p>
          <w:p w:rsidR="00C6552A" w:rsidRPr="008542B3" w:rsidRDefault="00C6552A" w:rsidP="00C6552A">
            <w:pPr>
              <w:pStyle w:val="000"/>
              <w:spacing w:line="240" w:lineRule="auto"/>
              <w:rPr>
                <w:sz w:val="18"/>
                <w:szCs w:val="18"/>
              </w:rPr>
            </w:pPr>
            <w:r w:rsidRPr="008542B3">
              <w:rPr>
                <w:sz w:val="18"/>
                <w:szCs w:val="18"/>
              </w:rPr>
              <w:t>Охранные зоны - территории, которые прилегают с обеих сторон к полосе отвода и в границах которых устанавливается особый режим использования земельных участков (частей земельных участков) в целях обеспечения сохранности, прочности и устойчивости объектов железнодорожного транспорта, в том числе находящихся на территориях с подвижной почвой и на территориях, подверженных снежным, песчаным заносам и другим вредным воздействиям.</w:t>
            </w:r>
          </w:p>
          <w:p w:rsidR="00C6552A" w:rsidRPr="008542B3" w:rsidRDefault="00C6552A" w:rsidP="00C6552A">
            <w:pPr>
              <w:pStyle w:val="000"/>
              <w:spacing w:line="240" w:lineRule="auto"/>
              <w:rPr>
                <w:sz w:val="18"/>
                <w:szCs w:val="18"/>
              </w:rPr>
            </w:pPr>
            <w:r w:rsidRPr="008542B3">
              <w:rPr>
                <w:sz w:val="18"/>
                <w:szCs w:val="18"/>
              </w:rPr>
              <w:t>Границы охранных зон железных дорог могут устанавливаться в случае прохождения железнодорожных путей:</w:t>
            </w:r>
          </w:p>
          <w:p w:rsidR="00C6552A" w:rsidRPr="008542B3" w:rsidRDefault="00C6552A" w:rsidP="00C6552A">
            <w:pPr>
              <w:pStyle w:val="---"/>
              <w:spacing w:line="240" w:lineRule="auto"/>
              <w:rPr>
                <w:sz w:val="18"/>
                <w:szCs w:val="18"/>
              </w:rPr>
            </w:pPr>
            <w:r w:rsidRPr="008542B3">
              <w:rPr>
                <w:sz w:val="18"/>
                <w:szCs w:val="18"/>
              </w:rPr>
              <w:t>в местах, подверженных снежным обвалам (лавинам), оползням, размывам, селевым потокам, оврагообразованию, карстообразованию и другим опасным геологическим воздействиям;</w:t>
            </w:r>
          </w:p>
          <w:p w:rsidR="00C6552A" w:rsidRPr="008542B3" w:rsidRDefault="00C6552A" w:rsidP="00C6552A">
            <w:pPr>
              <w:pStyle w:val="---"/>
              <w:spacing w:line="240" w:lineRule="auto"/>
              <w:rPr>
                <w:sz w:val="18"/>
                <w:szCs w:val="18"/>
              </w:rPr>
            </w:pPr>
            <w:r w:rsidRPr="008542B3">
              <w:rPr>
                <w:sz w:val="18"/>
                <w:szCs w:val="18"/>
              </w:rPr>
              <w:t>по лесам, выполняющим функции защитных лесонасаждений, в том числе по лесам в поймах рек и вдоль поверхностных водных объектов;</w:t>
            </w:r>
          </w:p>
          <w:p w:rsidR="00C6552A" w:rsidRPr="008542B3" w:rsidRDefault="00C6552A" w:rsidP="00C6552A">
            <w:pPr>
              <w:pStyle w:val="---"/>
              <w:spacing w:line="240" w:lineRule="auto"/>
              <w:rPr>
                <w:sz w:val="18"/>
                <w:szCs w:val="18"/>
              </w:rPr>
            </w:pPr>
            <w:r w:rsidRPr="008542B3">
              <w:rPr>
                <w:sz w:val="18"/>
                <w:szCs w:val="18"/>
              </w:rPr>
              <w:lastRenderedPageBreak/>
              <w:t>по лесам, где сплошная вырубка древостоя может отразиться на устойчивости склонов гор и холмов и привести к образованию оползней, осыпей, оврагов или вызвать появление селевых потоков и снежных обвалов (лавин), повлиять на сохранность, устойчивость и прочность железнодорожных путей.</w:t>
            </w:r>
          </w:p>
          <w:p w:rsidR="00C6552A" w:rsidRPr="008542B3" w:rsidRDefault="00C6552A" w:rsidP="00C6552A">
            <w:pPr>
              <w:pStyle w:val="000"/>
              <w:spacing w:line="240" w:lineRule="auto"/>
              <w:rPr>
                <w:sz w:val="18"/>
                <w:szCs w:val="18"/>
              </w:rPr>
            </w:pPr>
            <w:r w:rsidRPr="008542B3">
              <w:rPr>
                <w:sz w:val="18"/>
                <w:szCs w:val="18"/>
              </w:rPr>
              <w:t>Порядок установления, размер и использования охранных зон железных дорог определяется Приказом Минтранса РФ от 06.08.2008 №126 «Об утверждении Норм отвода земельных участков, необходимых для формирования полосы отвода железных дорог, а также нормы расчета охранных зон железных дорог».</w:t>
            </w:r>
          </w:p>
          <w:p w:rsidR="00C6552A" w:rsidRPr="008542B3" w:rsidRDefault="00C6552A" w:rsidP="00C6552A">
            <w:pPr>
              <w:pStyle w:val="000"/>
              <w:spacing w:line="240" w:lineRule="auto"/>
              <w:rPr>
                <w:sz w:val="18"/>
                <w:szCs w:val="18"/>
              </w:rPr>
            </w:pPr>
            <w:r w:rsidRPr="008542B3">
              <w:rPr>
                <w:sz w:val="18"/>
                <w:szCs w:val="18"/>
              </w:rPr>
              <w:t>Размеры земельных участков охранных зон определяются исходя из рельефа и природных условий местности, необходимости создания защиты жилой застройки населенных пунктов от сверхнормативных шумов проходящих поездов, от возможных катастроф с перевозимыми пожаровзрывоопасными и опасными грузами, иных факторов, а также необходимости поэтапного развития объектов железнодорожного транспорта.</w:t>
            </w:r>
          </w:p>
          <w:p w:rsidR="00C6552A" w:rsidRPr="008542B3" w:rsidRDefault="00C6552A" w:rsidP="00C6552A">
            <w:pPr>
              <w:pStyle w:val="000"/>
              <w:spacing w:line="240" w:lineRule="auto"/>
              <w:rPr>
                <w:sz w:val="18"/>
                <w:szCs w:val="18"/>
              </w:rPr>
            </w:pPr>
            <w:r w:rsidRPr="008542B3">
              <w:rPr>
                <w:sz w:val="18"/>
                <w:szCs w:val="18"/>
              </w:rPr>
              <w:t>Охранная зона прилегает с обеих сторон к полосе отвода железной дороги и заходит небольшой частью на южную часть поселения. Ширина охранной зоны должна составлять не менее 100 метров в каждую сторону от полосы отвода железной дороги.</w:t>
            </w:r>
          </w:p>
          <w:p w:rsidR="00C6552A" w:rsidRPr="008542B3" w:rsidRDefault="00C6552A" w:rsidP="00C6552A">
            <w:pPr>
              <w:pStyle w:val="11110"/>
              <w:numPr>
                <w:ilvl w:val="3"/>
                <w:numId w:val="14"/>
              </w:numPr>
              <w:spacing w:line="240" w:lineRule="auto"/>
              <w:rPr>
                <w:sz w:val="18"/>
                <w:szCs w:val="18"/>
              </w:rPr>
            </w:pPr>
            <w:bookmarkStart w:id="30" w:name="_Toc26787680"/>
            <w:r w:rsidRPr="008542B3">
              <w:rPr>
                <w:sz w:val="18"/>
                <w:szCs w:val="18"/>
              </w:rPr>
              <w:t>Приаэродромная территория</w:t>
            </w:r>
            <w:bookmarkEnd w:id="30"/>
            <w:r w:rsidRPr="008542B3">
              <w:rPr>
                <w:sz w:val="18"/>
                <w:szCs w:val="18"/>
              </w:rPr>
              <w:t xml:space="preserve"> </w:t>
            </w:r>
          </w:p>
          <w:p w:rsidR="00C6552A" w:rsidRPr="008542B3" w:rsidRDefault="00C6552A" w:rsidP="00C6552A">
            <w:pPr>
              <w:pStyle w:val="000"/>
              <w:spacing w:line="240" w:lineRule="auto"/>
              <w:rPr>
                <w:sz w:val="18"/>
                <w:szCs w:val="18"/>
              </w:rPr>
            </w:pPr>
            <w:r w:rsidRPr="008542B3">
              <w:rPr>
                <w:sz w:val="18"/>
                <w:szCs w:val="18"/>
              </w:rPr>
              <w:t>На территории проектирования приаэродромная территория не установлена</w:t>
            </w:r>
          </w:p>
          <w:p w:rsidR="00C6552A" w:rsidRPr="008542B3" w:rsidRDefault="00C6552A" w:rsidP="00C6552A">
            <w:pPr>
              <w:pStyle w:val="11110"/>
              <w:numPr>
                <w:ilvl w:val="3"/>
                <w:numId w:val="14"/>
              </w:numPr>
              <w:spacing w:line="240" w:lineRule="auto"/>
              <w:rPr>
                <w:sz w:val="18"/>
                <w:szCs w:val="18"/>
              </w:rPr>
            </w:pPr>
            <w:bookmarkStart w:id="31" w:name="_Toc26787681"/>
            <w:r w:rsidRPr="008542B3">
              <w:rPr>
                <w:sz w:val="18"/>
                <w:szCs w:val="18"/>
              </w:rPr>
              <w:t>Полоса воздушного подхода к аэродрому</w:t>
            </w:r>
            <w:bookmarkEnd w:id="31"/>
          </w:p>
          <w:p w:rsidR="00C6552A" w:rsidRPr="008542B3" w:rsidRDefault="00C6552A" w:rsidP="00C6552A">
            <w:pPr>
              <w:pStyle w:val="000"/>
              <w:spacing w:line="240" w:lineRule="auto"/>
              <w:rPr>
                <w:sz w:val="18"/>
                <w:szCs w:val="18"/>
              </w:rPr>
            </w:pPr>
            <w:r w:rsidRPr="008542B3">
              <w:rPr>
                <w:sz w:val="18"/>
                <w:szCs w:val="18"/>
              </w:rPr>
              <w:t>На территории проектирования полосы воздушного подхода к аэродрому не расположены.</w:t>
            </w:r>
          </w:p>
          <w:p w:rsidR="00C6552A" w:rsidRPr="008542B3" w:rsidRDefault="00C6552A" w:rsidP="00C6552A">
            <w:pPr>
              <w:pStyle w:val="11110"/>
              <w:numPr>
                <w:ilvl w:val="3"/>
                <w:numId w:val="14"/>
              </w:numPr>
              <w:spacing w:line="240" w:lineRule="auto"/>
              <w:rPr>
                <w:sz w:val="18"/>
                <w:szCs w:val="18"/>
              </w:rPr>
            </w:pPr>
            <w:bookmarkStart w:id="32" w:name="_Toc26787682"/>
            <w:r w:rsidRPr="008542B3">
              <w:rPr>
                <w:sz w:val="18"/>
                <w:szCs w:val="18"/>
              </w:rPr>
              <w:t>Охранные зоны инженерных коммуникаций</w:t>
            </w:r>
            <w:bookmarkEnd w:id="32"/>
            <w:r w:rsidRPr="008542B3">
              <w:rPr>
                <w:sz w:val="18"/>
                <w:szCs w:val="18"/>
              </w:rPr>
              <w:t xml:space="preserve"> </w:t>
            </w:r>
          </w:p>
          <w:p w:rsidR="00C6552A" w:rsidRPr="008542B3" w:rsidRDefault="00C6552A" w:rsidP="00C6552A">
            <w:pPr>
              <w:pStyle w:val="000"/>
              <w:spacing w:line="240" w:lineRule="auto"/>
              <w:rPr>
                <w:sz w:val="18"/>
                <w:szCs w:val="18"/>
              </w:rPr>
            </w:pPr>
            <w:r w:rsidRPr="008542B3">
              <w:rPr>
                <w:sz w:val="18"/>
                <w:szCs w:val="18"/>
              </w:rPr>
              <w:t>Согласно Приложению к постановлению Правительства Российской Федерации от 24.02.2009 № 160 «О порядке установления охранных зон объектов электросетевого хозяйства и особых условий использования земельных участков, расположенных в границах таких зон», охранные зоны устанавливаются:</w:t>
            </w:r>
          </w:p>
          <w:p w:rsidR="00C6552A" w:rsidRPr="008542B3" w:rsidRDefault="00C6552A" w:rsidP="00C6552A">
            <w:pPr>
              <w:pStyle w:val="---"/>
              <w:spacing w:line="240" w:lineRule="auto"/>
              <w:rPr>
                <w:sz w:val="18"/>
                <w:szCs w:val="18"/>
              </w:rPr>
            </w:pPr>
            <w:r w:rsidRPr="008542B3">
              <w:rPr>
                <w:sz w:val="18"/>
                <w:szCs w:val="18"/>
              </w:rPr>
              <w:t>вдоль воздушных линий электропередачи - в виде части поверхности участка земли и воздушного пространства (на высоту, соответствующую высоте опор воздушных линий электропередачи), ограниченной параллельными вертикальными плоскостями, отстоящими по обе стороны линии электропередачи от крайних проводов при неотклоненном их положении на следующем расстоянии: ВЛ до 1кВ - 2 м (для линий с самонесущими или изолированными проводами, проложенных по стенам зданий, конструкциям и т.д., охранная зона определяется в соответствии с установленными нормативными правовыми актами минимальными допустимыми расстояниями от таких линий), ВЛ 1-20 кВ – 10 м (5 м - для линий с самонесущими или изолированными проводами, размещенных в границах населенных пунктов), ВЛ 35-15 м, ВЛ 110 кВ — 20 м; ВЛ 220 кВ — 25 м.</w:t>
            </w:r>
          </w:p>
          <w:p w:rsidR="00C6552A" w:rsidRPr="008542B3" w:rsidRDefault="00C6552A" w:rsidP="00C6552A">
            <w:pPr>
              <w:pStyle w:val="---"/>
              <w:spacing w:line="240" w:lineRule="auto"/>
              <w:rPr>
                <w:sz w:val="18"/>
                <w:szCs w:val="18"/>
              </w:rPr>
            </w:pPr>
            <w:r w:rsidRPr="008542B3">
              <w:rPr>
                <w:sz w:val="18"/>
                <w:szCs w:val="18"/>
              </w:rPr>
              <w:t>вдоль переходов воздушных линий электропередачи через водоемы (реки, каналы, озера и др.) - в виде воздушного пространства над водной поверхностью водоемов (на высоту, соответствующую высоте опор воздушных линий электропередачи), ограниченного вертикальными плоскостями, отстоящими по обе стороны линии электропередачи от крайних проводов при неотклоненном их положении для судоходных водоемов на расстоянии 100 метров, для несудоходных водоемов - на расстоянии, предусмотренном для установления охранных зон вдоль воздушных линий электропередачи;</w:t>
            </w:r>
          </w:p>
          <w:p w:rsidR="00C6552A" w:rsidRPr="008542B3" w:rsidRDefault="00C6552A" w:rsidP="00C6552A">
            <w:pPr>
              <w:pStyle w:val="---"/>
              <w:spacing w:line="240" w:lineRule="auto"/>
              <w:rPr>
                <w:sz w:val="18"/>
                <w:szCs w:val="18"/>
              </w:rPr>
            </w:pPr>
            <w:r w:rsidRPr="008542B3">
              <w:rPr>
                <w:sz w:val="18"/>
                <w:szCs w:val="18"/>
              </w:rPr>
              <w:t>охранные зоны вокруг подстанций устанавливаются в виде части поверхности участка земли и воздушного пространства (на высоту, соответствующую высоте наивысшей точки подстанции), ограниченной вертикальными плоскостями, отстоящими от всех сторон ограждения подстанции по периметру на расстоянии, применительно к высшему классу напряжения подстанции.</w:t>
            </w:r>
          </w:p>
          <w:p w:rsidR="00C6552A" w:rsidRPr="008542B3" w:rsidRDefault="00C6552A" w:rsidP="00C6552A">
            <w:pPr>
              <w:pStyle w:val="000"/>
              <w:spacing w:line="240" w:lineRule="auto"/>
              <w:rPr>
                <w:sz w:val="18"/>
                <w:szCs w:val="18"/>
              </w:rPr>
            </w:pPr>
            <w:r w:rsidRPr="008542B3">
              <w:rPr>
                <w:sz w:val="18"/>
                <w:szCs w:val="18"/>
              </w:rPr>
              <w:t>Охранные зоны устанавливаются в целях обеспечения сохранности действующих кабельных, радиорелейных и воздушных линий связи и линий радиофикации, а также сооружений связи, повреждение которых нарушает нормальную работу взаимоувязанной сети связи Российской Федерации, наносит ущерб интересам граждан, производственной деятельности хозяйствующих субъектов, обороноспособности и безопасности Российской Федерации.</w:t>
            </w:r>
          </w:p>
          <w:p w:rsidR="00C6552A" w:rsidRPr="008542B3" w:rsidRDefault="00C6552A" w:rsidP="00C6552A">
            <w:pPr>
              <w:pStyle w:val="000"/>
              <w:spacing w:line="240" w:lineRule="auto"/>
              <w:rPr>
                <w:sz w:val="18"/>
                <w:szCs w:val="18"/>
              </w:rPr>
            </w:pPr>
            <w:r w:rsidRPr="008542B3">
              <w:rPr>
                <w:sz w:val="18"/>
                <w:szCs w:val="18"/>
              </w:rPr>
              <w:t xml:space="preserve">Размеры охранных зон устанавливаются согласно «Правилам охраны линий и сооружений связи Российской Федерации», утвержденным постановлением Правительства Российской Федерации от 09.06.1995 № 578. </w:t>
            </w:r>
          </w:p>
          <w:p w:rsidR="00C6552A" w:rsidRPr="008542B3" w:rsidRDefault="00C6552A" w:rsidP="00C6552A">
            <w:pPr>
              <w:pStyle w:val="000"/>
              <w:spacing w:line="240" w:lineRule="auto"/>
              <w:rPr>
                <w:sz w:val="18"/>
                <w:szCs w:val="18"/>
              </w:rPr>
            </w:pPr>
            <w:r w:rsidRPr="008542B3">
              <w:rPr>
                <w:sz w:val="18"/>
                <w:szCs w:val="18"/>
              </w:rPr>
              <w:t>Минимально допустимые расстояния от тепловых сетей до зданий, сооружений, линейных объектов определяются в зависимости от типа прокладки, а также климатических условий конкретной местности и подлежат обязательному соблюдению при проектировании, строительстве и ремонте указанных объектов в соответствии с требованиями СНиП 41-02-2003 «Тепловые сети», принятых постанов    Согласно правил  охраны магистральных газопроводов, утвержденными Постановлением Правительства РФ от 08.09.2017 N 1083.лением Госстроя России от 24.06.2003 г. № 110.</w:t>
            </w:r>
          </w:p>
          <w:p w:rsidR="00C6552A" w:rsidRPr="008542B3" w:rsidRDefault="00C6552A" w:rsidP="00C6552A">
            <w:pPr>
              <w:pStyle w:val="000"/>
              <w:spacing w:line="240" w:lineRule="auto"/>
              <w:rPr>
                <w:sz w:val="18"/>
                <w:szCs w:val="18"/>
              </w:rPr>
            </w:pPr>
            <w:r w:rsidRPr="008542B3">
              <w:rPr>
                <w:sz w:val="18"/>
                <w:szCs w:val="18"/>
              </w:rPr>
              <w:t>В соответствии с постановлением от 23.11.1994г. №61 «О правилах охраны магистральных трубопроводов»</w:t>
            </w:r>
          </w:p>
          <w:p w:rsidR="00C6552A" w:rsidRPr="008542B3" w:rsidRDefault="00C6552A" w:rsidP="00C6552A">
            <w:pPr>
              <w:pStyle w:val="000"/>
              <w:spacing w:line="240" w:lineRule="auto"/>
              <w:rPr>
                <w:sz w:val="18"/>
                <w:szCs w:val="18"/>
              </w:rPr>
            </w:pPr>
            <w:r w:rsidRPr="008542B3">
              <w:rPr>
                <w:sz w:val="18"/>
                <w:szCs w:val="18"/>
              </w:rPr>
              <w:t>Вдоль трасс трубопроводов, транспортирующих нефть, природный газ, нефтепродукты, нефтяной и искусственный углеводородные газы, - в виде участка земли, ограниченного условными линиями, проходящими в 25 метрах от оси трубопровода с каждой стороны</w:t>
            </w:r>
          </w:p>
          <w:p w:rsidR="00C6552A" w:rsidRPr="008542B3" w:rsidRDefault="00C6552A" w:rsidP="00C6552A">
            <w:pPr>
              <w:pStyle w:val="000"/>
              <w:spacing w:line="240" w:lineRule="auto"/>
              <w:rPr>
                <w:sz w:val="18"/>
                <w:szCs w:val="18"/>
              </w:rPr>
            </w:pPr>
            <w:r w:rsidRPr="008542B3">
              <w:rPr>
                <w:sz w:val="18"/>
                <w:szCs w:val="18"/>
              </w:rPr>
              <w:t>Минимальная охранная зона тепловых сетей от наружной стенки канала, тоннеля, от оболочки бесканальной прокладки, до фундамента здания — 5 метров.</w:t>
            </w:r>
          </w:p>
          <w:p w:rsidR="00C6552A" w:rsidRPr="008542B3" w:rsidRDefault="00C6552A" w:rsidP="00C6552A">
            <w:pPr>
              <w:pStyle w:val="000"/>
              <w:spacing w:line="240" w:lineRule="auto"/>
              <w:rPr>
                <w:sz w:val="18"/>
                <w:szCs w:val="18"/>
              </w:rPr>
            </w:pPr>
            <w:r w:rsidRPr="008542B3">
              <w:rPr>
                <w:sz w:val="18"/>
                <w:szCs w:val="18"/>
              </w:rPr>
              <w:t>Охранная зона водопровода  — 5 метров от фундамента объекта до сети. Охранная зона от фундамента ограждения предприятий, эстакад, опор контактной сети и связи, железных дорог до водопровода — 3 метра.</w:t>
            </w:r>
          </w:p>
          <w:p w:rsidR="00C6552A" w:rsidRPr="008542B3" w:rsidRDefault="00C6552A" w:rsidP="00C6552A">
            <w:pPr>
              <w:pStyle w:val="11110"/>
              <w:numPr>
                <w:ilvl w:val="3"/>
                <w:numId w:val="14"/>
              </w:numPr>
              <w:spacing w:line="240" w:lineRule="auto"/>
              <w:rPr>
                <w:sz w:val="18"/>
                <w:szCs w:val="18"/>
              </w:rPr>
            </w:pPr>
            <w:bookmarkStart w:id="33" w:name="_Toc26787683"/>
            <w:r w:rsidRPr="008542B3">
              <w:rPr>
                <w:sz w:val="18"/>
                <w:szCs w:val="18"/>
              </w:rPr>
              <w:t>Охранные зоны особо охраняемых природных территорий</w:t>
            </w:r>
            <w:bookmarkEnd w:id="33"/>
            <w:r w:rsidRPr="008542B3">
              <w:rPr>
                <w:sz w:val="18"/>
                <w:szCs w:val="18"/>
              </w:rPr>
              <w:t xml:space="preserve"> </w:t>
            </w:r>
          </w:p>
          <w:p w:rsidR="00C6552A" w:rsidRPr="008542B3" w:rsidRDefault="00C6552A" w:rsidP="00C6552A">
            <w:pPr>
              <w:pStyle w:val="000"/>
              <w:spacing w:line="240" w:lineRule="auto"/>
              <w:rPr>
                <w:sz w:val="18"/>
                <w:szCs w:val="18"/>
              </w:rPr>
            </w:pPr>
            <w:r w:rsidRPr="008542B3">
              <w:rPr>
                <w:sz w:val="18"/>
                <w:szCs w:val="18"/>
              </w:rPr>
              <w:t xml:space="preserve">В сельском поселении Алябьевский нет установленных охранных зон особо охраняемых природных территорий. </w:t>
            </w:r>
          </w:p>
          <w:p w:rsidR="00C6552A" w:rsidRPr="008542B3" w:rsidRDefault="00C6552A" w:rsidP="00C6552A">
            <w:pPr>
              <w:pStyle w:val="11110"/>
              <w:numPr>
                <w:ilvl w:val="3"/>
                <w:numId w:val="14"/>
              </w:numPr>
              <w:spacing w:line="240" w:lineRule="auto"/>
              <w:rPr>
                <w:sz w:val="18"/>
                <w:szCs w:val="18"/>
              </w:rPr>
            </w:pPr>
            <w:bookmarkStart w:id="34" w:name="_Toc26787684"/>
            <w:r w:rsidRPr="008542B3">
              <w:rPr>
                <w:sz w:val="18"/>
                <w:szCs w:val="18"/>
              </w:rPr>
              <w:t>Санитарные разрывы</w:t>
            </w:r>
            <w:bookmarkEnd w:id="34"/>
          </w:p>
          <w:p w:rsidR="00C6552A" w:rsidRPr="008542B3" w:rsidRDefault="00C6552A" w:rsidP="00C6552A">
            <w:pPr>
              <w:pStyle w:val="000"/>
              <w:spacing w:line="240" w:lineRule="auto"/>
              <w:rPr>
                <w:sz w:val="18"/>
                <w:szCs w:val="18"/>
              </w:rPr>
            </w:pPr>
            <w:r w:rsidRPr="008542B3">
              <w:rPr>
                <w:sz w:val="18"/>
                <w:szCs w:val="18"/>
              </w:rPr>
              <w:t>Для автомагистралей, линий железнодорожного транспорта, гаражей и автостоянок, а также вдоль стандартных маршрутов полета в зоне взлета и посадки воздушных судов устанавливается расстояние от источника химического, биологического и/или физического воздействия, уменьшающее эти воздействия до значений гигиенических нормативов (далее - санитарные разрывы). Величина разрыва устанавливается в каждом конкретном случае на основании расчетов рассеивания загрязнения атмосферного воздуха и физических факторов (шума, вибрации, электромагнитных полей и др.) с последующим проведением натурных исследований и измерений.</w:t>
            </w:r>
          </w:p>
          <w:p w:rsidR="00C6552A" w:rsidRPr="008542B3" w:rsidRDefault="00C6552A" w:rsidP="00C6552A">
            <w:pPr>
              <w:pStyle w:val="000"/>
              <w:spacing w:line="240" w:lineRule="auto"/>
              <w:rPr>
                <w:sz w:val="18"/>
                <w:szCs w:val="18"/>
              </w:rPr>
            </w:pPr>
            <w:r w:rsidRPr="008542B3">
              <w:rPr>
                <w:sz w:val="18"/>
                <w:szCs w:val="18"/>
              </w:rPr>
              <w:t>Для магистральных трубопроводов создаются санитарные разрывы (санитарные полосы отчуждения), которые определяются минимальными расстояниями от магистральных трубопроводов до смежных зданий, строений и сооружений.</w:t>
            </w:r>
          </w:p>
          <w:p w:rsidR="00C6552A" w:rsidRPr="008542B3" w:rsidRDefault="00C6552A" w:rsidP="00C6552A">
            <w:pPr>
              <w:pStyle w:val="000"/>
              <w:spacing w:line="240" w:lineRule="auto"/>
              <w:rPr>
                <w:sz w:val="18"/>
                <w:szCs w:val="18"/>
              </w:rPr>
            </w:pPr>
            <w:r w:rsidRPr="008542B3">
              <w:rPr>
                <w:sz w:val="18"/>
                <w:szCs w:val="18"/>
              </w:rPr>
              <w:t xml:space="preserve">Рекомендуемые минимальные расстояния от магистральных газопроводов, не содержащих сероводород, до городов и других населенных пунктов, коллективных садов и дачных поселков, тепличных комбинатов, отдельных общественных зданий </w:t>
            </w:r>
            <w:r w:rsidRPr="008542B3">
              <w:rPr>
                <w:sz w:val="18"/>
                <w:szCs w:val="18"/>
              </w:rPr>
              <w:lastRenderedPageBreak/>
              <w:t>с массовым скоплением людей, отдельных малоэтажных зданий, а также до полевых станов устанавливаются:</w:t>
            </w:r>
          </w:p>
          <w:p w:rsidR="00C6552A" w:rsidRPr="008542B3" w:rsidRDefault="00C6552A" w:rsidP="00C6552A">
            <w:pPr>
              <w:pStyle w:val="000"/>
              <w:spacing w:line="240" w:lineRule="auto"/>
              <w:rPr>
                <w:sz w:val="18"/>
                <w:szCs w:val="18"/>
              </w:rPr>
            </w:pPr>
            <w:bookmarkStart w:id="35" w:name="111835"/>
            <w:bookmarkEnd w:id="35"/>
            <w:r w:rsidRPr="008542B3">
              <w:rPr>
                <w:sz w:val="18"/>
                <w:szCs w:val="18"/>
              </w:rPr>
              <w:t>для трубопроводов I класса:</w:t>
            </w:r>
          </w:p>
          <w:p w:rsidR="00C6552A" w:rsidRPr="008542B3" w:rsidRDefault="00C6552A" w:rsidP="00C6552A">
            <w:pPr>
              <w:pStyle w:val="000"/>
              <w:spacing w:line="240" w:lineRule="auto"/>
              <w:rPr>
                <w:sz w:val="18"/>
                <w:szCs w:val="18"/>
              </w:rPr>
            </w:pPr>
            <w:bookmarkStart w:id="36" w:name="111836"/>
            <w:bookmarkEnd w:id="36"/>
            <w:r w:rsidRPr="008542B3">
              <w:rPr>
                <w:sz w:val="18"/>
                <w:szCs w:val="18"/>
              </w:rPr>
              <w:t>при диаметре до 300 мм - от 75 до 100 метров;</w:t>
            </w:r>
          </w:p>
          <w:p w:rsidR="00C6552A" w:rsidRPr="008542B3" w:rsidRDefault="00C6552A" w:rsidP="00C6552A">
            <w:pPr>
              <w:pStyle w:val="000"/>
              <w:spacing w:line="240" w:lineRule="auto"/>
              <w:rPr>
                <w:sz w:val="18"/>
                <w:szCs w:val="18"/>
              </w:rPr>
            </w:pPr>
            <w:bookmarkStart w:id="37" w:name="111837"/>
            <w:bookmarkEnd w:id="37"/>
            <w:r w:rsidRPr="008542B3">
              <w:rPr>
                <w:sz w:val="18"/>
                <w:szCs w:val="18"/>
              </w:rPr>
              <w:t>при диаметре 300 мм - 600 мм - от 125 до 150 метров;</w:t>
            </w:r>
          </w:p>
          <w:p w:rsidR="00C6552A" w:rsidRPr="008542B3" w:rsidRDefault="00C6552A" w:rsidP="00C6552A">
            <w:pPr>
              <w:pStyle w:val="000"/>
              <w:spacing w:line="240" w:lineRule="auto"/>
              <w:rPr>
                <w:sz w:val="18"/>
                <w:szCs w:val="18"/>
              </w:rPr>
            </w:pPr>
            <w:bookmarkStart w:id="38" w:name="111838"/>
            <w:bookmarkEnd w:id="38"/>
            <w:r w:rsidRPr="008542B3">
              <w:rPr>
                <w:sz w:val="18"/>
                <w:szCs w:val="18"/>
              </w:rPr>
              <w:t>при диаметре 600 мм - 800 мм - от 150 до 200 метров;</w:t>
            </w:r>
          </w:p>
          <w:p w:rsidR="00C6552A" w:rsidRPr="008542B3" w:rsidRDefault="00C6552A" w:rsidP="00C6552A">
            <w:pPr>
              <w:pStyle w:val="000"/>
              <w:spacing w:line="240" w:lineRule="auto"/>
              <w:rPr>
                <w:sz w:val="18"/>
                <w:szCs w:val="18"/>
              </w:rPr>
            </w:pPr>
            <w:bookmarkStart w:id="39" w:name="111839"/>
            <w:bookmarkEnd w:id="39"/>
            <w:r w:rsidRPr="008542B3">
              <w:rPr>
                <w:sz w:val="18"/>
                <w:szCs w:val="18"/>
              </w:rPr>
              <w:t>при диаметре 800 мм - 1000 мм - от 200 до 250 метров;</w:t>
            </w:r>
          </w:p>
          <w:p w:rsidR="00C6552A" w:rsidRPr="008542B3" w:rsidRDefault="00C6552A" w:rsidP="00C6552A">
            <w:pPr>
              <w:pStyle w:val="000"/>
              <w:spacing w:line="240" w:lineRule="auto"/>
              <w:rPr>
                <w:sz w:val="18"/>
                <w:szCs w:val="18"/>
              </w:rPr>
            </w:pPr>
            <w:bookmarkStart w:id="40" w:name="111840"/>
            <w:bookmarkEnd w:id="40"/>
            <w:r w:rsidRPr="008542B3">
              <w:rPr>
                <w:sz w:val="18"/>
                <w:szCs w:val="18"/>
              </w:rPr>
              <w:t>при диаметре 1000 мм - 1200 мм - от 250 до 300 метров;</w:t>
            </w:r>
          </w:p>
          <w:p w:rsidR="00C6552A" w:rsidRPr="008542B3" w:rsidRDefault="00C6552A" w:rsidP="00C6552A">
            <w:pPr>
              <w:pStyle w:val="000"/>
              <w:spacing w:line="240" w:lineRule="auto"/>
              <w:rPr>
                <w:sz w:val="18"/>
                <w:szCs w:val="18"/>
              </w:rPr>
            </w:pPr>
            <w:bookmarkStart w:id="41" w:name="111841"/>
            <w:bookmarkEnd w:id="41"/>
            <w:r w:rsidRPr="008542B3">
              <w:rPr>
                <w:sz w:val="18"/>
                <w:szCs w:val="18"/>
              </w:rPr>
              <w:t>при диаметре более 1200 мм - от 300 до 350 метров;</w:t>
            </w:r>
          </w:p>
          <w:p w:rsidR="00C6552A" w:rsidRPr="008542B3" w:rsidRDefault="00C6552A" w:rsidP="00C6552A">
            <w:pPr>
              <w:pStyle w:val="000"/>
              <w:spacing w:line="240" w:lineRule="auto"/>
              <w:rPr>
                <w:sz w:val="18"/>
                <w:szCs w:val="18"/>
              </w:rPr>
            </w:pPr>
            <w:bookmarkStart w:id="42" w:name="111842"/>
            <w:bookmarkEnd w:id="42"/>
            <w:r w:rsidRPr="008542B3">
              <w:rPr>
                <w:sz w:val="18"/>
                <w:szCs w:val="18"/>
              </w:rPr>
              <w:t>для трубопроводов II класса:</w:t>
            </w:r>
          </w:p>
          <w:p w:rsidR="00C6552A" w:rsidRPr="008542B3" w:rsidRDefault="00C6552A" w:rsidP="00C6552A">
            <w:pPr>
              <w:pStyle w:val="000"/>
              <w:spacing w:line="240" w:lineRule="auto"/>
              <w:rPr>
                <w:sz w:val="18"/>
                <w:szCs w:val="18"/>
              </w:rPr>
            </w:pPr>
            <w:bookmarkStart w:id="43" w:name="111843"/>
            <w:bookmarkEnd w:id="43"/>
            <w:r w:rsidRPr="008542B3">
              <w:rPr>
                <w:sz w:val="18"/>
                <w:szCs w:val="18"/>
              </w:rPr>
              <w:t>при диаметре до 300 мм - 75 метров;</w:t>
            </w:r>
          </w:p>
          <w:p w:rsidR="00C6552A" w:rsidRPr="008542B3" w:rsidRDefault="00C6552A" w:rsidP="00C6552A">
            <w:pPr>
              <w:pStyle w:val="000"/>
              <w:spacing w:line="240" w:lineRule="auto"/>
              <w:rPr>
                <w:sz w:val="18"/>
                <w:szCs w:val="18"/>
              </w:rPr>
            </w:pPr>
            <w:bookmarkStart w:id="44" w:name="111844"/>
            <w:bookmarkEnd w:id="44"/>
            <w:r w:rsidRPr="008542B3">
              <w:rPr>
                <w:sz w:val="18"/>
                <w:szCs w:val="18"/>
              </w:rPr>
              <w:t>при диаметре свыше 300 мм - от 100 до 125 метров.</w:t>
            </w:r>
          </w:p>
          <w:p w:rsidR="00C6552A" w:rsidRPr="008542B3" w:rsidRDefault="00C6552A" w:rsidP="00C6552A">
            <w:pPr>
              <w:pStyle w:val="000"/>
              <w:spacing w:line="240" w:lineRule="auto"/>
              <w:rPr>
                <w:sz w:val="18"/>
                <w:szCs w:val="18"/>
              </w:rPr>
            </w:pPr>
            <w:r w:rsidRPr="008542B3">
              <w:rPr>
                <w:sz w:val="18"/>
                <w:szCs w:val="18"/>
              </w:rPr>
              <w:t>Рекомендуемые минимальные расстояния от магистральных нефтепроводов до городов, поселков и отдельных малоэтажных жилищ устанавливаются:</w:t>
            </w:r>
          </w:p>
          <w:p w:rsidR="00C6552A" w:rsidRPr="008542B3" w:rsidRDefault="00C6552A" w:rsidP="00C6552A">
            <w:pPr>
              <w:pStyle w:val="000"/>
              <w:spacing w:line="240" w:lineRule="auto"/>
              <w:rPr>
                <w:sz w:val="18"/>
                <w:szCs w:val="18"/>
              </w:rPr>
            </w:pPr>
            <w:r w:rsidRPr="008542B3">
              <w:rPr>
                <w:sz w:val="18"/>
                <w:szCs w:val="18"/>
              </w:rPr>
              <w:t>при диаметре до 300 мм - от 50 до 75 метров;</w:t>
            </w:r>
          </w:p>
          <w:p w:rsidR="00C6552A" w:rsidRPr="008542B3" w:rsidRDefault="00C6552A" w:rsidP="00C6552A">
            <w:pPr>
              <w:pStyle w:val="000"/>
              <w:spacing w:line="240" w:lineRule="auto"/>
              <w:rPr>
                <w:sz w:val="18"/>
                <w:szCs w:val="18"/>
              </w:rPr>
            </w:pPr>
            <w:r w:rsidRPr="008542B3">
              <w:rPr>
                <w:sz w:val="18"/>
                <w:szCs w:val="18"/>
              </w:rPr>
              <w:t>при диаметре 300 мм - 600 мм - от 50 до 100 метров;</w:t>
            </w:r>
          </w:p>
          <w:p w:rsidR="00C6552A" w:rsidRPr="008542B3" w:rsidRDefault="00C6552A" w:rsidP="00C6552A">
            <w:pPr>
              <w:pStyle w:val="000"/>
              <w:spacing w:line="240" w:lineRule="auto"/>
              <w:rPr>
                <w:sz w:val="18"/>
                <w:szCs w:val="18"/>
              </w:rPr>
            </w:pPr>
            <w:r w:rsidRPr="008542B3">
              <w:rPr>
                <w:sz w:val="18"/>
                <w:szCs w:val="18"/>
              </w:rPr>
              <w:t>при диаметре 600 мм - 1000 мм - от 75 до 150 метров;</w:t>
            </w:r>
          </w:p>
          <w:p w:rsidR="00C6552A" w:rsidRPr="008542B3" w:rsidRDefault="00C6552A" w:rsidP="00C6552A">
            <w:pPr>
              <w:pStyle w:val="000"/>
              <w:spacing w:line="240" w:lineRule="auto"/>
              <w:rPr>
                <w:sz w:val="18"/>
                <w:szCs w:val="18"/>
              </w:rPr>
            </w:pPr>
            <w:r w:rsidRPr="008542B3">
              <w:rPr>
                <w:sz w:val="18"/>
                <w:szCs w:val="18"/>
              </w:rPr>
              <w:t>при диаметре 1000 мм - 1400 мм - от 100 до 200 метров.</w:t>
            </w:r>
          </w:p>
          <w:p w:rsidR="00C6552A" w:rsidRPr="008542B3" w:rsidRDefault="00C6552A" w:rsidP="00C6552A">
            <w:pPr>
              <w:pStyle w:val="11110"/>
              <w:numPr>
                <w:ilvl w:val="3"/>
                <w:numId w:val="14"/>
              </w:numPr>
              <w:spacing w:line="240" w:lineRule="auto"/>
              <w:rPr>
                <w:sz w:val="18"/>
                <w:szCs w:val="18"/>
              </w:rPr>
            </w:pPr>
            <w:bookmarkStart w:id="45" w:name="_Toc26787685"/>
            <w:r w:rsidRPr="008542B3">
              <w:rPr>
                <w:sz w:val="18"/>
                <w:szCs w:val="18"/>
              </w:rPr>
              <w:t>Санитарно-защитные зоны</w:t>
            </w:r>
            <w:bookmarkEnd w:id="45"/>
          </w:p>
          <w:p w:rsidR="00C6552A" w:rsidRPr="008542B3" w:rsidRDefault="00C6552A" w:rsidP="00C6552A">
            <w:pPr>
              <w:pStyle w:val="000"/>
              <w:spacing w:line="240" w:lineRule="auto"/>
              <w:rPr>
                <w:sz w:val="18"/>
                <w:szCs w:val="18"/>
              </w:rPr>
            </w:pPr>
            <w:r w:rsidRPr="008542B3">
              <w:rPr>
                <w:sz w:val="18"/>
                <w:szCs w:val="18"/>
              </w:rPr>
              <w:t xml:space="preserve">Организация санитарно-защитных зон для предприятий и объектов, в том числе установление ограничений использования земельных участков и объектов капитального строительства, осуществляется в соответствии с требованиями СанПиН 2.2.1/2.1.1.1200-03 «Санитарно-защитные зоны и санитарная классификация предприятий, сооружений и иных объектов». </w:t>
            </w:r>
          </w:p>
          <w:p w:rsidR="00C6552A" w:rsidRPr="008542B3" w:rsidRDefault="00C6552A" w:rsidP="00C6552A">
            <w:pPr>
              <w:pStyle w:val="000"/>
              <w:spacing w:line="240" w:lineRule="auto"/>
              <w:rPr>
                <w:sz w:val="18"/>
                <w:szCs w:val="18"/>
              </w:rPr>
            </w:pPr>
            <w:r w:rsidRPr="008542B3">
              <w:rPr>
                <w:sz w:val="18"/>
                <w:szCs w:val="18"/>
              </w:rPr>
              <w:t>В целях обеспечения безопасности населения вокруг объектов и производств, являющихся источниками воздействия на среду обитания и здоровье человека, устанавливается специальная территория с особым режимом использования – санитарно-защитная зона.</w:t>
            </w:r>
          </w:p>
          <w:p w:rsidR="00C6552A" w:rsidRPr="008542B3" w:rsidRDefault="00C6552A" w:rsidP="00C6552A">
            <w:pPr>
              <w:pStyle w:val="000"/>
              <w:spacing w:line="240" w:lineRule="auto"/>
              <w:rPr>
                <w:sz w:val="18"/>
                <w:szCs w:val="18"/>
              </w:rPr>
            </w:pPr>
            <w:r w:rsidRPr="008542B3">
              <w:rPr>
                <w:sz w:val="18"/>
                <w:szCs w:val="18"/>
              </w:rPr>
              <w:t>На территории поселения не установленны санитарно-защитные зоны, поэтому проектом взяты за основу ориентировочные СЗЗ. Размеры ориентировочных санитарно-защитных зон предприятий и объектов муниципального образования представлены в таблице 3.3.1.10.1.</w:t>
            </w:r>
          </w:p>
          <w:p w:rsidR="00C6552A" w:rsidRPr="008542B3" w:rsidRDefault="00C6552A" w:rsidP="00C6552A">
            <w:pPr>
              <w:pStyle w:val="1a"/>
              <w:spacing w:after="0"/>
              <w:rPr>
                <w:sz w:val="18"/>
                <w:szCs w:val="18"/>
              </w:rPr>
            </w:pPr>
            <w:r w:rsidRPr="008542B3">
              <w:rPr>
                <w:sz w:val="18"/>
                <w:szCs w:val="18"/>
              </w:rPr>
              <w:t>Таблица 3.3.1.10.1. Размеры ориентировочных санитарно-защитных зон предприятий и объектов муниципального образования</w:t>
            </w:r>
          </w:p>
          <w:tbl>
            <w:tblPr>
              <w:tblW w:w="973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3"/>
              <w:gridCol w:w="3277"/>
              <w:gridCol w:w="3543"/>
              <w:gridCol w:w="2410"/>
            </w:tblGrid>
            <w:tr w:rsidR="00C6552A" w:rsidRPr="008542B3" w:rsidTr="00C6552A">
              <w:trPr>
                <w:tblHeader/>
              </w:trPr>
              <w:tc>
                <w:tcPr>
                  <w:tcW w:w="503" w:type="dxa"/>
                  <w:tcBorders>
                    <w:top w:val="single" w:sz="4" w:space="0" w:color="auto"/>
                  </w:tcBorders>
                  <w:shd w:val="clear" w:color="auto" w:fill="auto"/>
                  <w:vAlign w:val="center"/>
                </w:tcPr>
                <w:p w:rsidR="00C6552A" w:rsidRPr="008542B3" w:rsidRDefault="00C6552A" w:rsidP="0057229D">
                  <w:pPr>
                    <w:pStyle w:val="18"/>
                    <w:rPr>
                      <w:b/>
                      <w:sz w:val="18"/>
                      <w:szCs w:val="18"/>
                    </w:rPr>
                  </w:pPr>
                  <w:r w:rsidRPr="008542B3">
                    <w:rPr>
                      <w:b/>
                      <w:sz w:val="18"/>
                      <w:szCs w:val="18"/>
                    </w:rPr>
                    <w:t>№ п/п</w:t>
                  </w:r>
                </w:p>
              </w:tc>
              <w:tc>
                <w:tcPr>
                  <w:tcW w:w="3277" w:type="dxa"/>
                  <w:tcBorders>
                    <w:top w:val="single" w:sz="4" w:space="0" w:color="auto"/>
                  </w:tcBorders>
                  <w:shd w:val="clear" w:color="auto" w:fill="auto"/>
                  <w:vAlign w:val="center"/>
                </w:tcPr>
                <w:p w:rsidR="00C6552A" w:rsidRPr="008542B3" w:rsidRDefault="00C6552A" w:rsidP="0057229D">
                  <w:pPr>
                    <w:pStyle w:val="18"/>
                    <w:rPr>
                      <w:b/>
                      <w:sz w:val="18"/>
                      <w:szCs w:val="18"/>
                    </w:rPr>
                  </w:pPr>
                  <w:r w:rsidRPr="008542B3">
                    <w:rPr>
                      <w:b/>
                      <w:sz w:val="18"/>
                      <w:szCs w:val="18"/>
                    </w:rPr>
                    <w:t>Название компании/</w:t>
                  </w:r>
                </w:p>
                <w:p w:rsidR="00C6552A" w:rsidRPr="008542B3" w:rsidRDefault="00C6552A" w:rsidP="0057229D">
                  <w:pPr>
                    <w:pStyle w:val="18"/>
                    <w:rPr>
                      <w:b/>
                      <w:sz w:val="18"/>
                      <w:szCs w:val="18"/>
                    </w:rPr>
                  </w:pPr>
                  <w:r w:rsidRPr="008542B3">
                    <w:rPr>
                      <w:b/>
                      <w:sz w:val="18"/>
                      <w:szCs w:val="18"/>
                    </w:rPr>
                    <w:t>фирмы/учреждения</w:t>
                  </w:r>
                </w:p>
              </w:tc>
              <w:tc>
                <w:tcPr>
                  <w:tcW w:w="3543" w:type="dxa"/>
                  <w:tcBorders>
                    <w:top w:val="single" w:sz="4" w:space="0" w:color="auto"/>
                  </w:tcBorders>
                  <w:shd w:val="clear" w:color="auto" w:fill="auto"/>
                  <w:vAlign w:val="center"/>
                </w:tcPr>
                <w:p w:rsidR="00C6552A" w:rsidRPr="008542B3" w:rsidRDefault="00C6552A" w:rsidP="0057229D">
                  <w:pPr>
                    <w:pStyle w:val="18"/>
                    <w:rPr>
                      <w:b/>
                      <w:sz w:val="18"/>
                      <w:szCs w:val="18"/>
                    </w:rPr>
                  </w:pPr>
                  <w:r w:rsidRPr="008542B3">
                    <w:rPr>
                      <w:b/>
                      <w:sz w:val="18"/>
                      <w:szCs w:val="18"/>
                    </w:rPr>
                    <w:t>Краткая характеристика</w:t>
                  </w:r>
                </w:p>
                <w:p w:rsidR="00C6552A" w:rsidRPr="008542B3" w:rsidRDefault="00C6552A" w:rsidP="0057229D">
                  <w:pPr>
                    <w:pStyle w:val="18"/>
                    <w:rPr>
                      <w:b/>
                      <w:sz w:val="18"/>
                      <w:szCs w:val="18"/>
                    </w:rPr>
                  </w:pPr>
                  <w:r w:rsidRPr="008542B3">
                    <w:rPr>
                      <w:b/>
                      <w:sz w:val="18"/>
                      <w:szCs w:val="18"/>
                    </w:rPr>
                    <w:t>деятельности</w:t>
                  </w:r>
                </w:p>
              </w:tc>
              <w:tc>
                <w:tcPr>
                  <w:tcW w:w="2410" w:type="dxa"/>
                  <w:tcBorders>
                    <w:top w:val="single" w:sz="4" w:space="0" w:color="auto"/>
                  </w:tcBorders>
                  <w:shd w:val="clear" w:color="auto" w:fill="auto"/>
                </w:tcPr>
                <w:p w:rsidR="00C6552A" w:rsidRPr="008542B3" w:rsidRDefault="00C6552A" w:rsidP="0057229D">
                  <w:pPr>
                    <w:pStyle w:val="18"/>
                    <w:rPr>
                      <w:b/>
                      <w:sz w:val="18"/>
                      <w:szCs w:val="18"/>
                    </w:rPr>
                  </w:pPr>
                  <w:r w:rsidRPr="008542B3">
                    <w:rPr>
                      <w:b/>
                      <w:sz w:val="18"/>
                      <w:szCs w:val="18"/>
                    </w:rPr>
                    <w:t>СЗЗ (ориентировочные), м</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1</w:t>
                  </w:r>
                </w:p>
              </w:tc>
              <w:tc>
                <w:tcPr>
                  <w:tcW w:w="3277" w:type="dxa"/>
                  <w:shd w:val="clear" w:color="auto" w:fill="auto"/>
                </w:tcPr>
                <w:p w:rsidR="00C6552A" w:rsidRPr="008542B3" w:rsidRDefault="00C6552A" w:rsidP="0057229D">
                  <w:pPr>
                    <w:pStyle w:val="18"/>
                    <w:rPr>
                      <w:sz w:val="18"/>
                      <w:szCs w:val="18"/>
                    </w:rPr>
                  </w:pPr>
                  <w:r w:rsidRPr="008542B3">
                    <w:rPr>
                      <w:sz w:val="18"/>
                      <w:szCs w:val="18"/>
                    </w:rPr>
                    <w:t>ООО «Алябьевский хлебозавод»</w:t>
                  </w:r>
                </w:p>
              </w:tc>
              <w:tc>
                <w:tcPr>
                  <w:tcW w:w="3543" w:type="dxa"/>
                  <w:shd w:val="clear" w:color="auto" w:fill="auto"/>
                </w:tcPr>
                <w:p w:rsidR="00C6552A" w:rsidRPr="008542B3" w:rsidRDefault="00C6552A" w:rsidP="0057229D">
                  <w:pPr>
                    <w:pStyle w:val="18"/>
                    <w:rPr>
                      <w:sz w:val="18"/>
                      <w:szCs w:val="18"/>
                    </w:rPr>
                  </w:pPr>
                  <w:r w:rsidRPr="008542B3">
                    <w:rPr>
                      <w:sz w:val="18"/>
                      <w:szCs w:val="18"/>
                    </w:rPr>
                    <w:t>Производство хлебобулочной продукции</w:t>
                  </w:r>
                </w:p>
              </w:tc>
              <w:tc>
                <w:tcPr>
                  <w:tcW w:w="2410" w:type="dxa"/>
                  <w:shd w:val="clear" w:color="auto" w:fill="auto"/>
                </w:tcPr>
                <w:p w:rsidR="00C6552A" w:rsidRPr="008542B3" w:rsidRDefault="00C6552A" w:rsidP="0057229D">
                  <w:pPr>
                    <w:pStyle w:val="18"/>
                    <w:rPr>
                      <w:iCs/>
                      <w:sz w:val="18"/>
                      <w:szCs w:val="18"/>
                    </w:rPr>
                  </w:pPr>
                  <w:r w:rsidRPr="008542B3">
                    <w:rPr>
                      <w:iCs/>
                      <w:sz w:val="18"/>
                      <w:szCs w:val="18"/>
                    </w:rPr>
                    <w:t>100</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2</w:t>
                  </w:r>
                </w:p>
              </w:tc>
              <w:tc>
                <w:tcPr>
                  <w:tcW w:w="3277" w:type="dxa"/>
                  <w:shd w:val="clear" w:color="auto" w:fill="auto"/>
                </w:tcPr>
                <w:p w:rsidR="00C6552A" w:rsidRPr="008542B3" w:rsidRDefault="00C6552A" w:rsidP="0057229D">
                  <w:pPr>
                    <w:pStyle w:val="18"/>
                    <w:rPr>
                      <w:sz w:val="18"/>
                      <w:szCs w:val="18"/>
                    </w:rPr>
                  </w:pPr>
                  <w:r w:rsidRPr="008542B3">
                    <w:rPr>
                      <w:sz w:val="18"/>
                      <w:szCs w:val="18"/>
                    </w:rPr>
                    <w:t>ООО «Советское молоко»</w:t>
                  </w:r>
                </w:p>
              </w:tc>
              <w:tc>
                <w:tcPr>
                  <w:tcW w:w="3543" w:type="dxa"/>
                  <w:shd w:val="clear" w:color="auto" w:fill="auto"/>
                </w:tcPr>
                <w:p w:rsidR="00C6552A" w:rsidRPr="008542B3" w:rsidRDefault="00C6552A" w:rsidP="0057229D">
                  <w:pPr>
                    <w:pStyle w:val="18"/>
                    <w:rPr>
                      <w:iCs/>
                      <w:sz w:val="18"/>
                      <w:szCs w:val="18"/>
                    </w:rPr>
                  </w:pPr>
                  <w:r w:rsidRPr="008542B3">
                    <w:rPr>
                      <w:sz w:val="18"/>
                      <w:szCs w:val="18"/>
                    </w:rPr>
                    <w:t>Производство</w:t>
                  </w:r>
                  <w:r w:rsidRPr="008542B3">
                    <w:rPr>
                      <w:iCs/>
                      <w:sz w:val="18"/>
                      <w:szCs w:val="18"/>
                    </w:rPr>
                    <w:t xml:space="preserve"> молочной продукции</w:t>
                  </w:r>
                </w:p>
              </w:tc>
              <w:tc>
                <w:tcPr>
                  <w:tcW w:w="2410" w:type="dxa"/>
                  <w:shd w:val="clear" w:color="auto" w:fill="auto"/>
                </w:tcPr>
                <w:p w:rsidR="00C6552A" w:rsidRPr="008542B3" w:rsidRDefault="00C6552A" w:rsidP="0057229D">
                  <w:pPr>
                    <w:pStyle w:val="18"/>
                    <w:rPr>
                      <w:iCs/>
                      <w:sz w:val="18"/>
                      <w:szCs w:val="18"/>
                    </w:rPr>
                  </w:pPr>
                  <w:r w:rsidRPr="008542B3">
                    <w:rPr>
                      <w:iCs/>
                      <w:sz w:val="18"/>
                      <w:szCs w:val="18"/>
                    </w:rPr>
                    <w:t>100</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3</w:t>
                  </w:r>
                </w:p>
              </w:tc>
              <w:tc>
                <w:tcPr>
                  <w:tcW w:w="3277" w:type="dxa"/>
                  <w:shd w:val="clear" w:color="auto" w:fill="auto"/>
                </w:tcPr>
                <w:p w:rsidR="00C6552A" w:rsidRPr="008542B3" w:rsidRDefault="00C6552A" w:rsidP="0057229D">
                  <w:pPr>
                    <w:pStyle w:val="18"/>
                    <w:rPr>
                      <w:sz w:val="18"/>
                      <w:szCs w:val="18"/>
                    </w:rPr>
                  </w:pPr>
                  <w:r w:rsidRPr="008542B3">
                    <w:rPr>
                      <w:sz w:val="18"/>
                      <w:szCs w:val="18"/>
                    </w:rPr>
                    <w:t>Ремонтно-механические мастерские</w:t>
                  </w:r>
                </w:p>
              </w:tc>
              <w:tc>
                <w:tcPr>
                  <w:tcW w:w="3543" w:type="dxa"/>
                  <w:shd w:val="clear" w:color="auto" w:fill="auto"/>
                </w:tcPr>
                <w:p w:rsidR="00C6552A" w:rsidRPr="008542B3" w:rsidRDefault="00C6552A" w:rsidP="0057229D">
                  <w:pPr>
                    <w:pStyle w:val="18"/>
                    <w:rPr>
                      <w:iCs/>
                      <w:sz w:val="18"/>
                      <w:szCs w:val="18"/>
                    </w:rPr>
                  </w:pPr>
                </w:p>
              </w:tc>
              <w:tc>
                <w:tcPr>
                  <w:tcW w:w="2410" w:type="dxa"/>
                  <w:shd w:val="clear" w:color="auto" w:fill="auto"/>
                </w:tcPr>
                <w:p w:rsidR="00C6552A" w:rsidRPr="008542B3" w:rsidRDefault="00C6552A" w:rsidP="0057229D">
                  <w:pPr>
                    <w:pStyle w:val="18"/>
                    <w:rPr>
                      <w:iCs/>
                      <w:sz w:val="18"/>
                      <w:szCs w:val="18"/>
                    </w:rPr>
                  </w:pPr>
                  <w:r w:rsidRPr="008542B3">
                    <w:rPr>
                      <w:iCs/>
                      <w:sz w:val="18"/>
                      <w:szCs w:val="18"/>
                    </w:rPr>
                    <w:t>50</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4</w:t>
                  </w:r>
                </w:p>
              </w:tc>
              <w:tc>
                <w:tcPr>
                  <w:tcW w:w="3277" w:type="dxa"/>
                  <w:shd w:val="clear" w:color="auto" w:fill="auto"/>
                </w:tcPr>
                <w:p w:rsidR="00C6552A" w:rsidRPr="008542B3" w:rsidRDefault="00C6552A" w:rsidP="0057229D">
                  <w:pPr>
                    <w:pStyle w:val="18"/>
                    <w:rPr>
                      <w:sz w:val="18"/>
                      <w:szCs w:val="18"/>
                    </w:rPr>
                  </w:pPr>
                  <w:r w:rsidRPr="008542B3">
                    <w:rPr>
                      <w:sz w:val="18"/>
                      <w:szCs w:val="18"/>
                    </w:rPr>
                    <w:t>Очистные сооружения</w:t>
                  </w:r>
                </w:p>
              </w:tc>
              <w:tc>
                <w:tcPr>
                  <w:tcW w:w="3543" w:type="dxa"/>
                  <w:shd w:val="clear" w:color="auto" w:fill="auto"/>
                </w:tcPr>
                <w:p w:rsidR="00C6552A" w:rsidRPr="008542B3" w:rsidRDefault="00C6552A" w:rsidP="0057229D">
                  <w:pPr>
                    <w:pStyle w:val="18"/>
                    <w:rPr>
                      <w:iCs/>
                      <w:sz w:val="18"/>
                      <w:szCs w:val="18"/>
                    </w:rPr>
                  </w:pPr>
                </w:p>
              </w:tc>
              <w:tc>
                <w:tcPr>
                  <w:tcW w:w="2410" w:type="dxa"/>
                  <w:shd w:val="clear" w:color="auto" w:fill="auto"/>
                </w:tcPr>
                <w:p w:rsidR="00C6552A" w:rsidRPr="008542B3" w:rsidRDefault="00C6552A" w:rsidP="0057229D">
                  <w:pPr>
                    <w:pStyle w:val="18"/>
                    <w:rPr>
                      <w:iCs/>
                      <w:sz w:val="18"/>
                      <w:szCs w:val="18"/>
                    </w:rPr>
                  </w:pPr>
                  <w:r w:rsidRPr="008542B3">
                    <w:rPr>
                      <w:iCs/>
                      <w:sz w:val="18"/>
                      <w:szCs w:val="18"/>
                    </w:rPr>
                    <w:t>200</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5</w:t>
                  </w:r>
                </w:p>
              </w:tc>
              <w:tc>
                <w:tcPr>
                  <w:tcW w:w="3277" w:type="dxa"/>
                  <w:shd w:val="clear" w:color="auto" w:fill="auto"/>
                </w:tcPr>
                <w:p w:rsidR="00C6552A" w:rsidRPr="008542B3" w:rsidRDefault="00C6552A" w:rsidP="0057229D">
                  <w:pPr>
                    <w:pStyle w:val="18"/>
                    <w:rPr>
                      <w:sz w:val="18"/>
                      <w:szCs w:val="18"/>
                    </w:rPr>
                  </w:pPr>
                  <w:r w:rsidRPr="008542B3">
                    <w:rPr>
                      <w:sz w:val="18"/>
                      <w:szCs w:val="18"/>
                    </w:rPr>
                    <w:t>Гаражи</w:t>
                  </w:r>
                </w:p>
              </w:tc>
              <w:tc>
                <w:tcPr>
                  <w:tcW w:w="3543" w:type="dxa"/>
                  <w:shd w:val="clear" w:color="auto" w:fill="auto"/>
                </w:tcPr>
                <w:p w:rsidR="00C6552A" w:rsidRPr="008542B3" w:rsidRDefault="00C6552A" w:rsidP="0057229D">
                  <w:pPr>
                    <w:pStyle w:val="18"/>
                    <w:rPr>
                      <w:iCs/>
                      <w:sz w:val="18"/>
                      <w:szCs w:val="18"/>
                    </w:rPr>
                  </w:pPr>
                </w:p>
              </w:tc>
              <w:tc>
                <w:tcPr>
                  <w:tcW w:w="2410" w:type="dxa"/>
                  <w:shd w:val="clear" w:color="auto" w:fill="auto"/>
                </w:tcPr>
                <w:p w:rsidR="00C6552A" w:rsidRPr="008542B3" w:rsidRDefault="00C6552A" w:rsidP="0057229D">
                  <w:pPr>
                    <w:pStyle w:val="18"/>
                    <w:rPr>
                      <w:iCs/>
                      <w:sz w:val="18"/>
                      <w:szCs w:val="18"/>
                    </w:rPr>
                  </w:pPr>
                  <w:r w:rsidRPr="008542B3">
                    <w:rPr>
                      <w:iCs/>
                      <w:sz w:val="18"/>
                      <w:szCs w:val="18"/>
                    </w:rPr>
                    <w:t>10-50 (в зависимости от количества м/м)</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6</w:t>
                  </w:r>
                </w:p>
              </w:tc>
              <w:tc>
                <w:tcPr>
                  <w:tcW w:w="3277" w:type="dxa"/>
                  <w:shd w:val="clear" w:color="auto" w:fill="auto"/>
                </w:tcPr>
                <w:p w:rsidR="00C6552A" w:rsidRPr="008542B3" w:rsidRDefault="00C6552A" w:rsidP="0057229D">
                  <w:pPr>
                    <w:pStyle w:val="18"/>
                    <w:rPr>
                      <w:sz w:val="18"/>
                      <w:szCs w:val="18"/>
                    </w:rPr>
                  </w:pPr>
                  <w:r w:rsidRPr="008542B3">
                    <w:rPr>
                      <w:sz w:val="18"/>
                      <w:szCs w:val="18"/>
                    </w:rPr>
                    <w:t>АЗС</w:t>
                  </w:r>
                </w:p>
              </w:tc>
              <w:tc>
                <w:tcPr>
                  <w:tcW w:w="3543" w:type="dxa"/>
                  <w:shd w:val="clear" w:color="auto" w:fill="auto"/>
                </w:tcPr>
                <w:p w:rsidR="00C6552A" w:rsidRPr="008542B3" w:rsidRDefault="00C6552A" w:rsidP="0057229D">
                  <w:pPr>
                    <w:pStyle w:val="18"/>
                    <w:rPr>
                      <w:iCs/>
                      <w:sz w:val="18"/>
                      <w:szCs w:val="18"/>
                    </w:rPr>
                  </w:pPr>
                </w:p>
              </w:tc>
              <w:tc>
                <w:tcPr>
                  <w:tcW w:w="2410" w:type="dxa"/>
                  <w:shd w:val="clear" w:color="auto" w:fill="auto"/>
                </w:tcPr>
                <w:p w:rsidR="00C6552A" w:rsidRPr="008542B3" w:rsidRDefault="00C6552A" w:rsidP="0057229D">
                  <w:pPr>
                    <w:pStyle w:val="18"/>
                    <w:rPr>
                      <w:iCs/>
                      <w:sz w:val="18"/>
                      <w:szCs w:val="18"/>
                    </w:rPr>
                  </w:pPr>
                  <w:r w:rsidRPr="008542B3">
                    <w:rPr>
                      <w:iCs/>
                      <w:sz w:val="18"/>
                      <w:szCs w:val="18"/>
                    </w:rPr>
                    <w:t>100</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7</w:t>
                  </w:r>
                </w:p>
              </w:tc>
              <w:tc>
                <w:tcPr>
                  <w:tcW w:w="3277" w:type="dxa"/>
                  <w:shd w:val="clear" w:color="auto" w:fill="auto"/>
                </w:tcPr>
                <w:p w:rsidR="00C6552A" w:rsidRPr="008542B3" w:rsidRDefault="00C6552A" w:rsidP="0057229D">
                  <w:pPr>
                    <w:pStyle w:val="18"/>
                    <w:rPr>
                      <w:sz w:val="18"/>
                      <w:szCs w:val="18"/>
                    </w:rPr>
                  </w:pPr>
                  <w:r w:rsidRPr="008542B3">
                    <w:rPr>
                      <w:sz w:val="18"/>
                      <w:szCs w:val="18"/>
                    </w:rPr>
                    <w:t>Банный комплекс</w:t>
                  </w:r>
                </w:p>
              </w:tc>
              <w:tc>
                <w:tcPr>
                  <w:tcW w:w="3543" w:type="dxa"/>
                  <w:shd w:val="clear" w:color="auto" w:fill="auto"/>
                </w:tcPr>
                <w:p w:rsidR="00C6552A" w:rsidRPr="008542B3" w:rsidRDefault="00C6552A" w:rsidP="0057229D">
                  <w:pPr>
                    <w:pStyle w:val="18"/>
                    <w:rPr>
                      <w:iCs/>
                      <w:sz w:val="18"/>
                      <w:szCs w:val="18"/>
                    </w:rPr>
                  </w:pPr>
                </w:p>
              </w:tc>
              <w:tc>
                <w:tcPr>
                  <w:tcW w:w="2410" w:type="dxa"/>
                  <w:shd w:val="clear" w:color="auto" w:fill="auto"/>
                </w:tcPr>
                <w:p w:rsidR="00C6552A" w:rsidRPr="008542B3" w:rsidRDefault="00C6552A" w:rsidP="0057229D">
                  <w:pPr>
                    <w:pStyle w:val="18"/>
                    <w:rPr>
                      <w:iCs/>
                      <w:sz w:val="18"/>
                      <w:szCs w:val="18"/>
                    </w:rPr>
                  </w:pPr>
                  <w:r w:rsidRPr="008542B3">
                    <w:rPr>
                      <w:iCs/>
                      <w:sz w:val="18"/>
                      <w:szCs w:val="18"/>
                    </w:rPr>
                    <w:t>50</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8</w:t>
                  </w:r>
                </w:p>
              </w:tc>
              <w:tc>
                <w:tcPr>
                  <w:tcW w:w="3277" w:type="dxa"/>
                  <w:shd w:val="clear" w:color="auto" w:fill="auto"/>
                </w:tcPr>
                <w:p w:rsidR="00C6552A" w:rsidRPr="008542B3" w:rsidRDefault="00C6552A" w:rsidP="0057229D">
                  <w:pPr>
                    <w:pStyle w:val="18"/>
                    <w:rPr>
                      <w:sz w:val="18"/>
                      <w:szCs w:val="18"/>
                    </w:rPr>
                  </w:pPr>
                  <w:r w:rsidRPr="008542B3">
                    <w:rPr>
                      <w:sz w:val="18"/>
                      <w:szCs w:val="18"/>
                    </w:rPr>
                    <w:t>Кладбище</w:t>
                  </w:r>
                </w:p>
              </w:tc>
              <w:tc>
                <w:tcPr>
                  <w:tcW w:w="3543" w:type="dxa"/>
                  <w:shd w:val="clear" w:color="auto" w:fill="auto"/>
                </w:tcPr>
                <w:p w:rsidR="00C6552A" w:rsidRPr="008542B3" w:rsidRDefault="00C6552A" w:rsidP="0057229D">
                  <w:pPr>
                    <w:pStyle w:val="18"/>
                    <w:rPr>
                      <w:iCs/>
                      <w:sz w:val="18"/>
                      <w:szCs w:val="18"/>
                    </w:rPr>
                  </w:pPr>
                </w:p>
              </w:tc>
              <w:tc>
                <w:tcPr>
                  <w:tcW w:w="2410" w:type="dxa"/>
                  <w:shd w:val="clear" w:color="auto" w:fill="auto"/>
                </w:tcPr>
                <w:p w:rsidR="00C6552A" w:rsidRPr="008542B3" w:rsidRDefault="00C6552A" w:rsidP="0057229D">
                  <w:pPr>
                    <w:pStyle w:val="18"/>
                    <w:rPr>
                      <w:iCs/>
                      <w:sz w:val="18"/>
                      <w:szCs w:val="18"/>
                    </w:rPr>
                  </w:pPr>
                  <w:r w:rsidRPr="008542B3">
                    <w:rPr>
                      <w:iCs/>
                      <w:sz w:val="18"/>
                      <w:szCs w:val="18"/>
                    </w:rPr>
                    <w:t>100</w:t>
                  </w:r>
                </w:p>
              </w:tc>
            </w:tr>
            <w:tr w:rsidR="00C6552A" w:rsidRPr="008542B3" w:rsidTr="00C6552A">
              <w:tc>
                <w:tcPr>
                  <w:tcW w:w="503" w:type="dxa"/>
                  <w:shd w:val="clear" w:color="auto" w:fill="auto"/>
                </w:tcPr>
                <w:p w:rsidR="00C6552A" w:rsidRPr="008542B3" w:rsidRDefault="00C6552A" w:rsidP="0057229D">
                  <w:pPr>
                    <w:pStyle w:val="18"/>
                    <w:rPr>
                      <w:sz w:val="18"/>
                      <w:szCs w:val="18"/>
                    </w:rPr>
                  </w:pPr>
                  <w:r w:rsidRPr="008542B3">
                    <w:rPr>
                      <w:sz w:val="18"/>
                      <w:szCs w:val="18"/>
                    </w:rPr>
                    <w:t>9</w:t>
                  </w:r>
                </w:p>
              </w:tc>
              <w:tc>
                <w:tcPr>
                  <w:tcW w:w="3277" w:type="dxa"/>
                  <w:shd w:val="clear" w:color="auto" w:fill="auto"/>
                </w:tcPr>
                <w:p w:rsidR="00C6552A" w:rsidRPr="008542B3" w:rsidRDefault="00C6552A" w:rsidP="0057229D">
                  <w:pPr>
                    <w:pStyle w:val="18"/>
                    <w:rPr>
                      <w:sz w:val="18"/>
                      <w:szCs w:val="18"/>
                    </w:rPr>
                  </w:pPr>
                  <w:r w:rsidRPr="008542B3">
                    <w:rPr>
                      <w:sz w:val="18"/>
                      <w:szCs w:val="18"/>
                    </w:rPr>
                    <w:t>Хозяйства с содержанием животных (коровники) до 100 голов.</w:t>
                  </w:r>
                </w:p>
              </w:tc>
              <w:tc>
                <w:tcPr>
                  <w:tcW w:w="3543" w:type="dxa"/>
                  <w:shd w:val="clear" w:color="auto" w:fill="auto"/>
                </w:tcPr>
                <w:p w:rsidR="00C6552A" w:rsidRPr="008542B3" w:rsidRDefault="00C6552A" w:rsidP="0057229D">
                  <w:pPr>
                    <w:pStyle w:val="18"/>
                    <w:rPr>
                      <w:iCs/>
                      <w:sz w:val="18"/>
                      <w:szCs w:val="18"/>
                    </w:rPr>
                  </w:pPr>
                </w:p>
              </w:tc>
              <w:tc>
                <w:tcPr>
                  <w:tcW w:w="2410" w:type="dxa"/>
                  <w:shd w:val="clear" w:color="auto" w:fill="auto"/>
                </w:tcPr>
                <w:p w:rsidR="00C6552A" w:rsidRPr="008542B3" w:rsidRDefault="00C6552A" w:rsidP="0057229D">
                  <w:pPr>
                    <w:pStyle w:val="18"/>
                    <w:rPr>
                      <w:iCs/>
                      <w:sz w:val="18"/>
                      <w:szCs w:val="18"/>
                    </w:rPr>
                  </w:pPr>
                  <w:r w:rsidRPr="008542B3">
                    <w:rPr>
                      <w:iCs/>
                      <w:sz w:val="18"/>
                      <w:szCs w:val="18"/>
                    </w:rPr>
                    <w:t>100</w:t>
                  </w:r>
                </w:p>
              </w:tc>
            </w:tr>
          </w:tbl>
          <w:p w:rsidR="00C6552A" w:rsidRPr="008542B3" w:rsidRDefault="00C6552A" w:rsidP="00C6552A">
            <w:pPr>
              <w:pStyle w:val="000"/>
              <w:spacing w:line="240" w:lineRule="auto"/>
              <w:rPr>
                <w:sz w:val="18"/>
                <w:szCs w:val="18"/>
              </w:rPr>
            </w:pPr>
            <w:r w:rsidRPr="008542B3">
              <w:rPr>
                <w:sz w:val="18"/>
                <w:szCs w:val="18"/>
              </w:rPr>
              <w:t>Санитарно-защитные зоны от ТБО и скотомогильников, оборудованных биологическими камерами на территории поселения не расположены.</w:t>
            </w:r>
          </w:p>
          <w:p w:rsidR="00C6552A" w:rsidRPr="008542B3" w:rsidRDefault="00C6552A" w:rsidP="00C6552A">
            <w:pPr>
              <w:pStyle w:val="000"/>
              <w:spacing w:line="240" w:lineRule="auto"/>
              <w:rPr>
                <w:sz w:val="18"/>
                <w:szCs w:val="18"/>
              </w:rPr>
            </w:pPr>
            <w:r w:rsidRPr="008542B3">
              <w:rPr>
                <w:sz w:val="18"/>
                <w:szCs w:val="18"/>
              </w:rPr>
              <w:t>В санитарно-защитной зоне не допускается размещать: жилую застройку, включая отдельные жилые дома, ландшафтно-рекреационные зоны, зоны отдыха, территории курортов, санаториев и домов отдыха, территории садоводческих товариществ и коттеджной застройки, коллективных или индивидуальных дачных и садово-огородных участков, а также другие территории с нормируемыми показателями качества среды обитания; спортивные сооружения, детские площадки, образовательные и детские учреждения, лечебно-профилактические и оздоровительные учреждения общего пользования.</w:t>
            </w:r>
          </w:p>
          <w:p w:rsidR="00C6552A" w:rsidRPr="008542B3" w:rsidRDefault="00C6552A" w:rsidP="00C6552A">
            <w:pPr>
              <w:pStyle w:val="000"/>
              <w:spacing w:line="240" w:lineRule="auto"/>
              <w:rPr>
                <w:sz w:val="18"/>
                <w:szCs w:val="18"/>
              </w:rPr>
            </w:pPr>
            <w:r w:rsidRPr="008542B3">
              <w:rPr>
                <w:sz w:val="18"/>
                <w:szCs w:val="18"/>
              </w:rPr>
              <w:t xml:space="preserve">Допускается размещать в границах санитарно-защитной зоны: нежилые помещения для дежурного аварийного персонала, помещения для пребывания работающих по вахтовому методу (не более двух недель), здания управления, конструкторские бюро, здания административного назначения, научно-исследовательские лаборатории, поликлиники, спортивно-оздоровительные сооружения закрытого типа, бани, прачечные, объекты торговли и общественного питания, мотели, гостиницы, гаражи, площадки и сооружения для хранения общественного и индивидуального транспорта, пожарные депо, местные и транзитные коммуникации, ЛЭП, электроподстанции, нефте- и газопроводы, артезианские скважины для технического водоснабжения, водоохлаждающие сооружения для подготовки технической воды, канализационные насосные станции, сооружения оборотного водоснабжения, автозаправочные станции, станции технического обслуживания автомобилей. </w:t>
            </w:r>
          </w:p>
          <w:p w:rsidR="00C6552A" w:rsidRPr="008542B3" w:rsidRDefault="00C6552A" w:rsidP="00C6552A">
            <w:pPr>
              <w:pStyle w:val="11110"/>
              <w:numPr>
                <w:ilvl w:val="3"/>
                <w:numId w:val="14"/>
              </w:numPr>
              <w:spacing w:line="240" w:lineRule="auto"/>
              <w:rPr>
                <w:sz w:val="18"/>
                <w:szCs w:val="18"/>
              </w:rPr>
            </w:pPr>
            <w:bookmarkStart w:id="46" w:name="_Toc26787686"/>
            <w:r w:rsidRPr="008542B3">
              <w:rPr>
                <w:sz w:val="18"/>
                <w:szCs w:val="18"/>
              </w:rPr>
              <w:t>Защитные зоны объектов культурного наследия</w:t>
            </w:r>
            <w:bookmarkEnd w:id="46"/>
            <w:r w:rsidRPr="008542B3">
              <w:rPr>
                <w:sz w:val="18"/>
                <w:szCs w:val="18"/>
              </w:rPr>
              <w:t xml:space="preserve"> </w:t>
            </w:r>
          </w:p>
          <w:p w:rsidR="00C6552A" w:rsidRPr="008542B3" w:rsidRDefault="00C6552A" w:rsidP="00C6552A">
            <w:pPr>
              <w:pStyle w:val="000"/>
              <w:spacing w:line="240" w:lineRule="auto"/>
              <w:rPr>
                <w:sz w:val="18"/>
                <w:szCs w:val="18"/>
              </w:rPr>
            </w:pPr>
            <w:r w:rsidRPr="008542B3">
              <w:rPr>
                <w:sz w:val="18"/>
                <w:szCs w:val="18"/>
              </w:rPr>
              <w:t>На территории проектирования нет выявленных объектов культурного наследия.</w:t>
            </w:r>
          </w:p>
          <w:p w:rsidR="00C6552A" w:rsidRPr="008542B3" w:rsidRDefault="00C6552A" w:rsidP="00C6552A">
            <w:pPr>
              <w:pStyle w:val="11110"/>
              <w:numPr>
                <w:ilvl w:val="3"/>
                <w:numId w:val="14"/>
              </w:numPr>
              <w:spacing w:line="240" w:lineRule="auto"/>
              <w:rPr>
                <w:sz w:val="18"/>
                <w:szCs w:val="18"/>
              </w:rPr>
            </w:pPr>
            <w:bookmarkStart w:id="47" w:name="_Toc26787687"/>
            <w:r w:rsidRPr="008542B3">
              <w:rPr>
                <w:sz w:val="18"/>
                <w:szCs w:val="18"/>
              </w:rPr>
              <w:t>Водоохранные зоны и прибрежные защитные полосы</w:t>
            </w:r>
            <w:bookmarkEnd w:id="47"/>
          </w:p>
          <w:p w:rsidR="00C6552A" w:rsidRPr="008542B3" w:rsidRDefault="00C6552A" w:rsidP="00C6552A">
            <w:pPr>
              <w:pStyle w:val="000"/>
              <w:spacing w:line="240" w:lineRule="auto"/>
              <w:rPr>
                <w:sz w:val="18"/>
                <w:szCs w:val="18"/>
              </w:rPr>
            </w:pPr>
            <w:r w:rsidRPr="008542B3">
              <w:rPr>
                <w:sz w:val="18"/>
                <w:szCs w:val="18"/>
              </w:rPr>
              <w:t>Ограничения использования земельных участков и объектов капитального строительства на территории водоохранных зон (ВЗ) определяются специальными режимами осуществления хозяйственной и иной деятельности, установленными статьей 65 Водного кодекса Российской Федерации (Федеральный закон от 03.06.2006 № 74-ФЗ).</w:t>
            </w:r>
          </w:p>
          <w:p w:rsidR="00C6552A" w:rsidRPr="008542B3" w:rsidRDefault="00C6552A" w:rsidP="00C6552A">
            <w:pPr>
              <w:pStyle w:val="000"/>
              <w:spacing w:line="240" w:lineRule="auto"/>
              <w:rPr>
                <w:sz w:val="18"/>
                <w:szCs w:val="18"/>
              </w:rPr>
            </w:pPr>
            <w:r w:rsidRPr="008542B3">
              <w:rPr>
                <w:sz w:val="18"/>
                <w:szCs w:val="18"/>
              </w:rPr>
              <w:t xml:space="preserve">На территории прибрежных защитных полос (ПЗП) вводятся дополнительные ограничения. </w:t>
            </w:r>
          </w:p>
          <w:p w:rsidR="00C6552A" w:rsidRPr="008542B3" w:rsidRDefault="00C6552A" w:rsidP="00C6552A">
            <w:pPr>
              <w:pStyle w:val="000"/>
              <w:spacing w:line="240" w:lineRule="auto"/>
              <w:rPr>
                <w:sz w:val="18"/>
                <w:szCs w:val="18"/>
              </w:rPr>
            </w:pPr>
            <w:r w:rsidRPr="008542B3">
              <w:rPr>
                <w:sz w:val="18"/>
                <w:szCs w:val="18"/>
              </w:rPr>
              <w:t>В соответствии со специальным режимом на территории водоохранных зон запрещается:</w:t>
            </w:r>
          </w:p>
          <w:p w:rsidR="00C6552A" w:rsidRPr="008542B3" w:rsidRDefault="00C6552A" w:rsidP="00C6552A">
            <w:pPr>
              <w:pStyle w:val="---"/>
              <w:spacing w:line="240" w:lineRule="auto"/>
              <w:rPr>
                <w:sz w:val="18"/>
                <w:szCs w:val="18"/>
              </w:rPr>
            </w:pPr>
            <w:r w:rsidRPr="008542B3">
              <w:rPr>
                <w:sz w:val="18"/>
                <w:szCs w:val="18"/>
              </w:rPr>
              <w:t xml:space="preserve">использование сточных вод в целях регулирования плодородия почв; </w:t>
            </w:r>
          </w:p>
          <w:p w:rsidR="00C6552A" w:rsidRPr="008542B3" w:rsidRDefault="00C6552A" w:rsidP="00C6552A">
            <w:pPr>
              <w:pStyle w:val="---"/>
              <w:spacing w:line="240" w:lineRule="auto"/>
              <w:rPr>
                <w:sz w:val="18"/>
                <w:szCs w:val="18"/>
              </w:rPr>
            </w:pPr>
            <w:r w:rsidRPr="008542B3">
              <w:rPr>
                <w:sz w:val="18"/>
                <w:szCs w:val="18"/>
              </w:rPr>
              <w:t xml:space="preserve">размещение кладбищ, скотомогильников, объектов размещения отходов производства и потребления, химических, взрывчатых, токсичных, отравляющих и ядовитых веществ, пунктов захоронения радиоактивных отходов; </w:t>
            </w:r>
          </w:p>
          <w:p w:rsidR="00C6552A" w:rsidRPr="008542B3" w:rsidRDefault="00C6552A" w:rsidP="00C6552A">
            <w:pPr>
              <w:pStyle w:val="---"/>
              <w:spacing w:line="240" w:lineRule="auto"/>
              <w:rPr>
                <w:sz w:val="18"/>
                <w:szCs w:val="18"/>
              </w:rPr>
            </w:pPr>
            <w:r w:rsidRPr="008542B3">
              <w:rPr>
                <w:sz w:val="18"/>
                <w:szCs w:val="18"/>
              </w:rPr>
              <w:t xml:space="preserve">осуществление авиационных мер по борьбе с вредными организмами; </w:t>
            </w:r>
          </w:p>
          <w:p w:rsidR="00C6552A" w:rsidRPr="008542B3" w:rsidRDefault="00C6552A" w:rsidP="00C6552A">
            <w:pPr>
              <w:pStyle w:val="---"/>
              <w:spacing w:line="240" w:lineRule="auto"/>
              <w:rPr>
                <w:sz w:val="18"/>
                <w:szCs w:val="18"/>
              </w:rPr>
            </w:pPr>
            <w:r w:rsidRPr="008542B3">
              <w:rPr>
                <w:sz w:val="18"/>
                <w:szCs w:val="18"/>
              </w:rPr>
              <w:lastRenderedPageBreak/>
              <w:t>движение и стоянка транспортных средств (кроме специальных транспортных средств), за исключением их движения по дорогам и стоянки на дорогах и в специально оборудованных местах, имеющих твердое покрытие;</w:t>
            </w:r>
          </w:p>
          <w:p w:rsidR="00C6552A" w:rsidRPr="008542B3" w:rsidRDefault="00C6552A" w:rsidP="00C6552A">
            <w:pPr>
              <w:pStyle w:val="---"/>
              <w:spacing w:line="240" w:lineRule="auto"/>
              <w:rPr>
                <w:sz w:val="18"/>
                <w:szCs w:val="18"/>
              </w:rPr>
            </w:pPr>
            <w:r w:rsidRPr="008542B3">
              <w:rPr>
                <w:sz w:val="18"/>
                <w:szCs w:val="18"/>
              </w:rPr>
              <w:t>размещение автозаправочных станций, складов горюче-смазочных материалов (за исключением случаев, если автозаправочные станции, склады горюче-смазочных материалов размещены на территориях портов, судостроительных и судоремонтных организаций, инфраструктуры внутренних водных путей при условии соблюдения требований законодательства в области охраны окружающей среды и настоящего Кодекса), станций технического обслуживания, используемых для технического осмотра и ремонта транспортных средств, осуществление мойки транспортных средств;</w:t>
            </w:r>
          </w:p>
          <w:p w:rsidR="00C6552A" w:rsidRPr="008542B3" w:rsidRDefault="00C6552A" w:rsidP="00C6552A">
            <w:pPr>
              <w:pStyle w:val="---"/>
              <w:spacing w:line="240" w:lineRule="auto"/>
              <w:rPr>
                <w:sz w:val="18"/>
                <w:szCs w:val="18"/>
              </w:rPr>
            </w:pPr>
            <w:r w:rsidRPr="008542B3">
              <w:rPr>
                <w:sz w:val="18"/>
                <w:szCs w:val="18"/>
              </w:rPr>
              <w:t>размещение специализированных хранилищ пестицидов и агрохимикатов, применение пестицидов и агрохимикатов;</w:t>
            </w:r>
          </w:p>
          <w:p w:rsidR="00C6552A" w:rsidRPr="008542B3" w:rsidRDefault="00C6552A" w:rsidP="00C6552A">
            <w:pPr>
              <w:pStyle w:val="---"/>
              <w:spacing w:line="240" w:lineRule="auto"/>
              <w:rPr>
                <w:sz w:val="18"/>
                <w:szCs w:val="18"/>
              </w:rPr>
            </w:pPr>
            <w:r w:rsidRPr="008542B3">
              <w:rPr>
                <w:sz w:val="18"/>
                <w:szCs w:val="18"/>
              </w:rPr>
              <w:t>сброс сточных, в том числе дренажных, вод;</w:t>
            </w:r>
          </w:p>
          <w:p w:rsidR="00C6552A" w:rsidRPr="008542B3" w:rsidRDefault="00C6552A" w:rsidP="00C6552A">
            <w:pPr>
              <w:pStyle w:val="---"/>
              <w:spacing w:line="240" w:lineRule="auto"/>
              <w:rPr>
                <w:sz w:val="18"/>
                <w:szCs w:val="18"/>
              </w:rPr>
            </w:pPr>
            <w:r w:rsidRPr="008542B3">
              <w:rPr>
                <w:sz w:val="18"/>
                <w:szCs w:val="18"/>
              </w:rPr>
              <w:t xml:space="preserve">разведка и добыча общераспространенных полезных ископаемых (за исключением случаев, если разведка и добыча общераспространенных полезных ископаемых осуществляются пользователями недр, осуществляющими разведку и добычу иных видов полезных ископаемых, в границах предоставленных им в соответствии с законодательством Российской Федерации о недрах горных отводов и (или) геологических отводов на основании утвержденного технического проекта в соответствии со статьей 19.1 Закона Российской Федерации от 21 февраля 1992 года N 2395-1 «О недрах»). </w:t>
            </w:r>
          </w:p>
          <w:p w:rsidR="00C6552A" w:rsidRPr="008542B3" w:rsidRDefault="00C6552A" w:rsidP="00C6552A">
            <w:pPr>
              <w:pStyle w:val="000"/>
              <w:spacing w:line="240" w:lineRule="auto"/>
              <w:rPr>
                <w:sz w:val="18"/>
                <w:szCs w:val="18"/>
              </w:rPr>
            </w:pPr>
            <w:r w:rsidRPr="008542B3">
              <w:rPr>
                <w:sz w:val="18"/>
                <w:szCs w:val="18"/>
              </w:rPr>
              <w:t>В отношении территорий садоводческих, огороднических или дачных некоммерческих объединений граждан, размещенных в границах водоохранных зон и не оборудованных сооружениями для очистки сточных вод, до момента их оборудования такими сооружениями и (или) подключения к системам, указанным в пункте 1 части 16 статьи 65 Водного Кодекса Российской Федерации, допускается применение приемников, изготовленных из водонепроницаемых материалов, предотвращающих поступление загрязняющих веществ, иных веществ и микроорганизмов в окружающую среду.</w:t>
            </w:r>
          </w:p>
          <w:p w:rsidR="00C6552A" w:rsidRPr="008542B3" w:rsidRDefault="00C6552A" w:rsidP="00C6552A">
            <w:pPr>
              <w:pStyle w:val="000"/>
              <w:spacing w:line="240" w:lineRule="auto"/>
              <w:rPr>
                <w:sz w:val="18"/>
                <w:szCs w:val="18"/>
              </w:rPr>
            </w:pPr>
            <w:r w:rsidRPr="008542B3">
              <w:rPr>
                <w:sz w:val="18"/>
                <w:szCs w:val="18"/>
              </w:rPr>
              <w:t xml:space="preserve">В границах прибрежных защитных полос наряду с приведенными выше ограничениями запрещается: </w:t>
            </w:r>
          </w:p>
          <w:p w:rsidR="00C6552A" w:rsidRPr="008542B3" w:rsidRDefault="00C6552A" w:rsidP="00C6552A">
            <w:pPr>
              <w:pStyle w:val="---"/>
              <w:spacing w:line="240" w:lineRule="auto"/>
              <w:rPr>
                <w:sz w:val="18"/>
                <w:szCs w:val="18"/>
              </w:rPr>
            </w:pPr>
            <w:r w:rsidRPr="008542B3">
              <w:rPr>
                <w:sz w:val="18"/>
                <w:szCs w:val="18"/>
              </w:rPr>
              <w:t xml:space="preserve">распашка земель; </w:t>
            </w:r>
          </w:p>
          <w:p w:rsidR="00C6552A" w:rsidRPr="008542B3" w:rsidRDefault="00C6552A" w:rsidP="00C6552A">
            <w:pPr>
              <w:pStyle w:val="---"/>
              <w:spacing w:line="240" w:lineRule="auto"/>
              <w:rPr>
                <w:sz w:val="18"/>
                <w:szCs w:val="18"/>
              </w:rPr>
            </w:pPr>
            <w:r w:rsidRPr="008542B3">
              <w:rPr>
                <w:sz w:val="18"/>
                <w:szCs w:val="18"/>
              </w:rPr>
              <w:t xml:space="preserve">размещение отвалов размываемых грунтов; </w:t>
            </w:r>
          </w:p>
          <w:p w:rsidR="00C6552A" w:rsidRPr="008542B3" w:rsidRDefault="00C6552A" w:rsidP="00C6552A">
            <w:pPr>
              <w:pStyle w:val="---"/>
              <w:spacing w:line="240" w:lineRule="auto"/>
              <w:rPr>
                <w:sz w:val="18"/>
                <w:szCs w:val="18"/>
              </w:rPr>
            </w:pPr>
            <w:r w:rsidRPr="008542B3">
              <w:rPr>
                <w:sz w:val="18"/>
                <w:szCs w:val="18"/>
              </w:rPr>
              <w:t>выпас сельскохозяйственных животных и организация для них летних лагерей, ванн.</w:t>
            </w:r>
          </w:p>
          <w:p w:rsidR="00C6552A" w:rsidRPr="008542B3" w:rsidRDefault="00C6552A" w:rsidP="00C6552A">
            <w:pPr>
              <w:pStyle w:val="000"/>
              <w:spacing w:line="240" w:lineRule="auto"/>
              <w:rPr>
                <w:sz w:val="18"/>
                <w:szCs w:val="18"/>
              </w:rPr>
            </w:pPr>
            <w:r w:rsidRPr="008542B3">
              <w:rPr>
                <w:sz w:val="18"/>
                <w:szCs w:val="18"/>
              </w:rPr>
              <w:t>В границах водоохранных зон допускаются проектирование, строительство, реконструкция, ввод в эксплуатацию, эксплуатация хозяйственных и иных объектов при условии оборудования таких объектов сооружениями, обеспечивающими охрану водных объектов от загрязнения, засорения, заиления и истощения вод в соответствии с водным законодательством и законодательством в области охраны окружающей среды. Выбор типа сооружения, обеспечивающего охрану водного объекта от загрязнения, засорения, заиления и истощения вод, осуществляется с учетом необходимости соблюдения установленных в соответствии с законодательством в области охраны окружающей среды нормативов допустимых сбросов загрязняющих веществ, иных веществ и микроорганизмов. В целях настоящей статьи под сооружениями, обеспечивающими охрану водных объектов от загрязнения, засорения, заиления и истощения вод, понимаются:</w:t>
            </w:r>
          </w:p>
          <w:p w:rsidR="00C6552A" w:rsidRPr="008542B3" w:rsidRDefault="00C6552A" w:rsidP="00C6552A">
            <w:pPr>
              <w:pStyle w:val="---"/>
              <w:spacing w:line="240" w:lineRule="auto"/>
              <w:rPr>
                <w:sz w:val="18"/>
                <w:szCs w:val="18"/>
              </w:rPr>
            </w:pPr>
            <w:r w:rsidRPr="008542B3">
              <w:rPr>
                <w:sz w:val="18"/>
                <w:szCs w:val="18"/>
              </w:rPr>
              <w:t>централизованные системы водоотведения (канализации), централизованные ливневые системы водоотведения;</w:t>
            </w:r>
          </w:p>
          <w:p w:rsidR="00C6552A" w:rsidRPr="008542B3" w:rsidRDefault="00C6552A" w:rsidP="00C6552A">
            <w:pPr>
              <w:pStyle w:val="---"/>
              <w:spacing w:line="240" w:lineRule="auto"/>
              <w:rPr>
                <w:sz w:val="18"/>
                <w:szCs w:val="18"/>
              </w:rPr>
            </w:pPr>
            <w:r w:rsidRPr="008542B3">
              <w:rPr>
                <w:sz w:val="18"/>
                <w:szCs w:val="18"/>
              </w:rPr>
              <w:t>сооружения и системы для отведения (сброса) сточных вод в централизованные системы водоотведения (в том числе дождевых, талых, инфильтрационных, поливомоечных и дренажных вод), если они предназначены для приема таких вод;</w:t>
            </w:r>
          </w:p>
          <w:p w:rsidR="00C6552A" w:rsidRPr="008542B3" w:rsidRDefault="00C6552A" w:rsidP="00C6552A">
            <w:pPr>
              <w:pStyle w:val="---"/>
              <w:spacing w:line="240" w:lineRule="auto"/>
              <w:rPr>
                <w:sz w:val="18"/>
                <w:szCs w:val="18"/>
              </w:rPr>
            </w:pPr>
            <w:r w:rsidRPr="008542B3">
              <w:rPr>
                <w:sz w:val="18"/>
                <w:szCs w:val="18"/>
              </w:rPr>
              <w:t>локальные очистные сооружения для очистки сточных вод (в том числе дождевых, талых, инфильтрационных, поливомоечных и дренажных вод), обеспечивающие их очистку исходя из нормативов, установленных в соответствии с требованиями законодательства в области охраны окружающей среды и настоящего Кодекса;</w:t>
            </w:r>
          </w:p>
          <w:p w:rsidR="00C6552A" w:rsidRPr="008542B3" w:rsidRDefault="00C6552A" w:rsidP="00C6552A">
            <w:pPr>
              <w:pStyle w:val="---"/>
              <w:spacing w:line="240" w:lineRule="auto"/>
              <w:rPr>
                <w:sz w:val="18"/>
                <w:szCs w:val="18"/>
              </w:rPr>
            </w:pPr>
            <w:r w:rsidRPr="008542B3">
              <w:rPr>
                <w:sz w:val="18"/>
                <w:szCs w:val="18"/>
              </w:rPr>
              <w:t xml:space="preserve">сооружения для сбора отходов производства и потребления, а также сооружения и системы для отведения (сброса) сточных вод (в том числе дождевых, талых, инфильтрационных, поливомоечных и дренажных вод) в приемники, изготовленные из водонепроницаемых материалов. </w:t>
            </w:r>
          </w:p>
          <w:p w:rsidR="00C6552A" w:rsidRPr="008542B3" w:rsidRDefault="00C6552A" w:rsidP="00C6552A">
            <w:pPr>
              <w:pStyle w:val="000"/>
              <w:spacing w:line="240" w:lineRule="auto"/>
              <w:rPr>
                <w:sz w:val="18"/>
                <w:szCs w:val="18"/>
              </w:rPr>
            </w:pPr>
            <w:r w:rsidRPr="008542B3">
              <w:rPr>
                <w:sz w:val="18"/>
                <w:szCs w:val="18"/>
              </w:rPr>
              <w:t xml:space="preserve">Ширина водоохранной зоны ручьев и рек устанавливается (Водным кодексом РФ от 03.06.2006 № 74-ФЗ) в зависимости от их общей длины: </w:t>
            </w:r>
          </w:p>
          <w:p w:rsidR="00C6552A" w:rsidRPr="008542B3" w:rsidRDefault="00C6552A" w:rsidP="00C6552A">
            <w:pPr>
              <w:pStyle w:val="---"/>
              <w:spacing w:line="240" w:lineRule="auto"/>
              <w:rPr>
                <w:sz w:val="18"/>
                <w:szCs w:val="18"/>
              </w:rPr>
            </w:pPr>
            <w:r w:rsidRPr="008542B3">
              <w:rPr>
                <w:sz w:val="18"/>
                <w:szCs w:val="18"/>
              </w:rPr>
              <w:t xml:space="preserve">до 10 километров - в размере 50 метров; </w:t>
            </w:r>
          </w:p>
          <w:p w:rsidR="00C6552A" w:rsidRPr="008542B3" w:rsidRDefault="00C6552A" w:rsidP="00C6552A">
            <w:pPr>
              <w:pStyle w:val="---"/>
              <w:spacing w:line="240" w:lineRule="auto"/>
              <w:rPr>
                <w:sz w:val="18"/>
                <w:szCs w:val="18"/>
              </w:rPr>
            </w:pPr>
            <w:r w:rsidRPr="008542B3">
              <w:rPr>
                <w:sz w:val="18"/>
                <w:szCs w:val="18"/>
              </w:rPr>
              <w:t xml:space="preserve">от 10 до 50 километров - в размере 100 метров; </w:t>
            </w:r>
          </w:p>
          <w:p w:rsidR="00C6552A" w:rsidRPr="008542B3" w:rsidRDefault="00C6552A" w:rsidP="00C6552A">
            <w:pPr>
              <w:pStyle w:val="---"/>
              <w:spacing w:line="240" w:lineRule="auto"/>
              <w:rPr>
                <w:sz w:val="18"/>
                <w:szCs w:val="18"/>
              </w:rPr>
            </w:pPr>
            <w:r w:rsidRPr="008542B3">
              <w:rPr>
                <w:sz w:val="18"/>
                <w:szCs w:val="18"/>
              </w:rPr>
              <w:t xml:space="preserve">от 50 километров и более - в размере 200 метров. </w:t>
            </w:r>
          </w:p>
          <w:p w:rsidR="00C6552A" w:rsidRPr="008542B3" w:rsidRDefault="00C6552A" w:rsidP="00C6552A">
            <w:pPr>
              <w:pStyle w:val="1a"/>
              <w:spacing w:after="0"/>
              <w:rPr>
                <w:sz w:val="18"/>
                <w:szCs w:val="18"/>
              </w:rPr>
            </w:pPr>
            <w:r w:rsidRPr="008542B3">
              <w:rPr>
                <w:sz w:val="18"/>
                <w:szCs w:val="18"/>
              </w:rPr>
              <w:t>Таблица 3.3.1.12.1. Водоохранные зоны водоемов сельского поселения Алябьевский</w:t>
            </w:r>
          </w:p>
          <w:tbl>
            <w:tblPr>
              <w:tblW w:w="8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3"/>
              <w:gridCol w:w="3887"/>
              <w:gridCol w:w="2268"/>
              <w:gridCol w:w="1560"/>
            </w:tblGrid>
            <w:tr w:rsidR="00C6552A" w:rsidRPr="008542B3" w:rsidTr="0057229D">
              <w:trPr>
                <w:tblHeader/>
                <w:jc w:val="center"/>
              </w:trPr>
              <w:tc>
                <w:tcPr>
                  <w:tcW w:w="503" w:type="dxa"/>
                  <w:tcBorders>
                    <w:top w:val="single" w:sz="4" w:space="0" w:color="auto"/>
                  </w:tcBorders>
                  <w:shd w:val="clear" w:color="auto" w:fill="auto"/>
                  <w:vAlign w:val="center"/>
                </w:tcPr>
                <w:p w:rsidR="00C6552A" w:rsidRPr="008542B3" w:rsidRDefault="00C6552A" w:rsidP="0057229D">
                  <w:pPr>
                    <w:pStyle w:val="18"/>
                    <w:rPr>
                      <w:sz w:val="18"/>
                      <w:szCs w:val="18"/>
                    </w:rPr>
                  </w:pPr>
                  <w:r w:rsidRPr="008542B3">
                    <w:rPr>
                      <w:sz w:val="18"/>
                      <w:szCs w:val="18"/>
                    </w:rPr>
                    <w:t>№ п/п</w:t>
                  </w:r>
                </w:p>
              </w:tc>
              <w:tc>
                <w:tcPr>
                  <w:tcW w:w="3887" w:type="dxa"/>
                  <w:tcBorders>
                    <w:top w:val="single" w:sz="4" w:space="0" w:color="auto"/>
                  </w:tcBorders>
                  <w:shd w:val="clear" w:color="auto" w:fill="auto"/>
                  <w:vAlign w:val="center"/>
                </w:tcPr>
                <w:p w:rsidR="00C6552A" w:rsidRPr="008542B3" w:rsidRDefault="00C6552A" w:rsidP="0057229D">
                  <w:pPr>
                    <w:pStyle w:val="18"/>
                    <w:rPr>
                      <w:sz w:val="18"/>
                      <w:szCs w:val="18"/>
                    </w:rPr>
                  </w:pPr>
                  <w:r w:rsidRPr="008542B3">
                    <w:rPr>
                      <w:sz w:val="18"/>
                      <w:szCs w:val="18"/>
                    </w:rPr>
                    <w:t>Наименование водного объекта</w:t>
                  </w:r>
                </w:p>
              </w:tc>
              <w:tc>
                <w:tcPr>
                  <w:tcW w:w="2268" w:type="dxa"/>
                  <w:tcBorders>
                    <w:top w:val="single" w:sz="4" w:space="0" w:color="auto"/>
                  </w:tcBorders>
                  <w:shd w:val="clear" w:color="auto" w:fill="auto"/>
                  <w:vAlign w:val="center"/>
                </w:tcPr>
                <w:p w:rsidR="00C6552A" w:rsidRPr="008542B3" w:rsidRDefault="00C6552A" w:rsidP="0057229D">
                  <w:pPr>
                    <w:pStyle w:val="18"/>
                    <w:rPr>
                      <w:sz w:val="18"/>
                      <w:szCs w:val="18"/>
                    </w:rPr>
                  </w:pPr>
                  <w:r w:rsidRPr="008542B3">
                    <w:rPr>
                      <w:sz w:val="18"/>
                      <w:szCs w:val="18"/>
                    </w:rPr>
                    <w:t>Длина (км) или площадь (км2)</w:t>
                  </w:r>
                </w:p>
              </w:tc>
              <w:tc>
                <w:tcPr>
                  <w:tcW w:w="1560" w:type="dxa"/>
                  <w:tcBorders>
                    <w:top w:val="single" w:sz="4" w:space="0" w:color="auto"/>
                  </w:tcBorders>
                  <w:shd w:val="clear" w:color="auto" w:fill="auto"/>
                </w:tcPr>
                <w:p w:rsidR="00C6552A" w:rsidRPr="008542B3" w:rsidRDefault="00C6552A" w:rsidP="0057229D">
                  <w:pPr>
                    <w:pStyle w:val="18"/>
                    <w:rPr>
                      <w:sz w:val="18"/>
                      <w:szCs w:val="18"/>
                    </w:rPr>
                  </w:pPr>
                  <w:r w:rsidRPr="008542B3">
                    <w:rPr>
                      <w:sz w:val="18"/>
                      <w:szCs w:val="18"/>
                    </w:rPr>
                    <w:t>Водоохранная зона, м</w:t>
                  </w:r>
                </w:p>
              </w:tc>
            </w:tr>
            <w:tr w:rsidR="00C6552A" w:rsidRPr="008542B3" w:rsidTr="0057229D">
              <w:trPr>
                <w:jc w:val="center"/>
              </w:trPr>
              <w:tc>
                <w:tcPr>
                  <w:tcW w:w="503" w:type="dxa"/>
                  <w:shd w:val="clear" w:color="auto" w:fill="auto"/>
                  <w:vAlign w:val="bottom"/>
                </w:tcPr>
                <w:p w:rsidR="00C6552A" w:rsidRPr="008542B3" w:rsidRDefault="00C6552A" w:rsidP="0057229D">
                  <w:pPr>
                    <w:pStyle w:val="18"/>
                    <w:rPr>
                      <w:sz w:val="18"/>
                      <w:szCs w:val="18"/>
                    </w:rPr>
                  </w:pPr>
                  <w:r w:rsidRPr="008542B3">
                    <w:rPr>
                      <w:sz w:val="18"/>
                      <w:szCs w:val="18"/>
                    </w:rPr>
                    <w:t>1</w:t>
                  </w:r>
                </w:p>
              </w:tc>
              <w:tc>
                <w:tcPr>
                  <w:tcW w:w="3887" w:type="dxa"/>
                  <w:shd w:val="clear" w:color="auto" w:fill="auto"/>
                  <w:vAlign w:val="bottom"/>
                </w:tcPr>
                <w:p w:rsidR="00C6552A" w:rsidRPr="008542B3" w:rsidRDefault="00C6552A" w:rsidP="0057229D">
                  <w:pPr>
                    <w:pStyle w:val="18"/>
                    <w:rPr>
                      <w:sz w:val="18"/>
                      <w:szCs w:val="18"/>
                    </w:rPr>
                  </w:pPr>
                  <w:r w:rsidRPr="008542B3">
                    <w:rPr>
                      <w:sz w:val="18"/>
                      <w:szCs w:val="18"/>
                    </w:rPr>
                    <w:t>р. Ейтья</w:t>
                  </w:r>
                </w:p>
              </w:tc>
              <w:tc>
                <w:tcPr>
                  <w:tcW w:w="2268" w:type="dxa"/>
                  <w:shd w:val="clear" w:color="auto" w:fill="auto"/>
                  <w:vAlign w:val="bottom"/>
                </w:tcPr>
                <w:p w:rsidR="00C6552A" w:rsidRPr="008542B3" w:rsidRDefault="00C6552A" w:rsidP="0057229D">
                  <w:pPr>
                    <w:pStyle w:val="18"/>
                    <w:rPr>
                      <w:sz w:val="18"/>
                      <w:szCs w:val="18"/>
                    </w:rPr>
                  </w:pPr>
                  <w:r w:rsidRPr="008542B3">
                    <w:rPr>
                      <w:sz w:val="18"/>
                      <w:szCs w:val="18"/>
                    </w:rPr>
                    <w:t>176</w:t>
                  </w:r>
                </w:p>
              </w:tc>
              <w:tc>
                <w:tcPr>
                  <w:tcW w:w="1560" w:type="dxa"/>
                  <w:shd w:val="clear" w:color="auto" w:fill="auto"/>
                  <w:vAlign w:val="bottom"/>
                </w:tcPr>
                <w:p w:rsidR="00C6552A" w:rsidRPr="008542B3" w:rsidRDefault="00C6552A" w:rsidP="0057229D">
                  <w:pPr>
                    <w:pStyle w:val="18"/>
                    <w:rPr>
                      <w:sz w:val="18"/>
                      <w:szCs w:val="18"/>
                    </w:rPr>
                  </w:pPr>
                  <w:r w:rsidRPr="008542B3">
                    <w:rPr>
                      <w:sz w:val="18"/>
                      <w:szCs w:val="18"/>
                    </w:rPr>
                    <w:t>200</w:t>
                  </w:r>
                </w:p>
              </w:tc>
            </w:tr>
            <w:tr w:rsidR="00C6552A" w:rsidRPr="008542B3" w:rsidTr="0057229D">
              <w:trPr>
                <w:jc w:val="center"/>
              </w:trPr>
              <w:tc>
                <w:tcPr>
                  <w:tcW w:w="503" w:type="dxa"/>
                  <w:shd w:val="clear" w:color="auto" w:fill="auto"/>
                  <w:vAlign w:val="bottom"/>
                </w:tcPr>
                <w:p w:rsidR="00C6552A" w:rsidRPr="008542B3" w:rsidRDefault="00C6552A" w:rsidP="0057229D">
                  <w:pPr>
                    <w:pStyle w:val="18"/>
                    <w:rPr>
                      <w:sz w:val="18"/>
                      <w:szCs w:val="18"/>
                    </w:rPr>
                  </w:pPr>
                  <w:r w:rsidRPr="008542B3">
                    <w:rPr>
                      <w:sz w:val="18"/>
                      <w:szCs w:val="18"/>
                    </w:rPr>
                    <w:t>2</w:t>
                  </w:r>
                </w:p>
              </w:tc>
              <w:tc>
                <w:tcPr>
                  <w:tcW w:w="3887" w:type="dxa"/>
                  <w:shd w:val="clear" w:color="auto" w:fill="auto"/>
                  <w:vAlign w:val="bottom"/>
                </w:tcPr>
                <w:p w:rsidR="00C6552A" w:rsidRPr="008542B3" w:rsidRDefault="00C6552A" w:rsidP="0057229D">
                  <w:pPr>
                    <w:pStyle w:val="18"/>
                    <w:rPr>
                      <w:sz w:val="18"/>
                      <w:szCs w:val="18"/>
                    </w:rPr>
                  </w:pPr>
                  <w:r w:rsidRPr="008542B3">
                    <w:rPr>
                      <w:sz w:val="18"/>
                      <w:szCs w:val="18"/>
                    </w:rPr>
                    <w:t xml:space="preserve">Прочие реки и ручьи </w:t>
                  </w:r>
                </w:p>
              </w:tc>
              <w:tc>
                <w:tcPr>
                  <w:tcW w:w="2268" w:type="dxa"/>
                  <w:shd w:val="clear" w:color="auto" w:fill="auto"/>
                  <w:vAlign w:val="bottom"/>
                </w:tcPr>
                <w:p w:rsidR="00C6552A" w:rsidRPr="008542B3" w:rsidRDefault="00C6552A" w:rsidP="0057229D">
                  <w:pPr>
                    <w:pStyle w:val="18"/>
                    <w:rPr>
                      <w:sz w:val="18"/>
                      <w:szCs w:val="18"/>
                    </w:rPr>
                  </w:pPr>
                  <w:r w:rsidRPr="008542B3">
                    <w:rPr>
                      <w:sz w:val="18"/>
                      <w:szCs w:val="18"/>
                    </w:rPr>
                    <w:t>менее 10 км</w:t>
                  </w:r>
                </w:p>
              </w:tc>
              <w:tc>
                <w:tcPr>
                  <w:tcW w:w="1560" w:type="dxa"/>
                  <w:shd w:val="clear" w:color="auto" w:fill="auto"/>
                  <w:vAlign w:val="bottom"/>
                </w:tcPr>
                <w:p w:rsidR="00C6552A" w:rsidRPr="008542B3" w:rsidRDefault="00C6552A" w:rsidP="0057229D">
                  <w:pPr>
                    <w:pStyle w:val="18"/>
                    <w:rPr>
                      <w:sz w:val="18"/>
                      <w:szCs w:val="18"/>
                    </w:rPr>
                  </w:pPr>
                  <w:r w:rsidRPr="008542B3">
                    <w:rPr>
                      <w:sz w:val="18"/>
                      <w:szCs w:val="18"/>
                    </w:rPr>
                    <w:t>50</w:t>
                  </w:r>
                </w:p>
              </w:tc>
            </w:tr>
            <w:tr w:rsidR="00C6552A" w:rsidRPr="008542B3" w:rsidTr="0057229D">
              <w:trPr>
                <w:jc w:val="center"/>
              </w:trPr>
              <w:tc>
                <w:tcPr>
                  <w:tcW w:w="503" w:type="dxa"/>
                  <w:shd w:val="clear" w:color="auto" w:fill="auto"/>
                  <w:vAlign w:val="bottom"/>
                </w:tcPr>
                <w:p w:rsidR="00C6552A" w:rsidRPr="008542B3" w:rsidRDefault="00C6552A" w:rsidP="0057229D">
                  <w:pPr>
                    <w:pStyle w:val="18"/>
                    <w:rPr>
                      <w:sz w:val="18"/>
                      <w:szCs w:val="18"/>
                    </w:rPr>
                  </w:pPr>
                  <w:r w:rsidRPr="008542B3">
                    <w:rPr>
                      <w:sz w:val="18"/>
                      <w:szCs w:val="18"/>
                    </w:rPr>
                    <w:t>3</w:t>
                  </w:r>
                </w:p>
              </w:tc>
              <w:tc>
                <w:tcPr>
                  <w:tcW w:w="3887" w:type="dxa"/>
                  <w:shd w:val="clear" w:color="auto" w:fill="auto"/>
                  <w:vAlign w:val="bottom"/>
                </w:tcPr>
                <w:p w:rsidR="00C6552A" w:rsidRPr="008542B3" w:rsidRDefault="00C6552A" w:rsidP="0057229D">
                  <w:pPr>
                    <w:pStyle w:val="18"/>
                    <w:rPr>
                      <w:sz w:val="18"/>
                      <w:szCs w:val="18"/>
                    </w:rPr>
                  </w:pPr>
                  <w:r w:rsidRPr="008542B3">
                    <w:rPr>
                      <w:sz w:val="18"/>
                      <w:szCs w:val="18"/>
                    </w:rPr>
                    <w:t xml:space="preserve">оз. Щучье </w:t>
                  </w:r>
                </w:p>
              </w:tc>
              <w:tc>
                <w:tcPr>
                  <w:tcW w:w="2268" w:type="dxa"/>
                  <w:shd w:val="clear" w:color="auto" w:fill="auto"/>
                  <w:vAlign w:val="bottom"/>
                </w:tcPr>
                <w:p w:rsidR="00C6552A" w:rsidRPr="008542B3" w:rsidRDefault="00C6552A" w:rsidP="0057229D">
                  <w:pPr>
                    <w:pStyle w:val="18"/>
                    <w:rPr>
                      <w:sz w:val="18"/>
                      <w:szCs w:val="18"/>
                    </w:rPr>
                  </w:pPr>
                  <w:r w:rsidRPr="008542B3">
                    <w:rPr>
                      <w:sz w:val="18"/>
                      <w:szCs w:val="18"/>
                    </w:rPr>
                    <w:t>0,88 км2</w:t>
                  </w:r>
                </w:p>
              </w:tc>
              <w:tc>
                <w:tcPr>
                  <w:tcW w:w="1560" w:type="dxa"/>
                  <w:shd w:val="clear" w:color="auto" w:fill="auto"/>
                  <w:vAlign w:val="bottom"/>
                </w:tcPr>
                <w:p w:rsidR="00C6552A" w:rsidRPr="008542B3" w:rsidRDefault="00C6552A" w:rsidP="0057229D">
                  <w:pPr>
                    <w:pStyle w:val="18"/>
                    <w:rPr>
                      <w:sz w:val="18"/>
                      <w:szCs w:val="18"/>
                    </w:rPr>
                  </w:pPr>
                  <w:r w:rsidRPr="008542B3">
                    <w:rPr>
                      <w:sz w:val="18"/>
                      <w:szCs w:val="18"/>
                    </w:rPr>
                    <w:t>50</w:t>
                  </w:r>
                </w:p>
              </w:tc>
            </w:tr>
          </w:tbl>
          <w:p w:rsidR="00C6552A" w:rsidRPr="008542B3" w:rsidRDefault="00C6552A" w:rsidP="00C6552A">
            <w:pPr>
              <w:pStyle w:val="000"/>
              <w:spacing w:line="240" w:lineRule="auto"/>
              <w:rPr>
                <w:sz w:val="18"/>
                <w:szCs w:val="18"/>
              </w:rPr>
            </w:pPr>
            <w:r w:rsidRPr="008542B3">
              <w:rPr>
                <w:sz w:val="18"/>
                <w:szCs w:val="18"/>
              </w:rPr>
              <w:t xml:space="preserve">Ширина прибрежных защитных полос устанавливается в зависимости от уклона берега. Для водотоков и водоемов рассматриваемой территории в условиях равнинного характера рельефа она принимается равной 50 метров. Границы прибрежных защитных полос в населенных пунктах, выходящих к водному объекту, совпадают с парапетами набережных. </w:t>
            </w:r>
          </w:p>
          <w:p w:rsidR="00C6552A" w:rsidRPr="008542B3" w:rsidRDefault="00C6552A" w:rsidP="00C6552A">
            <w:pPr>
              <w:pStyle w:val="000"/>
              <w:spacing w:line="240" w:lineRule="auto"/>
              <w:rPr>
                <w:sz w:val="18"/>
                <w:szCs w:val="18"/>
              </w:rPr>
            </w:pPr>
            <w:r w:rsidRPr="008542B3">
              <w:rPr>
                <w:sz w:val="18"/>
                <w:szCs w:val="18"/>
              </w:rPr>
              <w:t>Прибрежно-защитная полоса должна быть уточнена на следующем этапе проектирования.</w:t>
            </w:r>
          </w:p>
          <w:p w:rsidR="00C6552A" w:rsidRPr="008542B3" w:rsidRDefault="00C6552A" w:rsidP="00C6552A">
            <w:pPr>
              <w:pStyle w:val="11110"/>
              <w:numPr>
                <w:ilvl w:val="3"/>
                <w:numId w:val="14"/>
              </w:numPr>
              <w:spacing w:line="240" w:lineRule="auto"/>
              <w:rPr>
                <w:sz w:val="18"/>
                <w:szCs w:val="18"/>
              </w:rPr>
            </w:pPr>
            <w:bookmarkStart w:id="48" w:name="_Toc26787688"/>
            <w:r w:rsidRPr="008542B3">
              <w:rPr>
                <w:sz w:val="18"/>
                <w:szCs w:val="18"/>
              </w:rPr>
              <w:t>Зоны санитарной охраны источников питьевого водоснабжения</w:t>
            </w:r>
            <w:bookmarkEnd w:id="48"/>
          </w:p>
          <w:p w:rsidR="00C6552A" w:rsidRPr="008542B3" w:rsidRDefault="00C6552A" w:rsidP="00C6552A">
            <w:pPr>
              <w:pStyle w:val="000"/>
              <w:spacing w:line="240" w:lineRule="auto"/>
              <w:rPr>
                <w:sz w:val="18"/>
                <w:szCs w:val="18"/>
              </w:rPr>
            </w:pPr>
            <w:r w:rsidRPr="008542B3">
              <w:rPr>
                <w:sz w:val="18"/>
                <w:szCs w:val="18"/>
              </w:rPr>
              <w:t>Зоны санитарной охраны организуются в составе трех поясов: первый пояс (строгого режима) включает территорию расположения водозаборов, площадок всех водопроводных сооружений и водопроводящего канала. Его назначение - защита места водозабора и водозаборных сооружений от случайного или умышленного загрязнения и повреждения. Второй и третий пояса (пояса ограничений) включают территорию, предназначенную для предупреждения загрязнения воды источников водоснабжения.</w:t>
            </w:r>
          </w:p>
          <w:p w:rsidR="00C6552A" w:rsidRPr="008542B3" w:rsidRDefault="00C6552A" w:rsidP="00C6552A">
            <w:pPr>
              <w:pStyle w:val="000"/>
              <w:spacing w:line="240" w:lineRule="auto"/>
              <w:rPr>
                <w:sz w:val="18"/>
                <w:szCs w:val="18"/>
              </w:rPr>
            </w:pPr>
            <w:r w:rsidRPr="008542B3">
              <w:rPr>
                <w:sz w:val="18"/>
                <w:szCs w:val="18"/>
              </w:rPr>
              <w:t>Санитарная охрана водоводов обеспечивается санитарно-защитной полосой.</w:t>
            </w:r>
          </w:p>
          <w:p w:rsidR="00C6552A" w:rsidRPr="008542B3" w:rsidRDefault="00C6552A" w:rsidP="00C6552A">
            <w:pPr>
              <w:pStyle w:val="000"/>
              <w:spacing w:line="240" w:lineRule="auto"/>
              <w:rPr>
                <w:sz w:val="18"/>
                <w:szCs w:val="18"/>
              </w:rPr>
            </w:pPr>
            <w:r w:rsidRPr="008542B3">
              <w:rPr>
                <w:sz w:val="18"/>
                <w:szCs w:val="18"/>
              </w:rPr>
              <w:t>В каждом из трех поясов, а также в пределах санитарно-защитной полосы, соответственно их назначению, устанавливается специальный режим и определяется комплекс мероприятий, направленных на предупреждение ухудшения качества воды.</w:t>
            </w:r>
          </w:p>
          <w:p w:rsidR="00C6552A" w:rsidRPr="008542B3" w:rsidRDefault="00C6552A" w:rsidP="00C6552A">
            <w:pPr>
              <w:pStyle w:val="000"/>
              <w:spacing w:line="240" w:lineRule="auto"/>
              <w:rPr>
                <w:sz w:val="18"/>
                <w:szCs w:val="18"/>
                <w:highlight w:val="red"/>
              </w:rPr>
            </w:pPr>
            <w:r w:rsidRPr="008542B3">
              <w:rPr>
                <w:sz w:val="18"/>
                <w:szCs w:val="18"/>
              </w:rPr>
              <w:t>Алябьевский водозабор состоит из 4 артезианских скважин: в работе 3 скважины и 1 в резерве. Границы 1 и 2 зоны ЗСО составляют 60х60 м от каждой скважины, граница 3 зона ЗСО - 410х320м.</w:t>
            </w:r>
          </w:p>
          <w:p w:rsidR="00C6552A" w:rsidRPr="008542B3" w:rsidRDefault="00C6552A" w:rsidP="00C6552A">
            <w:pPr>
              <w:pStyle w:val="11110"/>
              <w:numPr>
                <w:ilvl w:val="3"/>
                <w:numId w:val="14"/>
              </w:numPr>
              <w:spacing w:line="240" w:lineRule="auto"/>
              <w:rPr>
                <w:sz w:val="18"/>
                <w:szCs w:val="18"/>
              </w:rPr>
            </w:pPr>
            <w:bookmarkStart w:id="49" w:name="_Toc26787689"/>
            <w:r w:rsidRPr="008542B3">
              <w:rPr>
                <w:sz w:val="18"/>
                <w:szCs w:val="18"/>
              </w:rPr>
              <w:lastRenderedPageBreak/>
              <w:t>Санитарно-защитные полосы водоводов</w:t>
            </w:r>
            <w:bookmarkEnd w:id="49"/>
          </w:p>
          <w:p w:rsidR="00C6552A" w:rsidRPr="008542B3" w:rsidRDefault="00C6552A" w:rsidP="00C6552A">
            <w:pPr>
              <w:pStyle w:val="000"/>
              <w:spacing w:line="240" w:lineRule="auto"/>
              <w:rPr>
                <w:sz w:val="18"/>
                <w:szCs w:val="18"/>
              </w:rPr>
            </w:pPr>
            <w:r w:rsidRPr="008542B3">
              <w:rPr>
                <w:sz w:val="18"/>
                <w:szCs w:val="18"/>
              </w:rPr>
              <w:t>В пределах санитарно-защитной полосы водоводов должны отсутствовать источники загрязнения почвы и грунтовых вод.</w:t>
            </w:r>
          </w:p>
          <w:p w:rsidR="00C6552A" w:rsidRPr="008542B3" w:rsidRDefault="00C6552A" w:rsidP="00C6552A">
            <w:pPr>
              <w:pStyle w:val="000"/>
              <w:spacing w:line="240" w:lineRule="auto"/>
              <w:rPr>
                <w:sz w:val="18"/>
                <w:szCs w:val="18"/>
              </w:rPr>
            </w:pPr>
            <w:r w:rsidRPr="008542B3">
              <w:rPr>
                <w:sz w:val="18"/>
                <w:szCs w:val="18"/>
              </w:rPr>
              <w:t xml:space="preserve"> Запрещается прокладка водоводов по территории свалок, полей ассенизации, полей фильтрации, полей орошения, кладбищ, скотомогильников, а также прокладка магистральных водоводов по территории промышленных и сельскохозяйственных предприятий. </w:t>
            </w:r>
          </w:p>
          <w:p w:rsidR="00C6552A" w:rsidRPr="008542B3" w:rsidRDefault="00C6552A" w:rsidP="00C6552A">
            <w:pPr>
              <w:pStyle w:val="000"/>
              <w:spacing w:line="240" w:lineRule="auto"/>
              <w:ind w:firstLine="0"/>
              <w:rPr>
                <w:sz w:val="18"/>
                <w:szCs w:val="18"/>
              </w:rPr>
            </w:pPr>
            <w:r w:rsidRPr="008542B3">
              <w:rPr>
                <w:sz w:val="18"/>
                <w:szCs w:val="18"/>
              </w:rPr>
              <w:t xml:space="preserve"> При отсутствии грунтовых вод санитарно-защитная полоса устанавливается   не менее 10 м в каждую сторону при диаметре водоводов до 1000 мм и не менее 20 м в каждую сторону при диаметре водоводов более 1000 мм;</w:t>
            </w:r>
          </w:p>
          <w:p w:rsidR="00C6552A" w:rsidRPr="008542B3" w:rsidRDefault="00C6552A" w:rsidP="00C6552A">
            <w:pPr>
              <w:pStyle w:val="000"/>
              <w:spacing w:line="240" w:lineRule="auto"/>
              <w:ind w:firstLine="0"/>
              <w:rPr>
                <w:sz w:val="18"/>
                <w:szCs w:val="18"/>
              </w:rPr>
            </w:pPr>
            <w:r w:rsidRPr="008542B3">
              <w:rPr>
                <w:sz w:val="18"/>
                <w:szCs w:val="18"/>
              </w:rPr>
              <w:t xml:space="preserve"> При наличии грунтовых вод санитарно-защитная полоса устанавливается  не менее 50 м вне зависимости от диаметра водоводов.  </w:t>
            </w:r>
          </w:p>
          <w:p w:rsidR="00C6552A" w:rsidRPr="008542B3" w:rsidRDefault="00C6552A" w:rsidP="00C6552A">
            <w:pPr>
              <w:pStyle w:val="11110"/>
              <w:numPr>
                <w:ilvl w:val="3"/>
                <w:numId w:val="14"/>
              </w:numPr>
              <w:spacing w:line="240" w:lineRule="auto"/>
              <w:rPr>
                <w:sz w:val="18"/>
                <w:szCs w:val="18"/>
              </w:rPr>
            </w:pPr>
            <w:bookmarkStart w:id="50" w:name="_Toc26787690"/>
            <w:r w:rsidRPr="008542B3">
              <w:rPr>
                <w:sz w:val="18"/>
                <w:szCs w:val="18"/>
              </w:rPr>
              <w:t>Рыбоохранные зоны</w:t>
            </w:r>
            <w:bookmarkEnd w:id="50"/>
          </w:p>
          <w:p w:rsidR="00C6552A" w:rsidRPr="008542B3" w:rsidRDefault="00C6552A" w:rsidP="00C6552A">
            <w:pPr>
              <w:pStyle w:val="000"/>
              <w:spacing w:line="240" w:lineRule="auto"/>
              <w:rPr>
                <w:sz w:val="18"/>
                <w:szCs w:val="18"/>
              </w:rPr>
            </w:pPr>
            <w:r w:rsidRPr="008542B3">
              <w:rPr>
                <w:sz w:val="18"/>
                <w:szCs w:val="18"/>
              </w:rPr>
              <w:t>Данные о наличии рыбоохранных зон на рассматриваемой территории не предоставлены.</w:t>
            </w:r>
          </w:p>
          <w:p w:rsidR="00C6552A" w:rsidRPr="008542B3" w:rsidRDefault="00C6552A" w:rsidP="00C6552A">
            <w:pPr>
              <w:pStyle w:val="11110"/>
              <w:numPr>
                <w:ilvl w:val="3"/>
                <w:numId w:val="14"/>
              </w:numPr>
              <w:spacing w:line="240" w:lineRule="auto"/>
              <w:rPr>
                <w:sz w:val="18"/>
                <w:szCs w:val="18"/>
              </w:rPr>
            </w:pPr>
            <w:bookmarkStart w:id="51" w:name="_Toc26787691"/>
            <w:r w:rsidRPr="008542B3">
              <w:rPr>
                <w:sz w:val="18"/>
                <w:szCs w:val="18"/>
              </w:rPr>
              <w:t>Береговые полосы водных объектов общего пользования</w:t>
            </w:r>
            <w:bookmarkEnd w:id="51"/>
          </w:p>
          <w:p w:rsidR="00C6552A" w:rsidRPr="008542B3" w:rsidRDefault="00C6552A" w:rsidP="00C6552A">
            <w:pPr>
              <w:pStyle w:val="000"/>
              <w:spacing w:line="240" w:lineRule="auto"/>
              <w:rPr>
                <w:sz w:val="18"/>
                <w:szCs w:val="18"/>
              </w:rPr>
            </w:pPr>
            <w:r w:rsidRPr="008542B3">
              <w:rPr>
                <w:sz w:val="18"/>
                <w:szCs w:val="18"/>
              </w:rPr>
              <w:t>На водных объектах общего пользования в соответствии с Водным кодексом (глава 1, ст. 6, п. 6) выделяется полоса земли вдоль береговой линии (границы водного объекта) водного объекта общего пользования (береговая полоса), предназначенная для общего пользования. Ширина береговой полосы водных объектов общего пользования составляет двадцать метров, за исключением береговой полосы каналов, а также рек и ручьев, протяженность которых от истока до устья не более чем десять километров. Ширина береговой полосы каналов, а также рек и ручьев, протяженность которых от истока до устья не более чем десять километров, составляет пять метров. Береговая полоса болот, ледников, снежников, природных выходов подземных вод (родников, гейзеров) и иных предусмотренных федеральными законами водных объектов не определяется. Эта территория на водных объектах общего пользования не подлежит застройке и должна иметь свободный доступ для населения – публичный сервитут.</w:t>
            </w:r>
          </w:p>
          <w:p w:rsidR="00C6552A" w:rsidRPr="008542B3" w:rsidRDefault="00C6552A" w:rsidP="00C6552A">
            <w:pPr>
              <w:pStyle w:val="000"/>
              <w:spacing w:line="240" w:lineRule="auto"/>
              <w:rPr>
                <w:sz w:val="18"/>
                <w:szCs w:val="18"/>
              </w:rPr>
            </w:pPr>
            <w:r w:rsidRPr="008542B3">
              <w:rPr>
                <w:sz w:val="18"/>
                <w:szCs w:val="18"/>
              </w:rPr>
              <w:t xml:space="preserve">Каждый гражданин вправе пользоваться (без использования механических транспортных средств) береговой полосой водных объектов общего пользования для передвижения и пребывания около них, в т.ч. для осуществления любительского и спортивного рыболовства и причаливания плавучих средств. </w:t>
            </w:r>
          </w:p>
          <w:p w:rsidR="00C6552A" w:rsidRPr="008542B3" w:rsidRDefault="00C6552A" w:rsidP="00C6552A">
            <w:pPr>
              <w:pStyle w:val="000"/>
              <w:spacing w:line="240" w:lineRule="auto"/>
              <w:rPr>
                <w:sz w:val="18"/>
                <w:szCs w:val="18"/>
              </w:rPr>
            </w:pPr>
            <w:r w:rsidRPr="008542B3">
              <w:rPr>
                <w:sz w:val="18"/>
                <w:szCs w:val="18"/>
              </w:rPr>
              <w:t>Предоставление земельных участков, расположенных в пределах береговой полосы, и выделение участков акватории внутренних водных путей, строительство на них каких-либо зданий, строений и сооружений осуществляются в порядке, установленном ст. 23, 27, 39.8, 90 Земельного кодекса РФ от 25.10.2001 № 136-ФЗ (редакция от 13.07.2015) с изменениями и дополнениями, вступившем в силу с 01.10.2015, и ст. 10 Кодекса внутреннего водного транспорта РФ от 07.03.2001 № 24-ФЗ (редакция от 03.07.2016), по согласованию с администрациями бассейнов внутренних водных путей.</w:t>
            </w:r>
          </w:p>
          <w:p w:rsidR="00C6552A" w:rsidRPr="008542B3" w:rsidRDefault="00C6552A" w:rsidP="00C6552A">
            <w:pPr>
              <w:pStyle w:val="1a"/>
              <w:spacing w:after="0"/>
              <w:rPr>
                <w:sz w:val="18"/>
                <w:szCs w:val="18"/>
              </w:rPr>
            </w:pPr>
            <w:r w:rsidRPr="008542B3">
              <w:rPr>
                <w:sz w:val="18"/>
                <w:szCs w:val="18"/>
              </w:rPr>
              <w:t>Таблица 3.3.1.12.1. Береговая полоса рек и ручьев сельского поселения Алябьевский</w:t>
            </w:r>
          </w:p>
          <w:tbl>
            <w:tblPr>
              <w:tblW w:w="8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503"/>
              <w:gridCol w:w="3887"/>
              <w:gridCol w:w="2268"/>
              <w:gridCol w:w="1560"/>
            </w:tblGrid>
            <w:tr w:rsidR="00C6552A" w:rsidRPr="008542B3" w:rsidTr="0057229D">
              <w:trPr>
                <w:tblHeader/>
                <w:jc w:val="center"/>
              </w:trPr>
              <w:tc>
                <w:tcPr>
                  <w:tcW w:w="503" w:type="dxa"/>
                  <w:tcBorders>
                    <w:top w:val="single" w:sz="4" w:space="0" w:color="auto"/>
                  </w:tcBorders>
                  <w:shd w:val="clear" w:color="auto" w:fill="auto"/>
                  <w:vAlign w:val="center"/>
                </w:tcPr>
                <w:p w:rsidR="00C6552A" w:rsidRPr="008542B3" w:rsidRDefault="00C6552A" w:rsidP="0057229D">
                  <w:pPr>
                    <w:pStyle w:val="18"/>
                    <w:rPr>
                      <w:sz w:val="18"/>
                      <w:szCs w:val="18"/>
                    </w:rPr>
                  </w:pPr>
                  <w:r w:rsidRPr="008542B3">
                    <w:rPr>
                      <w:sz w:val="18"/>
                      <w:szCs w:val="18"/>
                    </w:rPr>
                    <w:t>№ п/п</w:t>
                  </w:r>
                </w:p>
              </w:tc>
              <w:tc>
                <w:tcPr>
                  <w:tcW w:w="3887" w:type="dxa"/>
                  <w:tcBorders>
                    <w:top w:val="single" w:sz="4" w:space="0" w:color="auto"/>
                  </w:tcBorders>
                  <w:shd w:val="clear" w:color="auto" w:fill="auto"/>
                  <w:vAlign w:val="center"/>
                </w:tcPr>
                <w:p w:rsidR="00C6552A" w:rsidRPr="008542B3" w:rsidRDefault="00C6552A" w:rsidP="0057229D">
                  <w:pPr>
                    <w:pStyle w:val="18"/>
                    <w:rPr>
                      <w:sz w:val="18"/>
                      <w:szCs w:val="18"/>
                    </w:rPr>
                  </w:pPr>
                  <w:r w:rsidRPr="008542B3">
                    <w:rPr>
                      <w:sz w:val="18"/>
                      <w:szCs w:val="18"/>
                    </w:rPr>
                    <w:t>Наименование водного объекта</w:t>
                  </w:r>
                </w:p>
              </w:tc>
              <w:tc>
                <w:tcPr>
                  <w:tcW w:w="2268" w:type="dxa"/>
                  <w:tcBorders>
                    <w:top w:val="single" w:sz="4" w:space="0" w:color="auto"/>
                  </w:tcBorders>
                  <w:shd w:val="clear" w:color="auto" w:fill="auto"/>
                  <w:vAlign w:val="center"/>
                </w:tcPr>
                <w:p w:rsidR="00C6552A" w:rsidRPr="008542B3" w:rsidRDefault="00C6552A" w:rsidP="0057229D">
                  <w:pPr>
                    <w:pStyle w:val="18"/>
                    <w:rPr>
                      <w:sz w:val="18"/>
                      <w:szCs w:val="18"/>
                    </w:rPr>
                  </w:pPr>
                  <w:r w:rsidRPr="008542B3">
                    <w:rPr>
                      <w:sz w:val="18"/>
                      <w:szCs w:val="18"/>
                    </w:rPr>
                    <w:t>Длина (км) или площадь (км2)</w:t>
                  </w:r>
                </w:p>
              </w:tc>
              <w:tc>
                <w:tcPr>
                  <w:tcW w:w="1560" w:type="dxa"/>
                  <w:tcBorders>
                    <w:top w:val="single" w:sz="4" w:space="0" w:color="auto"/>
                  </w:tcBorders>
                  <w:shd w:val="clear" w:color="auto" w:fill="auto"/>
                </w:tcPr>
                <w:p w:rsidR="00C6552A" w:rsidRPr="008542B3" w:rsidRDefault="00C6552A" w:rsidP="0057229D">
                  <w:pPr>
                    <w:pStyle w:val="18"/>
                    <w:rPr>
                      <w:sz w:val="18"/>
                      <w:szCs w:val="18"/>
                    </w:rPr>
                  </w:pPr>
                  <w:r w:rsidRPr="008542B3">
                    <w:rPr>
                      <w:sz w:val="18"/>
                      <w:szCs w:val="18"/>
                    </w:rPr>
                    <w:t>Береговая полоса, м</w:t>
                  </w:r>
                </w:p>
              </w:tc>
            </w:tr>
            <w:tr w:rsidR="00C6552A" w:rsidRPr="008542B3" w:rsidTr="0057229D">
              <w:trPr>
                <w:jc w:val="center"/>
              </w:trPr>
              <w:tc>
                <w:tcPr>
                  <w:tcW w:w="503" w:type="dxa"/>
                  <w:shd w:val="clear" w:color="auto" w:fill="auto"/>
                  <w:vAlign w:val="bottom"/>
                </w:tcPr>
                <w:p w:rsidR="00C6552A" w:rsidRPr="008542B3" w:rsidRDefault="00C6552A" w:rsidP="0057229D">
                  <w:pPr>
                    <w:pStyle w:val="18"/>
                    <w:rPr>
                      <w:sz w:val="18"/>
                      <w:szCs w:val="18"/>
                    </w:rPr>
                  </w:pPr>
                  <w:r w:rsidRPr="008542B3">
                    <w:rPr>
                      <w:sz w:val="18"/>
                      <w:szCs w:val="18"/>
                    </w:rPr>
                    <w:t>1</w:t>
                  </w:r>
                </w:p>
              </w:tc>
              <w:tc>
                <w:tcPr>
                  <w:tcW w:w="3887" w:type="dxa"/>
                  <w:shd w:val="clear" w:color="auto" w:fill="auto"/>
                  <w:vAlign w:val="bottom"/>
                </w:tcPr>
                <w:p w:rsidR="00C6552A" w:rsidRPr="008542B3" w:rsidRDefault="00C6552A" w:rsidP="0057229D">
                  <w:pPr>
                    <w:pStyle w:val="18"/>
                    <w:rPr>
                      <w:sz w:val="18"/>
                      <w:szCs w:val="18"/>
                    </w:rPr>
                  </w:pPr>
                  <w:r w:rsidRPr="008542B3">
                    <w:rPr>
                      <w:sz w:val="18"/>
                      <w:szCs w:val="18"/>
                    </w:rPr>
                    <w:t>р. Ейтья</w:t>
                  </w:r>
                </w:p>
              </w:tc>
              <w:tc>
                <w:tcPr>
                  <w:tcW w:w="2268" w:type="dxa"/>
                  <w:shd w:val="clear" w:color="auto" w:fill="auto"/>
                  <w:vAlign w:val="bottom"/>
                </w:tcPr>
                <w:p w:rsidR="00C6552A" w:rsidRPr="008542B3" w:rsidRDefault="00C6552A" w:rsidP="0057229D">
                  <w:pPr>
                    <w:pStyle w:val="18"/>
                    <w:rPr>
                      <w:sz w:val="18"/>
                      <w:szCs w:val="18"/>
                    </w:rPr>
                  </w:pPr>
                  <w:r w:rsidRPr="008542B3">
                    <w:rPr>
                      <w:sz w:val="18"/>
                      <w:szCs w:val="18"/>
                    </w:rPr>
                    <w:t>176</w:t>
                  </w:r>
                </w:p>
              </w:tc>
              <w:tc>
                <w:tcPr>
                  <w:tcW w:w="1560" w:type="dxa"/>
                  <w:shd w:val="clear" w:color="auto" w:fill="auto"/>
                  <w:vAlign w:val="bottom"/>
                </w:tcPr>
                <w:p w:rsidR="00C6552A" w:rsidRPr="008542B3" w:rsidRDefault="00C6552A" w:rsidP="0057229D">
                  <w:pPr>
                    <w:pStyle w:val="18"/>
                    <w:rPr>
                      <w:sz w:val="18"/>
                      <w:szCs w:val="18"/>
                    </w:rPr>
                  </w:pPr>
                  <w:r w:rsidRPr="008542B3">
                    <w:rPr>
                      <w:sz w:val="18"/>
                      <w:szCs w:val="18"/>
                    </w:rPr>
                    <w:t>20</w:t>
                  </w:r>
                </w:p>
              </w:tc>
            </w:tr>
            <w:tr w:rsidR="00C6552A" w:rsidRPr="008542B3" w:rsidTr="0057229D">
              <w:trPr>
                <w:jc w:val="center"/>
              </w:trPr>
              <w:tc>
                <w:tcPr>
                  <w:tcW w:w="503" w:type="dxa"/>
                  <w:shd w:val="clear" w:color="auto" w:fill="auto"/>
                  <w:vAlign w:val="bottom"/>
                </w:tcPr>
                <w:p w:rsidR="00C6552A" w:rsidRPr="008542B3" w:rsidRDefault="00C6552A" w:rsidP="0057229D">
                  <w:pPr>
                    <w:pStyle w:val="18"/>
                    <w:rPr>
                      <w:sz w:val="18"/>
                      <w:szCs w:val="18"/>
                    </w:rPr>
                  </w:pPr>
                  <w:r w:rsidRPr="008542B3">
                    <w:rPr>
                      <w:sz w:val="18"/>
                      <w:szCs w:val="18"/>
                    </w:rPr>
                    <w:t>2</w:t>
                  </w:r>
                </w:p>
              </w:tc>
              <w:tc>
                <w:tcPr>
                  <w:tcW w:w="3887" w:type="dxa"/>
                  <w:shd w:val="clear" w:color="auto" w:fill="auto"/>
                  <w:vAlign w:val="bottom"/>
                </w:tcPr>
                <w:p w:rsidR="00C6552A" w:rsidRPr="008542B3" w:rsidRDefault="00C6552A" w:rsidP="0057229D">
                  <w:pPr>
                    <w:pStyle w:val="18"/>
                    <w:rPr>
                      <w:sz w:val="18"/>
                      <w:szCs w:val="18"/>
                    </w:rPr>
                  </w:pPr>
                  <w:r w:rsidRPr="008542B3">
                    <w:rPr>
                      <w:sz w:val="18"/>
                      <w:szCs w:val="18"/>
                    </w:rPr>
                    <w:t xml:space="preserve">Озера </w:t>
                  </w:r>
                </w:p>
              </w:tc>
              <w:tc>
                <w:tcPr>
                  <w:tcW w:w="2268" w:type="dxa"/>
                  <w:shd w:val="clear" w:color="auto" w:fill="auto"/>
                  <w:vAlign w:val="bottom"/>
                </w:tcPr>
                <w:p w:rsidR="00C6552A" w:rsidRPr="008542B3" w:rsidRDefault="00C6552A" w:rsidP="0057229D">
                  <w:pPr>
                    <w:pStyle w:val="18"/>
                    <w:rPr>
                      <w:sz w:val="18"/>
                      <w:szCs w:val="18"/>
                    </w:rPr>
                  </w:pPr>
                </w:p>
              </w:tc>
              <w:tc>
                <w:tcPr>
                  <w:tcW w:w="1560" w:type="dxa"/>
                  <w:shd w:val="clear" w:color="auto" w:fill="auto"/>
                  <w:vAlign w:val="bottom"/>
                </w:tcPr>
                <w:p w:rsidR="00C6552A" w:rsidRPr="008542B3" w:rsidRDefault="00C6552A" w:rsidP="0057229D">
                  <w:pPr>
                    <w:pStyle w:val="18"/>
                    <w:rPr>
                      <w:sz w:val="18"/>
                      <w:szCs w:val="18"/>
                    </w:rPr>
                  </w:pPr>
                  <w:r w:rsidRPr="008542B3">
                    <w:rPr>
                      <w:sz w:val="18"/>
                      <w:szCs w:val="18"/>
                    </w:rPr>
                    <w:t>20</w:t>
                  </w:r>
                </w:p>
              </w:tc>
            </w:tr>
            <w:tr w:rsidR="00C6552A" w:rsidRPr="008542B3" w:rsidTr="0057229D">
              <w:trPr>
                <w:jc w:val="center"/>
              </w:trPr>
              <w:tc>
                <w:tcPr>
                  <w:tcW w:w="503" w:type="dxa"/>
                  <w:shd w:val="clear" w:color="auto" w:fill="auto"/>
                  <w:vAlign w:val="bottom"/>
                </w:tcPr>
                <w:p w:rsidR="00C6552A" w:rsidRPr="008542B3" w:rsidRDefault="00C6552A" w:rsidP="0057229D">
                  <w:pPr>
                    <w:pStyle w:val="18"/>
                    <w:rPr>
                      <w:sz w:val="18"/>
                      <w:szCs w:val="18"/>
                    </w:rPr>
                  </w:pPr>
                  <w:r w:rsidRPr="008542B3">
                    <w:rPr>
                      <w:sz w:val="18"/>
                      <w:szCs w:val="18"/>
                    </w:rPr>
                    <w:t>3</w:t>
                  </w:r>
                </w:p>
              </w:tc>
              <w:tc>
                <w:tcPr>
                  <w:tcW w:w="3887" w:type="dxa"/>
                  <w:shd w:val="clear" w:color="auto" w:fill="auto"/>
                  <w:vAlign w:val="bottom"/>
                </w:tcPr>
                <w:p w:rsidR="00C6552A" w:rsidRPr="008542B3" w:rsidRDefault="00C6552A" w:rsidP="0057229D">
                  <w:pPr>
                    <w:pStyle w:val="18"/>
                    <w:rPr>
                      <w:sz w:val="18"/>
                      <w:szCs w:val="18"/>
                    </w:rPr>
                  </w:pPr>
                  <w:r w:rsidRPr="008542B3">
                    <w:rPr>
                      <w:sz w:val="18"/>
                      <w:szCs w:val="18"/>
                    </w:rPr>
                    <w:t xml:space="preserve">Прочие реки и ручьи </w:t>
                  </w:r>
                </w:p>
              </w:tc>
              <w:tc>
                <w:tcPr>
                  <w:tcW w:w="2268" w:type="dxa"/>
                  <w:shd w:val="clear" w:color="auto" w:fill="auto"/>
                  <w:vAlign w:val="bottom"/>
                </w:tcPr>
                <w:p w:rsidR="00C6552A" w:rsidRPr="008542B3" w:rsidRDefault="00C6552A" w:rsidP="0057229D">
                  <w:pPr>
                    <w:pStyle w:val="18"/>
                    <w:rPr>
                      <w:sz w:val="18"/>
                      <w:szCs w:val="18"/>
                    </w:rPr>
                  </w:pPr>
                  <w:r w:rsidRPr="008542B3">
                    <w:rPr>
                      <w:sz w:val="18"/>
                      <w:szCs w:val="18"/>
                    </w:rPr>
                    <w:t>менее 10 км</w:t>
                  </w:r>
                </w:p>
              </w:tc>
              <w:tc>
                <w:tcPr>
                  <w:tcW w:w="1560" w:type="dxa"/>
                  <w:shd w:val="clear" w:color="auto" w:fill="auto"/>
                  <w:vAlign w:val="bottom"/>
                </w:tcPr>
                <w:p w:rsidR="00C6552A" w:rsidRPr="008542B3" w:rsidRDefault="00C6552A" w:rsidP="0057229D">
                  <w:pPr>
                    <w:pStyle w:val="18"/>
                    <w:rPr>
                      <w:sz w:val="18"/>
                      <w:szCs w:val="18"/>
                    </w:rPr>
                  </w:pPr>
                  <w:r w:rsidRPr="008542B3">
                    <w:rPr>
                      <w:sz w:val="18"/>
                      <w:szCs w:val="18"/>
                    </w:rPr>
                    <w:t>5</w:t>
                  </w:r>
                </w:p>
              </w:tc>
            </w:tr>
          </w:tbl>
          <w:p w:rsidR="00D63624" w:rsidRDefault="00D63624" w:rsidP="008D21B9">
            <w:pPr>
              <w:jc w:val="both"/>
              <w:rPr>
                <w:color w:val="0000FF"/>
                <w:sz w:val="20"/>
                <w:szCs w:val="20"/>
              </w:rPr>
            </w:pPr>
          </w:p>
          <w:p w:rsidR="00EA5CAF" w:rsidRPr="003D64B4" w:rsidRDefault="00EA5CAF" w:rsidP="00EA5CAF">
            <w:pPr>
              <w:pStyle w:val="11110"/>
              <w:numPr>
                <w:ilvl w:val="3"/>
                <w:numId w:val="14"/>
              </w:numPr>
              <w:spacing w:line="240" w:lineRule="auto"/>
              <w:rPr>
                <w:sz w:val="18"/>
                <w:szCs w:val="18"/>
              </w:rPr>
            </w:pPr>
            <w:bookmarkStart w:id="52" w:name="_Toc26787692"/>
            <w:r w:rsidRPr="003D64B4">
              <w:rPr>
                <w:sz w:val="18"/>
                <w:szCs w:val="18"/>
              </w:rPr>
              <w:t>Зоны затопления</w:t>
            </w:r>
            <w:bookmarkEnd w:id="52"/>
          </w:p>
          <w:p w:rsidR="00EA5CAF" w:rsidRPr="003D64B4" w:rsidRDefault="00EA5CAF" w:rsidP="00EA5CAF">
            <w:pPr>
              <w:pStyle w:val="000"/>
              <w:spacing w:line="240" w:lineRule="auto"/>
              <w:rPr>
                <w:sz w:val="18"/>
                <w:szCs w:val="18"/>
              </w:rPr>
            </w:pPr>
            <w:r w:rsidRPr="003D64B4">
              <w:rPr>
                <w:sz w:val="18"/>
                <w:szCs w:val="18"/>
              </w:rPr>
              <w:t xml:space="preserve">Согласно паспорту территории Советского района Ханты-Мансийского автономного округа – Югры по ГО И ЧС риски наводнений, формируемые интенсивными дождями, таянием снега в горах, формируемые другими гидрологическими явлениями, штормовой нагон, подтопление грунтовыми водами, затоплений вследствие аварий на ГТС на территории района отсутствуют в связи с географическим положением. Показатель по всему району отнесен к приемлемому риску. </w:t>
            </w:r>
          </w:p>
          <w:p w:rsidR="00EA5CAF" w:rsidRPr="003D64B4" w:rsidRDefault="00EA5CAF" w:rsidP="00EA5CAF">
            <w:pPr>
              <w:pStyle w:val="1112"/>
              <w:numPr>
                <w:ilvl w:val="2"/>
                <w:numId w:val="14"/>
              </w:numPr>
              <w:spacing w:line="240" w:lineRule="auto"/>
              <w:rPr>
                <w:sz w:val="18"/>
                <w:szCs w:val="18"/>
              </w:rPr>
            </w:pPr>
            <w:bookmarkStart w:id="53" w:name="_Toc26787693"/>
            <w:r w:rsidRPr="003D64B4">
              <w:rPr>
                <w:sz w:val="18"/>
                <w:szCs w:val="18"/>
              </w:rPr>
              <w:t>Прочие зоны регламентированного использования территории</w:t>
            </w:r>
            <w:bookmarkEnd w:id="53"/>
          </w:p>
          <w:p w:rsidR="00EA5CAF" w:rsidRPr="003D64B4" w:rsidRDefault="00EA5CAF" w:rsidP="00EA5CAF">
            <w:pPr>
              <w:pStyle w:val="11110"/>
              <w:numPr>
                <w:ilvl w:val="3"/>
                <w:numId w:val="14"/>
              </w:numPr>
              <w:spacing w:line="240" w:lineRule="auto"/>
              <w:rPr>
                <w:sz w:val="18"/>
                <w:szCs w:val="18"/>
              </w:rPr>
            </w:pPr>
            <w:bookmarkStart w:id="54" w:name="_Toc26787694"/>
            <w:r w:rsidRPr="003D64B4">
              <w:rPr>
                <w:sz w:val="18"/>
                <w:szCs w:val="18"/>
              </w:rPr>
              <w:t>Особо охраняемые природные территории</w:t>
            </w:r>
            <w:bookmarkEnd w:id="54"/>
          </w:p>
          <w:p w:rsidR="00EA5CAF" w:rsidRPr="003D64B4" w:rsidRDefault="00EA5CAF" w:rsidP="00EA5CAF">
            <w:pPr>
              <w:pStyle w:val="000"/>
              <w:spacing w:line="240" w:lineRule="auto"/>
              <w:rPr>
                <w:sz w:val="18"/>
                <w:szCs w:val="18"/>
              </w:rPr>
            </w:pPr>
            <w:r w:rsidRPr="003D64B4">
              <w:rPr>
                <w:sz w:val="18"/>
                <w:szCs w:val="18"/>
              </w:rPr>
              <w:t>На территории поселения особо охраняемые природные территории не расположены.</w:t>
            </w:r>
          </w:p>
          <w:p w:rsidR="00EA5CAF" w:rsidRPr="003D64B4" w:rsidRDefault="00EA5CAF" w:rsidP="00EA5CAF">
            <w:pPr>
              <w:pStyle w:val="11110"/>
              <w:numPr>
                <w:ilvl w:val="3"/>
                <w:numId w:val="14"/>
              </w:numPr>
              <w:spacing w:line="240" w:lineRule="auto"/>
              <w:rPr>
                <w:sz w:val="18"/>
                <w:szCs w:val="18"/>
              </w:rPr>
            </w:pPr>
            <w:bookmarkStart w:id="55" w:name="_Toc26787695"/>
            <w:r w:rsidRPr="003D64B4">
              <w:rPr>
                <w:sz w:val="18"/>
                <w:szCs w:val="18"/>
              </w:rPr>
              <w:t>Защитные леса</w:t>
            </w:r>
            <w:bookmarkEnd w:id="55"/>
          </w:p>
          <w:p w:rsidR="00EA5CAF" w:rsidRPr="003D64B4" w:rsidRDefault="00EA5CAF" w:rsidP="00EA5CAF">
            <w:pPr>
              <w:pStyle w:val="000"/>
              <w:spacing w:line="240" w:lineRule="auto"/>
              <w:rPr>
                <w:sz w:val="18"/>
                <w:szCs w:val="18"/>
              </w:rPr>
            </w:pPr>
            <w:r w:rsidRPr="003D64B4">
              <w:rPr>
                <w:sz w:val="18"/>
                <w:szCs w:val="18"/>
              </w:rPr>
              <w:t>На территории поселения защитные леса не расположены</w:t>
            </w:r>
          </w:p>
          <w:p w:rsidR="00EA5CAF" w:rsidRPr="003D64B4" w:rsidRDefault="00EA5CAF" w:rsidP="00EA5CAF">
            <w:pPr>
              <w:pStyle w:val="11110"/>
              <w:numPr>
                <w:ilvl w:val="3"/>
                <w:numId w:val="14"/>
              </w:numPr>
              <w:spacing w:line="240" w:lineRule="auto"/>
              <w:rPr>
                <w:sz w:val="18"/>
                <w:szCs w:val="18"/>
              </w:rPr>
            </w:pPr>
            <w:bookmarkStart w:id="56" w:name="_Toc26787696"/>
            <w:r w:rsidRPr="003D64B4">
              <w:rPr>
                <w:sz w:val="18"/>
                <w:szCs w:val="18"/>
              </w:rPr>
              <w:t>Территория традиционного природопользования коренных малочисленных народов Севера</w:t>
            </w:r>
            <w:bookmarkEnd w:id="56"/>
          </w:p>
          <w:p w:rsidR="00EA5CAF" w:rsidRPr="003D64B4" w:rsidRDefault="00EA5CAF" w:rsidP="00EA5CAF">
            <w:pPr>
              <w:pStyle w:val="000"/>
              <w:spacing w:line="240" w:lineRule="auto"/>
              <w:rPr>
                <w:sz w:val="18"/>
                <w:szCs w:val="18"/>
              </w:rPr>
            </w:pPr>
            <w:r w:rsidRPr="003D64B4">
              <w:rPr>
                <w:sz w:val="18"/>
                <w:szCs w:val="18"/>
              </w:rPr>
              <w:t xml:space="preserve">В сельском поселении Алябьевский территории традиционного природопользования коренных малочисленных народов Севера не зарегистрированы. </w:t>
            </w:r>
          </w:p>
          <w:p w:rsidR="00EA5CAF" w:rsidRPr="003D64B4" w:rsidRDefault="00EA5CAF" w:rsidP="00EA5CAF">
            <w:pPr>
              <w:pStyle w:val="11110"/>
              <w:numPr>
                <w:ilvl w:val="3"/>
                <w:numId w:val="14"/>
              </w:numPr>
              <w:spacing w:line="240" w:lineRule="auto"/>
              <w:rPr>
                <w:sz w:val="18"/>
                <w:szCs w:val="18"/>
              </w:rPr>
            </w:pPr>
            <w:bookmarkStart w:id="57" w:name="_Toc26787697"/>
            <w:r w:rsidRPr="003D64B4">
              <w:rPr>
                <w:sz w:val="18"/>
                <w:szCs w:val="18"/>
              </w:rPr>
              <w:t>Месторождения полезных ископаемых</w:t>
            </w:r>
            <w:bookmarkEnd w:id="57"/>
          </w:p>
          <w:p w:rsidR="00EA5CAF" w:rsidRPr="003D64B4" w:rsidRDefault="00EA5CAF" w:rsidP="00EA5CAF">
            <w:pPr>
              <w:pStyle w:val="000"/>
              <w:spacing w:line="240" w:lineRule="auto"/>
              <w:rPr>
                <w:sz w:val="18"/>
                <w:szCs w:val="18"/>
                <w:highlight w:val="red"/>
              </w:rPr>
            </w:pPr>
            <w:r w:rsidRPr="003D64B4">
              <w:rPr>
                <w:sz w:val="18"/>
                <w:szCs w:val="18"/>
              </w:rPr>
              <w:t>Месторождения полезных ископаемых являются территориями регламентированного хозяйственного освоения в соответствии с положениями «Закона о недрах» (ограничения по застройке площадей залегания полезных ископаемых). В случае необходимости их освоения для планируемого размещения объектов капитального строительства регионального значения потребуется согласование с органами Госгортехнадзора по ХМАО-Югры.</w:t>
            </w:r>
          </w:p>
          <w:p w:rsidR="00EA5CAF" w:rsidRPr="003D64B4" w:rsidRDefault="00EA5CAF" w:rsidP="00EA5CAF">
            <w:pPr>
              <w:pStyle w:val="110"/>
              <w:numPr>
                <w:ilvl w:val="1"/>
                <w:numId w:val="14"/>
              </w:numPr>
              <w:spacing w:line="240" w:lineRule="auto"/>
              <w:rPr>
                <w:sz w:val="18"/>
                <w:szCs w:val="18"/>
              </w:rPr>
            </w:pPr>
            <w:r w:rsidRPr="003D64B4">
              <w:rPr>
                <w:sz w:val="18"/>
                <w:szCs w:val="18"/>
              </w:rPr>
              <w:t xml:space="preserve"> </w:t>
            </w:r>
            <w:bookmarkStart w:id="58" w:name="_Toc26787698"/>
            <w:r w:rsidRPr="003D64B4">
              <w:rPr>
                <w:sz w:val="18"/>
                <w:szCs w:val="18"/>
              </w:rPr>
              <w:t>Структура землепользования и распределение территории по видам собственности</w:t>
            </w:r>
            <w:bookmarkEnd w:id="58"/>
          </w:p>
          <w:p w:rsidR="00EA5CAF" w:rsidRPr="003D64B4" w:rsidRDefault="00EA5CAF" w:rsidP="00EA5CAF">
            <w:pPr>
              <w:pStyle w:val="000"/>
              <w:spacing w:line="240" w:lineRule="auto"/>
              <w:rPr>
                <w:sz w:val="18"/>
                <w:szCs w:val="18"/>
              </w:rPr>
            </w:pPr>
            <w:r w:rsidRPr="003D64B4">
              <w:rPr>
                <w:sz w:val="18"/>
                <w:szCs w:val="18"/>
              </w:rPr>
              <w:t>Общий фонд земель поселения – 5 290 га.</w:t>
            </w:r>
          </w:p>
          <w:p w:rsidR="00EA5CAF" w:rsidRPr="003D64B4" w:rsidRDefault="00EA5CAF" w:rsidP="00EA5CAF">
            <w:pPr>
              <w:pStyle w:val="000"/>
              <w:spacing w:line="240" w:lineRule="auto"/>
              <w:rPr>
                <w:sz w:val="18"/>
                <w:szCs w:val="18"/>
              </w:rPr>
            </w:pPr>
            <w:r w:rsidRPr="003D64B4">
              <w:rPr>
                <w:sz w:val="18"/>
                <w:szCs w:val="18"/>
              </w:rPr>
              <w:t>Согласно данным полученным из росреестра земельный фонд поселения складывается из земель:</w:t>
            </w:r>
          </w:p>
          <w:p w:rsidR="00EA5CAF" w:rsidRPr="003D64B4" w:rsidRDefault="00EA5CAF" w:rsidP="00EA5CAF">
            <w:pPr>
              <w:pStyle w:val="---"/>
              <w:spacing w:line="240" w:lineRule="auto"/>
              <w:rPr>
                <w:sz w:val="18"/>
                <w:szCs w:val="18"/>
              </w:rPr>
            </w:pPr>
            <w:r w:rsidRPr="003D64B4">
              <w:rPr>
                <w:sz w:val="18"/>
                <w:szCs w:val="18"/>
              </w:rPr>
              <w:t>лесного фонда (Советское лесничество) (5,7 га);</w:t>
            </w:r>
          </w:p>
          <w:p w:rsidR="00EA5CAF" w:rsidRPr="003D64B4" w:rsidRDefault="00EA5CAF" w:rsidP="00EA5CAF">
            <w:pPr>
              <w:pStyle w:val="---"/>
              <w:spacing w:line="240" w:lineRule="auto"/>
              <w:rPr>
                <w:sz w:val="18"/>
                <w:szCs w:val="18"/>
              </w:rPr>
            </w:pPr>
            <w:r w:rsidRPr="003D64B4">
              <w:rPr>
                <w:sz w:val="18"/>
                <w:szCs w:val="18"/>
              </w:rPr>
              <w:t>земель промышленности, энергетики, транспорта, связи, радиовещания, телевидения, информатики, земли для обеспечения космической деятельности, земли обороны, безопасности и земли иного специального назначения (49,4 га);</w:t>
            </w:r>
          </w:p>
          <w:p w:rsidR="00EA5CAF" w:rsidRPr="003D64B4" w:rsidRDefault="00EA5CAF" w:rsidP="00EA5CAF">
            <w:pPr>
              <w:pStyle w:val="---"/>
              <w:spacing w:line="240" w:lineRule="auto"/>
              <w:rPr>
                <w:sz w:val="18"/>
                <w:szCs w:val="18"/>
              </w:rPr>
            </w:pPr>
            <w:r w:rsidRPr="003D64B4">
              <w:rPr>
                <w:sz w:val="18"/>
                <w:szCs w:val="18"/>
              </w:rPr>
              <w:t xml:space="preserve">земель </w:t>
            </w:r>
            <w:hyperlink r:id="rId15" w:anchor="dst100619" w:history="1">
              <w:r w:rsidRPr="003D64B4">
                <w:rPr>
                  <w:sz w:val="18"/>
                  <w:szCs w:val="18"/>
                </w:rPr>
                <w:t>сельскохозяйственного назначения</w:t>
              </w:r>
            </w:hyperlink>
            <w:r w:rsidRPr="003D64B4">
              <w:rPr>
                <w:sz w:val="18"/>
                <w:szCs w:val="18"/>
              </w:rPr>
              <w:t xml:space="preserve"> (14,2 га);</w:t>
            </w:r>
          </w:p>
          <w:p w:rsidR="00EA5CAF" w:rsidRPr="003D64B4" w:rsidRDefault="00EA5CAF" w:rsidP="00EA5CAF">
            <w:pPr>
              <w:pStyle w:val="---"/>
              <w:spacing w:line="240" w:lineRule="auto"/>
              <w:rPr>
                <w:sz w:val="18"/>
                <w:szCs w:val="18"/>
              </w:rPr>
            </w:pPr>
            <w:r w:rsidRPr="003D64B4">
              <w:rPr>
                <w:sz w:val="18"/>
                <w:szCs w:val="18"/>
              </w:rPr>
              <w:t>земель населенных пунктов (125,9 га);</w:t>
            </w:r>
          </w:p>
          <w:p w:rsidR="00EA5CAF" w:rsidRPr="003D64B4" w:rsidRDefault="00EA5CAF" w:rsidP="00EA5CAF">
            <w:pPr>
              <w:pStyle w:val="---"/>
              <w:spacing w:line="240" w:lineRule="auto"/>
              <w:rPr>
                <w:sz w:val="18"/>
                <w:szCs w:val="18"/>
              </w:rPr>
            </w:pPr>
            <w:r w:rsidRPr="003D64B4">
              <w:rPr>
                <w:sz w:val="18"/>
                <w:szCs w:val="18"/>
              </w:rPr>
              <w:t xml:space="preserve">категория не установлена (0,04 га). </w:t>
            </w:r>
          </w:p>
          <w:p w:rsidR="00EA5CAF" w:rsidRPr="003D64B4" w:rsidRDefault="00EA5CAF" w:rsidP="00EA5CAF">
            <w:pPr>
              <w:pStyle w:val="000"/>
              <w:spacing w:line="240" w:lineRule="auto"/>
              <w:rPr>
                <w:sz w:val="18"/>
                <w:szCs w:val="18"/>
              </w:rPr>
            </w:pPr>
            <w:r w:rsidRPr="003D64B4">
              <w:rPr>
                <w:sz w:val="18"/>
                <w:szCs w:val="18"/>
              </w:rPr>
              <w:t>Прочие территории не размежованы – 5095 га или 96% территории.</w:t>
            </w:r>
          </w:p>
          <w:p w:rsidR="00EA5CAF" w:rsidRPr="003D64B4" w:rsidRDefault="00EA5CAF" w:rsidP="00EA5CAF">
            <w:pPr>
              <w:pStyle w:val="000"/>
              <w:spacing w:line="240" w:lineRule="auto"/>
              <w:rPr>
                <w:sz w:val="18"/>
                <w:szCs w:val="18"/>
              </w:rPr>
            </w:pPr>
            <w:r w:rsidRPr="003D64B4">
              <w:rPr>
                <w:sz w:val="18"/>
                <w:szCs w:val="18"/>
              </w:rPr>
              <w:t xml:space="preserve">Лесом покрыто 95,8% общей площади земель всех категорий – 5,1 тыс. га. </w:t>
            </w:r>
          </w:p>
          <w:p w:rsidR="00EA5CAF" w:rsidRPr="003D64B4" w:rsidRDefault="00EA5CAF" w:rsidP="00EA5CAF">
            <w:pPr>
              <w:pStyle w:val="110"/>
              <w:numPr>
                <w:ilvl w:val="1"/>
                <w:numId w:val="14"/>
              </w:numPr>
              <w:spacing w:line="240" w:lineRule="auto"/>
              <w:rPr>
                <w:sz w:val="18"/>
                <w:szCs w:val="18"/>
              </w:rPr>
            </w:pPr>
            <w:bookmarkStart w:id="59" w:name="_Toc26787699"/>
            <w:r w:rsidRPr="003D64B4">
              <w:rPr>
                <w:sz w:val="18"/>
                <w:szCs w:val="18"/>
              </w:rPr>
              <w:t>Отраслевая структура региона</w:t>
            </w:r>
            <w:bookmarkEnd w:id="59"/>
          </w:p>
          <w:p w:rsidR="00EA5CAF" w:rsidRPr="003D64B4" w:rsidRDefault="00EA5CAF" w:rsidP="00EA5CAF">
            <w:pPr>
              <w:pStyle w:val="1112"/>
              <w:numPr>
                <w:ilvl w:val="2"/>
                <w:numId w:val="14"/>
              </w:numPr>
              <w:spacing w:line="240" w:lineRule="auto"/>
              <w:rPr>
                <w:sz w:val="18"/>
                <w:szCs w:val="18"/>
              </w:rPr>
            </w:pPr>
            <w:bookmarkStart w:id="60" w:name="_Toc26787700"/>
            <w:r w:rsidRPr="003D64B4">
              <w:rPr>
                <w:sz w:val="18"/>
                <w:szCs w:val="18"/>
              </w:rPr>
              <w:t>Добыча полезных ископаемых</w:t>
            </w:r>
            <w:bookmarkEnd w:id="60"/>
          </w:p>
          <w:p w:rsidR="00EA5CAF" w:rsidRPr="003D64B4" w:rsidRDefault="00EA5CAF" w:rsidP="00EA5CAF">
            <w:pPr>
              <w:pStyle w:val="000"/>
              <w:spacing w:line="240" w:lineRule="auto"/>
              <w:rPr>
                <w:sz w:val="18"/>
                <w:szCs w:val="18"/>
              </w:rPr>
            </w:pPr>
            <w:r w:rsidRPr="003D64B4">
              <w:rPr>
                <w:sz w:val="18"/>
                <w:szCs w:val="18"/>
              </w:rPr>
              <w:t xml:space="preserve">В поселении разрабатывается только месторождение песка в районе р. Ейтья предприятием </w:t>
            </w:r>
            <w:r w:rsidRPr="003D64B4">
              <w:rPr>
                <w:spacing w:val="-2"/>
                <w:sz w:val="18"/>
                <w:szCs w:val="18"/>
              </w:rPr>
              <w:t>ООО</w:t>
            </w:r>
            <w:r w:rsidRPr="003D64B4">
              <w:rPr>
                <w:spacing w:val="-1"/>
                <w:sz w:val="18"/>
                <w:szCs w:val="18"/>
              </w:rPr>
              <w:t xml:space="preserve"> "Песчаный</w:t>
            </w:r>
            <w:r w:rsidRPr="003D64B4">
              <w:rPr>
                <w:spacing w:val="29"/>
                <w:sz w:val="18"/>
                <w:szCs w:val="18"/>
              </w:rPr>
              <w:t xml:space="preserve"> </w:t>
            </w:r>
            <w:r w:rsidRPr="003D64B4">
              <w:rPr>
                <w:spacing w:val="-1"/>
                <w:sz w:val="18"/>
                <w:szCs w:val="18"/>
              </w:rPr>
              <w:t>карьер"</w:t>
            </w:r>
            <w:r w:rsidRPr="003D64B4">
              <w:rPr>
                <w:sz w:val="18"/>
                <w:szCs w:val="18"/>
              </w:rPr>
              <w:t>.</w:t>
            </w:r>
          </w:p>
          <w:p w:rsidR="00EA5CAF" w:rsidRPr="003D64B4" w:rsidRDefault="00EA5CAF" w:rsidP="00EA5CAF">
            <w:pPr>
              <w:pStyle w:val="1112"/>
              <w:numPr>
                <w:ilvl w:val="2"/>
                <w:numId w:val="14"/>
              </w:numPr>
              <w:spacing w:line="240" w:lineRule="auto"/>
              <w:rPr>
                <w:sz w:val="18"/>
                <w:szCs w:val="18"/>
              </w:rPr>
            </w:pPr>
            <w:bookmarkStart w:id="61" w:name="_Toc26787701"/>
            <w:r w:rsidRPr="003D64B4">
              <w:rPr>
                <w:sz w:val="18"/>
                <w:szCs w:val="18"/>
              </w:rPr>
              <w:t>Лесная и деревообрабатывающая промышленность</w:t>
            </w:r>
            <w:bookmarkEnd w:id="61"/>
          </w:p>
          <w:p w:rsidR="00EA5CAF" w:rsidRPr="003D64B4" w:rsidRDefault="00EA5CAF" w:rsidP="00EA5CAF">
            <w:pPr>
              <w:pStyle w:val="000"/>
              <w:spacing w:line="240" w:lineRule="auto"/>
              <w:rPr>
                <w:sz w:val="18"/>
                <w:szCs w:val="18"/>
              </w:rPr>
            </w:pPr>
            <w:r w:rsidRPr="003D64B4">
              <w:rPr>
                <w:sz w:val="18"/>
                <w:szCs w:val="18"/>
              </w:rPr>
              <w:lastRenderedPageBreak/>
              <w:t xml:space="preserve">Предприятия, занимающиеся лесной и деревообрабатывающей промышленностью, в поселении не зарегистрированы. </w:t>
            </w:r>
          </w:p>
          <w:p w:rsidR="00EA5CAF" w:rsidRPr="003D64B4" w:rsidRDefault="00EA5CAF" w:rsidP="00EA5CAF">
            <w:pPr>
              <w:pStyle w:val="1112"/>
              <w:numPr>
                <w:ilvl w:val="2"/>
                <w:numId w:val="14"/>
              </w:numPr>
              <w:spacing w:line="240" w:lineRule="auto"/>
              <w:rPr>
                <w:sz w:val="18"/>
                <w:szCs w:val="18"/>
              </w:rPr>
            </w:pPr>
            <w:bookmarkStart w:id="62" w:name="_Toc26787702"/>
            <w:r w:rsidRPr="003D64B4">
              <w:rPr>
                <w:sz w:val="18"/>
                <w:szCs w:val="18"/>
              </w:rPr>
              <w:t>Строительный комплекс</w:t>
            </w:r>
            <w:bookmarkEnd w:id="62"/>
          </w:p>
          <w:p w:rsidR="00EA5CAF" w:rsidRPr="003D64B4" w:rsidRDefault="00EA5CAF" w:rsidP="00EA5CAF">
            <w:pPr>
              <w:pStyle w:val="000"/>
              <w:spacing w:line="240" w:lineRule="auto"/>
              <w:rPr>
                <w:sz w:val="18"/>
                <w:szCs w:val="18"/>
              </w:rPr>
            </w:pPr>
            <w:r w:rsidRPr="003D64B4">
              <w:rPr>
                <w:sz w:val="18"/>
                <w:szCs w:val="18"/>
              </w:rPr>
              <w:t xml:space="preserve">Строительный комплекс в поселении не представлен. </w:t>
            </w:r>
          </w:p>
          <w:p w:rsidR="00EA5CAF" w:rsidRPr="003D64B4" w:rsidRDefault="00EA5CAF" w:rsidP="00EA5CAF">
            <w:pPr>
              <w:pStyle w:val="1112"/>
              <w:numPr>
                <w:ilvl w:val="2"/>
                <w:numId w:val="14"/>
              </w:numPr>
              <w:spacing w:line="240" w:lineRule="auto"/>
              <w:rPr>
                <w:sz w:val="18"/>
                <w:szCs w:val="18"/>
              </w:rPr>
            </w:pPr>
            <w:bookmarkStart w:id="63" w:name="_Toc26787703"/>
            <w:r w:rsidRPr="003D64B4">
              <w:rPr>
                <w:sz w:val="18"/>
                <w:szCs w:val="18"/>
              </w:rPr>
              <w:t>Пищевая промышленность</w:t>
            </w:r>
            <w:bookmarkEnd w:id="63"/>
          </w:p>
          <w:p w:rsidR="00EA5CAF" w:rsidRPr="003D64B4" w:rsidRDefault="00EA5CAF" w:rsidP="00EA5CAF">
            <w:pPr>
              <w:pStyle w:val="000"/>
              <w:spacing w:line="240" w:lineRule="auto"/>
              <w:rPr>
                <w:sz w:val="18"/>
                <w:szCs w:val="18"/>
              </w:rPr>
            </w:pPr>
            <w:r w:rsidRPr="003D64B4">
              <w:rPr>
                <w:sz w:val="18"/>
                <w:szCs w:val="18"/>
              </w:rPr>
              <w:t>В пищевой промышленности сельского поселения осуществляют деятельность 2 малых предприятия: ООО «Алябьевский хлебозавод», ООО «Советское молоко».</w:t>
            </w:r>
          </w:p>
          <w:p w:rsidR="00EA5CAF" w:rsidRPr="003D64B4" w:rsidRDefault="00EA5CAF" w:rsidP="00EA5CAF">
            <w:pPr>
              <w:pStyle w:val="110"/>
              <w:numPr>
                <w:ilvl w:val="1"/>
                <w:numId w:val="14"/>
              </w:numPr>
              <w:spacing w:line="240" w:lineRule="auto"/>
              <w:rPr>
                <w:sz w:val="18"/>
                <w:szCs w:val="18"/>
              </w:rPr>
            </w:pPr>
            <w:bookmarkStart w:id="64" w:name="_Toc26787704"/>
            <w:r w:rsidRPr="003D64B4">
              <w:rPr>
                <w:sz w:val="18"/>
                <w:szCs w:val="18"/>
              </w:rPr>
              <w:t>Анализ ранее разработанной градостроительной, градорегулирующей и прочей документации.</w:t>
            </w:r>
            <w:bookmarkEnd w:id="64"/>
          </w:p>
          <w:p w:rsidR="00EA5CAF" w:rsidRPr="003D64B4" w:rsidRDefault="00EA5CAF" w:rsidP="00EA5CAF">
            <w:pPr>
              <w:pStyle w:val="1112"/>
              <w:numPr>
                <w:ilvl w:val="2"/>
                <w:numId w:val="14"/>
              </w:numPr>
              <w:spacing w:line="240" w:lineRule="auto"/>
              <w:rPr>
                <w:sz w:val="18"/>
                <w:szCs w:val="18"/>
              </w:rPr>
            </w:pPr>
            <w:bookmarkStart w:id="65" w:name="_Toc26787705"/>
            <w:r w:rsidRPr="003D64B4">
              <w:rPr>
                <w:sz w:val="18"/>
                <w:szCs w:val="18"/>
              </w:rPr>
              <w:t>Схема территориального планирования Российской Федерации</w:t>
            </w:r>
            <w:bookmarkEnd w:id="65"/>
          </w:p>
          <w:p w:rsidR="00EA5CAF" w:rsidRPr="003D64B4" w:rsidRDefault="00EA5CAF" w:rsidP="00EA5CAF">
            <w:pPr>
              <w:pStyle w:val="000"/>
              <w:spacing w:line="240" w:lineRule="auto"/>
              <w:rPr>
                <w:sz w:val="18"/>
                <w:szCs w:val="18"/>
              </w:rPr>
            </w:pPr>
            <w:r w:rsidRPr="003D64B4">
              <w:rPr>
                <w:sz w:val="18"/>
                <w:szCs w:val="18"/>
              </w:rPr>
              <w:t>Схема территориального планирования Российской Федерации была утверждена Распоряжение Правительства Российской Федерации № 384-р от 13.03.13 (посл. изм. от 28 ноября 2018 года N 2607-р.). Согласно схеме территориального планирования Российской Федерации, в области федерального транспорта железнодорожные пути до г. Советский подлежат реконструкции, а от г. Советский на восток планируется строительство новой железнодорожной ветки. (см. рисунок 3.6.1.1)</w:t>
            </w:r>
          </w:p>
          <w:p w:rsidR="00C6552A" w:rsidRDefault="001B4345" w:rsidP="008D21B9">
            <w:pPr>
              <w:jc w:val="both"/>
              <w:rPr>
                <w:color w:val="0000FF"/>
                <w:sz w:val="20"/>
                <w:szCs w:val="20"/>
              </w:rPr>
            </w:pPr>
            <w:r>
              <w:rPr>
                <w:noProof/>
                <w:sz w:val="18"/>
                <w:szCs w:val="18"/>
              </w:rPr>
              <w:drawing>
                <wp:inline distT="0" distB="0" distL="0" distR="0">
                  <wp:extent cx="5086350" cy="4057650"/>
                  <wp:effectExtent l="19050" t="0" r="0" b="0"/>
                  <wp:docPr id="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16"/>
                          <a:srcRect/>
                          <a:stretch>
                            <a:fillRect/>
                          </a:stretch>
                        </pic:blipFill>
                        <pic:spPr bwMode="auto">
                          <a:xfrm>
                            <a:off x="0" y="0"/>
                            <a:ext cx="5086350" cy="4057650"/>
                          </a:xfrm>
                          <a:prstGeom prst="rect">
                            <a:avLst/>
                          </a:prstGeom>
                          <a:noFill/>
                          <a:ln w="9525">
                            <a:noFill/>
                            <a:miter lim="800000"/>
                            <a:headEnd/>
                            <a:tailEnd/>
                          </a:ln>
                        </pic:spPr>
                      </pic:pic>
                    </a:graphicData>
                  </a:graphic>
                </wp:inline>
              </w:drawing>
            </w:r>
          </w:p>
          <w:p w:rsidR="00EA5CAF" w:rsidRPr="003D64B4" w:rsidRDefault="00EA5CAF" w:rsidP="00EA5CAF">
            <w:pPr>
              <w:pStyle w:val="000"/>
              <w:spacing w:line="240" w:lineRule="auto"/>
              <w:rPr>
                <w:sz w:val="18"/>
                <w:szCs w:val="18"/>
                <w:highlight w:val="yellow"/>
              </w:rPr>
            </w:pPr>
            <w:r w:rsidRPr="003D64B4">
              <w:rPr>
                <w:bCs/>
                <w:i/>
                <w:sz w:val="18"/>
                <w:szCs w:val="18"/>
              </w:rPr>
              <w:t>Таблица 3.6.1.1. Фрагмент схемы территориального планирования Российской Федерации в области федерального транспорта</w:t>
            </w:r>
          </w:p>
          <w:p w:rsidR="00C6552A" w:rsidRDefault="00C6552A" w:rsidP="008D21B9">
            <w:pPr>
              <w:jc w:val="both"/>
              <w:rPr>
                <w:color w:val="0000FF"/>
                <w:sz w:val="20"/>
                <w:szCs w:val="20"/>
              </w:rPr>
            </w:pPr>
          </w:p>
          <w:p w:rsidR="00EA5CAF" w:rsidRPr="003D64B4" w:rsidRDefault="00EA5CAF" w:rsidP="00EA5CAF">
            <w:pPr>
              <w:pStyle w:val="000"/>
              <w:spacing w:line="240" w:lineRule="auto"/>
              <w:rPr>
                <w:noProof/>
                <w:sz w:val="18"/>
                <w:szCs w:val="18"/>
                <w:lang w:eastAsia="ru-RU"/>
              </w:rPr>
            </w:pPr>
            <w:r w:rsidRPr="003D64B4">
              <w:rPr>
                <w:sz w:val="18"/>
                <w:szCs w:val="18"/>
              </w:rPr>
              <w:t>Согласно схеме территориального планирования Российской Федерации, в области энергетики повышение надежности электроснабжения потребителей вблизи г. Советский планируется строительство ПС220, а также ВЛ 220. (см. рисунок 3.6.1.2.)</w:t>
            </w:r>
          </w:p>
          <w:p w:rsidR="00EA5CAF" w:rsidRPr="003D64B4" w:rsidRDefault="00EA5CAF" w:rsidP="00EA5CAF">
            <w:pPr>
              <w:pStyle w:val="000"/>
              <w:spacing w:line="240" w:lineRule="auto"/>
              <w:rPr>
                <w:sz w:val="18"/>
                <w:szCs w:val="18"/>
                <w:highlight w:val="yellow"/>
              </w:rPr>
            </w:pPr>
          </w:p>
          <w:p w:rsidR="00C6552A" w:rsidRDefault="001B4345" w:rsidP="008D21B9">
            <w:pPr>
              <w:jc w:val="both"/>
              <w:rPr>
                <w:color w:val="0000FF"/>
                <w:sz w:val="20"/>
                <w:szCs w:val="20"/>
              </w:rPr>
            </w:pPr>
            <w:r>
              <w:rPr>
                <w:noProof/>
                <w:sz w:val="18"/>
                <w:szCs w:val="18"/>
              </w:rPr>
              <w:lastRenderedPageBreak/>
              <w:drawing>
                <wp:inline distT="0" distB="0" distL="0" distR="0">
                  <wp:extent cx="5600700" cy="3943350"/>
                  <wp:effectExtent l="19050" t="0" r="0" b="0"/>
                  <wp:docPr id="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7"/>
                          <pic:cNvPicPr>
                            <a:picLocks noChangeAspect="1" noChangeArrowheads="1"/>
                          </pic:cNvPicPr>
                        </pic:nvPicPr>
                        <pic:blipFill>
                          <a:blip r:embed="rId17"/>
                          <a:srcRect/>
                          <a:stretch>
                            <a:fillRect/>
                          </a:stretch>
                        </pic:blipFill>
                        <pic:spPr bwMode="auto">
                          <a:xfrm>
                            <a:off x="0" y="0"/>
                            <a:ext cx="5600700" cy="3943350"/>
                          </a:xfrm>
                          <a:prstGeom prst="rect">
                            <a:avLst/>
                          </a:prstGeom>
                          <a:noFill/>
                          <a:ln w="9525">
                            <a:noFill/>
                            <a:miter lim="800000"/>
                            <a:headEnd/>
                            <a:tailEnd/>
                          </a:ln>
                        </pic:spPr>
                      </pic:pic>
                    </a:graphicData>
                  </a:graphic>
                </wp:inline>
              </w:drawing>
            </w:r>
          </w:p>
          <w:p w:rsidR="00C6552A" w:rsidRDefault="00C6552A" w:rsidP="008D21B9">
            <w:pPr>
              <w:jc w:val="both"/>
              <w:rPr>
                <w:color w:val="0000FF"/>
                <w:sz w:val="20"/>
                <w:szCs w:val="20"/>
              </w:rPr>
            </w:pPr>
          </w:p>
          <w:p w:rsidR="00EA5CAF" w:rsidRPr="003D64B4" w:rsidRDefault="00EA5CAF" w:rsidP="00EA5CAF">
            <w:pPr>
              <w:pStyle w:val="000"/>
              <w:spacing w:line="240" w:lineRule="auto"/>
              <w:rPr>
                <w:sz w:val="18"/>
                <w:szCs w:val="18"/>
                <w:highlight w:val="yellow"/>
              </w:rPr>
            </w:pPr>
            <w:r w:rsidRPr="003D64B4">
              <w:rPr>
                <w:bCs/>
                <w:i/>
                <w:sz w:val="18"/>
                <w:szCs w:val="18"/>
              </w:rPr>
              <w:t>Таблица 3.6.1.2. Фрагмент схемы территориального планирования Российской Федерации в области энергетики</w:t>
            </w:r>
          </w:p>
          <w:p w:rsidR="00EA5CAF" w:rsidRPr="003D64B4" w:rsidRDefault="00EA5CAF" w:rsidP="00EA5CAF">
            <w:pPr>
              <w:pStyle w:val="1112"/>
              <w:numPr>
                <w:ilvl w:val="2"/>
                <w:numId w:val="14"/>
              </w:numPr>
              <w:spacing w:line="240" w:lineRule="auto"/>
              <w:rPr>
                <w:sz w:val="18"/>
                <w:szCs w:val="18"/>
              </w:rPr>
            </w:pPr>
            <w:bookmarkStart w:id="66" w:name="_Toc26787706"/>
            <w:r w:rsidRPr="003D64B4">
              <w:rPr>
                <w:sz w:val="18"/>
                <w:szCs w:val="18"/>
              </w:rPr>
              <w:t>Схема территориального планирования Ханты-Мансийского автономного округа – Югры.</w:t>
            </w:r>
            <w:bookmarkEnd w:id="66"/>
          </w:p>
          <w:p w:rsidR="00EA5CAF" w:rsidRPr="003D64B4" w:rsidRDefault="00EA5CAF" w:rsidP="00EA5CAF">
            <w:pPr>
              <w:pStyle w:val="000"/>
              <w:spacing w:line="240" w:lineRule="auto"/>
              <w:rPr>
                <w:sz w:val="18"/>
                <w:szCs w:val="18"/>
                <w:highlight w:val="red"/>
              </w:rPr>
            </w:pPr>
            <w:r w:rsidRPr="003D64B4">
              <w:rPr>
                <w:sz w:val="18"/>
                <w:szCs w:val="18"/>
              </w:rPr>
              <w:t>Схемой территориального планирования Ханты-Мансийского автономного округа – Югры мероприятия по строительству и реконструкции на рассматриваемой территории не запланированы.</w:t>
            </w:r>
          </w:p>
          <w:p w:rsidR="00EA5CAF" w:rsidRPr="003D64B4" w:rsidRDefault="00EA5CAF" w:rsidP="00EA5CAF">
            <w:pPr>
              <w:pStyle w:val="1112"/>
              <w:numPr>
                <w:ilvl w:val="2"/>
                <w:numId w:val="14"/>
              </w:numPr>
              <w:spacing w:line="240" w:lineRule="auto"/>
              <w:rPr>
                <w:sz w:val="18"/>
                <w:szCs w:val="18"/>
              </w:rPr>
            </w:pPr>
            <w:bookmarkStart w:id="67" w:name="_Toc26787707"/>
            <w:r w:rsidRPr="003D64B4">
              <w:rPr>
                <w:sz w:val="18"/>
                <w:szCs w:val="18"/>
              </w:rPr>
              <w:t>Схема территориального планирования Советского района Ханты-Мансийского автономного округа – Югры.</w:t>
            </w:r>
            <w:bookmarkEnd w:id="67"/>
          </w:p>
          <w:p w:rsidR="00EA5CAF" w:rsidRPr="003D64B4" w:rsidRDefault="00EA5CAF" w:rsidP="00EA5CAF">
            <w:pPr>
              <w:pStyle w:val="000"/>
              <w:spacing w:line="240" w:lineRule="auto"/>
              <w:rPr>
                <w:sz w:val="18"/>
                <w:szCs w:val="18"/>
              </w:rPr>
            </w:pPr>
            <w:r w:rsidRPr="003D64B4">
              <w:rPr>
                <w:sz w:val="18"/>
                <w:szCs w:val="18"/>
              </w:rPr>
              <w:t xml:space="preserve">Схема территориального планирования Советского района Ханты-Мансийского автономного округа – Югры. была утверждена Решение Думы Советского района № 125 от 28.03.2012. </w:t>
            </w:r>
          </w:p>
          <w:p w:rsidR="00EA5CAF" w:rsidRPr="003D64B4" w:rsidRDefault="00EA5CAF" w:rsidP="00EA5CAF">
            <w:pPr>
              <w:pStyle w:val="000"/>
              <w:spacing w:line="240" w:lineRule="auto"/>
              <w:rPr>
                <w:sz w:val="18"/>
                <w:szCs w:val="18"/>
                <w:highlight w:val="red"/>
              </w:rPr>
            </w:pPr>
            <w:r w:rsidRPr="003D64B4">
              <w:rPr>
                <w:sz w:val="18"/>
                <w:szCs w:val="18"/>
              </w:rPr>
              <w:t>Согласно Схеме в сельском поселении запланированы следующие мероприятия:</w:t>
            </w:r>
          </w:p>
          <w:tbl>
            <w:tblPr>
              <w:tblW w:w="906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tblPr>
            <w:tblGrid>
              <w:gridCol w:w="714"/>
              <w:gridCol w:w="6227"/>
              <w:gridCol w:w="2126"/>
            </w:tblGrid>
            <w:tr w:rsidR="00EA5CAF" w:rsidRPr="003D64B4" w:rsidTr="0057229D">
              <w:trPr>
                <w:cantSplit/>
                <w:jc w:val="center"/>
              </w:trPr>
              <w:tc>
                <w:tcPr>
                  <w:tcW w:w="714" w:type="dxa"/>
                  <w:shd w:val="clear" w:color="auto" w:fill="auto"/>
                </w:tcPr>
                <w:p w:rsidR="00EA5CAF" w:rsidRPr="003D64B4" w:rsidRDefault="00EA5CAF" w:rsidP="0057229D">
                  <w:pPr>
                    <w:pStyle w:val="18"/>
                    <w:rPr>
                      <w:b/>
                      <w:sz w:val="18"/>
                      <w:szCs w:val="18"/>
                    </w:rPr>
                  </w:pPr>
                  <w:r w:rsidRPr="003D64B4">
                    <w:rPr>
                      <w:b/>
                      <w:sz w:val="18"/>
                      <w:szCs w:val="18"/>
                    </w:rPr>
                    <w:t>№п/п</w:t>
                  </w:r>
                </w:p>
              </w:tc>
              <w:tc>
                <w:tcPr>
                  <w:tcW w:w="6227" w:type="dxa"/>
                  <w:shd w:val="clear" w:color="auto" w:fill="auto"/>
                  <w:vAlign w:val="center"/>
                </w:tcPr>
                <w:p w:rsidR="00EA5CAF" w:rsidRPr="003D64B4" w:rsidRDefault="00EA5CAF" w:rsidP="0057229D">
                  <w:pPr>
                    <w:pStyle w:val="18"/>
                    <w:rPr>
                      <w:b/>
                      <w:sz w:val="18"/>
                      <w:szCs w:val="18"/>
                    </w:rPr>
                  </w:pPr>
                  <w:r w:rsidRPr="003D64B4">
                    <w:rPr>
                      <w:b/>
                      <w:sz w:val="18"/>
                      <w:szCs w:val="18"/>
                    </w:rPr>
                    <w:t>Наименование мероприятия</w:t>
                  </w:r>
                </w:p>
              </w:tc>
              <w:tc>
                <w:tcPr>
                  <w:tcW w:w="2126" w:type="dxa"/>
                  <w:shd w:val="clear" w:color="auto" w:fill="auto"/>
                  <w:vAlign w:val="center"/>
                </w:tcPr>
                <w:p w:rsidR="00EA5CAF" w:rsidRPr="003D64B4" w:rsidRDefault="00EA5CAF" w:rsidP="0057229D">
                  <w:pPr>
                    <w:pStyle w:val="18"/>
                    <w:rPr>
                      <w:b/>
                      <w:sz w:val="18"/>
                      <w:szCs w:val="18"/>
                    </w:rPr>
                  </w:pPr>
                  <w:r w:rsidRPr="003D64B4">
                    <w:rPr>
                      <w:b/>
                      <w:sz w:val="18"/>
                      <w:szCs w:val="18"/>
                    </w:rPr>
                    <w:t>Стадия реализации</w:t>
                  </w:r>
                </w:p>
              </w:tc>
            </w:tr>
            <w:tr w:rsidR="00EA5CAF" w:rsidRPr="003D64B4" w:rsidTr="0057229D">
              <w:trPr>
                <w:cantSplit/>
                <w:jc w:val="center"/>
              </w:trPr>
              <w:tc>
                <w:tcPr>
                  <w:tcW w:w="714" w:type="dxa"/>
                  <w:shd w:val="clear" w:color="auto" w:fill="auto"/>
                </w:tcPr>
                <w:p w:rsidR="00EA5CAF" w:rsidRPr="003D64B4" w:rsidRDefault="00EA5CAF" w:rsidP="0057229D">
                  <w:pPr>
                    <w:pStyle w:val="18"/>
                    <w:rPr>
                      <w:bCs/>
                      <w:sz w:val="18"/>
                      <w:szCs w:val="18"/>
                    </w:rPr>
                  </w:pPr>
                  <w:r w:rsidRPr="003D64B4">
                    <w:rPr>
                      <w:bCs/>
                      <w:sz w:val="18"/>
                      <w:szCs w:val="18"/>
                    </w:rPr>
                    <w:t>1</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 xml:space="preserve">реконструкция котельной ДКВР 6,5/13, замена ветхих сетей теплоснабжения – </w:t>
                  </w:r>
                  <w:r w:rsidRPr="003D64B4">
                    <w:rPr>
                      <w:color w:val="000000"/>
                      <w:sz w:val="18"/>
                      <w:szCs w:val="18"/>
                    </w:rPr>
                    <w:t>2010-2012 гг</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 xml:space="preserve">Реализованво </w:t>
                  </w:r>
                </w:p>
              </w:tc>
            </w:tr>
            <w:tr w:rsidR="00EA5CAF" w:rsidRPr="003D64B4" w:rsidTr="0057229D">
              <w:trPr>
                <w:cantSplit/>
                <w:jc w:val="center"/>
              </w:trPr>
              <w:tc>
                <w:tcPr>
                  <w:tcW w:w="714" w:type="dxa"/>
                  <w:shd w:val="clear" w:color="auto" w:fill="auto"/>
                </w:tcPr>
                <w:p w:rsidR="00EA5CAF" w:rsidRPr="003D64B4" w:rsidRDefault="00EA5CAF" w:rsidP="0057229D">
                  <w:pPr>
                    <w:pStyle w:val="18"/>
                    <w:rPr>
                      <w:sz w:val="18"/>
                      <w:szCs w:val="18"/>
                    </w:rPr>
                  </w:pPr>
                  <w:r w:rsidRPr="003D64B4">
                    <w:rPr>
                      <w:sz w:val="18"/>
                      <w:szCs w:val="18"/>
                    </w:rPr>
                    <w:t>2</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 xml:space="preserve">реконструкция сетей газоснабжения и газификация селитебной зоны </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Н/д</w:t>
                  </w:r>
                </w:p>
              </w:tc>
            </w:tr>
            <w:tr w:rsidR="00EA5CAF" w:rsidRPr="003D64B4" w:rsidTr="0057229D">
              <w:trPr>
                <w:cantSplit/>
                <w:jc w:val="center"/>
              </w:trPr>
              <w:tc>
                <w:tcPr>
                  <w:tcW w:w="714" w:type="dxa"/>
                  <w:shd w:val="clear" w:color="auto" w:fill="auto"/>
                </w:tcPr>
                <w:p w:rsidR="00EA5CAF" w:rsidRPr="003D64B4" w:rsidRDefault="00EA5CAF" w:rsidP="0057229D">
                  <w:pPr>
                    <w:pStyle w:val="18"/>
                    <w:rPr>
                      <w:bCs/>
                      <w:sz w:val="18"/>
                      <w:szCs w:val="18"/>
                    </w:rPr>
                  </w:pPr>
                  <w:r w:rsidRPr="003D64B4">
                    <w:rPr>
                      <w:bCs/>
                      <w:sz w:val="18"/>
                      <w:szCs w:val="18"/>
                    </w:rPr>
                    <w:t>3</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строительство полигона ТБО</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Не реализовано</w:t>
                  </w:r>
                </w:p>
              </w:tc>
            </w:tr>
            <w:tr w:rsidR="00EA5CAF" w:rsidRPr="003D64B4" w:rsidTr="0057229D">
              <w:trPr>
                <w:cantSplit/>
                <w:jc w:val="center"/>
              </w:trPr>
              <w:tc>
                <w:tcPr>
                  <w:tcW w:w="714" w:type="dxa"/>
                  <w:shd w:val="clear" w:color="auto" w:fill="auto"/>
                </w:tcPr>
                <w:p w:rsidR="00EA5CAF" w:rsidRPr="003D64B4" w:rsidRDefault="00EA5CAF" w:rsidP="0057229D">
                  <w:pPr>
                    <w:pStyle w:val="18"/>
                    <w:rPr>
                      <w:sz w:val="18"/>
                      <w:szCs w:val="18"/>
                    </w:rPr>
                  </w:pPr>
                  <w:r w:rsidRPr="003D64B4">
                    <w:rPr>
                      <w:sz w:val="18"/>
                      <w:szCs w:val="18"/>
                    </w:rPr>
                    <w:t>4</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жилищное строительство на площади 52 га</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Н/д</w:t>
                  </w:r>
                </w:p>
              </w:tc>
            </w:tr>
            <w:tr w:rsidR="00EA5CAF" w:rsidRPr="003D64B4" w:rsidTr="0057229D">
              <w:trPr>
                <w:cantSplit/>
                <w:jc w:val="center"/>
              </w:trPr>
              <w:tc>
                <w:tcPr>
                  <w:tcW w:w="714" w:type="dxa"/>
                  <w:shd w:val="clear" w:color="auto" w:fill="auto"/>
                </w:tcPr>
                <w:p w:rsidR="00EA5CAF" w:rsidRPr="003D64B4" w:rsidRDefault="00EA5CAF" w:rsidP="0057229D">
                  <w:pPr>
                    <w:pStyle w:val="18"/>
                    <w:rPr>
                      <w:bCs/>
                      <w:sz w:val="18"/>
                      <w:szCs w:val="18"/>
                    </w:rPr>
                  </w:pPr>
                  <w:r w:rsidRPr="003D64B4">
                    <w:rPr>
                      <w:bCs/>
                      <w:sz w:val="18"/>
                      <w:szCs w:val="18"/>
                    </w:rPr>
                    <w:t>5</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строительство завода по добыче и переработке сапропелей (лечебно-косметические маски, удобрения, грунты на основе торфа и сапропеля, прикорм для животных</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Не реализовано</w:t>
                  </w:r>
                </w:p>
              </w:tc>
            </w:tr>
            <w:tr w:rsidR="00EA5CAF" w:rsidRPr="003D64B4" w:rsidTr="0057229D">
              <w:trPr>
                <w:cantSplit/>
                <w:jc w:val="center"/>
              </w:trPr>
              <w:tc>
                <w:tcPr>
                  <w:tcW w:w="714" w:type="dxa"/>
                  <w:shd w:val="clear" w:color="auto" w:fill="auto"/>
                </w:tcPr>
                <w:p w:rsidR="00EA5CAF" w:rsidRPr="003D64B4" w:rsidRDefault="00EA5CAF" w:rsidP="0057229D">
                  <w:pPr>
                    <w:pStyle w:val="18"/>
                    <w:rPr>
                      <w:bCs/>
                      <w:sz w:val="18"/>
                      <w:szCs w:val="18"/>
                    </w:rPr>
                  </w:pPr>
                  <w:r w:rsidRPr="003D64B4">
                    <w:rPr>
                      <w:bCs/>
                      <w:sz w:val="18"/>
                      <w:szCs w:val="18"/>
                    </w:rPr>
                    <w:t>6</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открытие кондитерского цеха на промышленной основе</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Н/д</w:t>
                  </w:r>
                </w:p>
              </w:tc>
            </w:tr>
            <w:tr w:rsidR="00EA5CAF" w:rsidRPr="003D64B4" w:rsidTr="0057229D">
              <w:trPr>
                <w:cantSplit/>
                <w:jc w:val="center"/>
              </w:trPr>
              <w:tc>
                <w:tcPr>
                  <w:tcW w:w="714" w:type="dxa"/>
                  <w:shd w:val="clear" w:color="auto" w:fill="auto"/>
                </w:tcPr>
                <w:p w:rsidR="00EA5CAF" w:rsidRPr="003D64B4" w:rsidRDefault="00EA5CAF" w:rsidP="0057229D">
                  <w:pPr>
                    <w:pStyle w:val="18"/>
                    <w:rPr>
                      <w:sz w:val="18"/>
                      <w:szCs w:val="18"/>
                    </w:rPr>
                  </w:pPr>
                  <w:r w:rsidRPr="003D64B4">
                    <w:rPr>
                      <w:sz w:val="18"/>
                      <w:szCs w:val="18"/>
                    </w:rPr>
                    <w:t>7</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строительство детского сада, размещение на территории школы спортивной площадки, полосы препятствий, автогородка, детской игровой площадки</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Н/д</w:t>
                  </w:r>
                </w:p>
              </w:tc>
            </w:tr>
            <w:tr w:rsidR="00EA5CAF" w:rsidRPr="003D64B4" w:rsidTr="0057229D">
              <w:trPr>
                <w:cantSplit/>
                <w:jc w:val="center"/>
              </w:trPr>
              <w:tc>
                <w:tcPr>
                  <w:tcW w:w="714" w:type="dxa"/>
                  <w:shd w:val="clear" w:color="auto" w:fill="auto"/>
                </w:tcPr>
                <w:p w:rsidR="00EA5CAF" w:rsidRPr="003D64B4" w:rsidRDefault="00EA5CAF" w:rsidP="0057229D">
                  <w:pPr>
                    <w:pStyle w:val="18"/>
                    <w:rPr>
                      <w:sz w:val="18"/>
                      <w:szCs w:val="18"/>
                    </w:rPr>
                  </w:pPr>
                  <w:r w:rsidRPr="003D64B4">
                    <w:rPr>
                      <w:sz w:val="18"/>
                      <w:szCs w:val="18"/>
                    </w:rPr>
                    <w:t>8</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строительство амбулатории на 20 посещений в смену</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Н/д</w:t>
                  </w:r>
                </w:p>
              </w:tc>
            </w:tr>
            <w:tr w:rsidR="00EA5CAF" w:rsidRPr="003D64B4" w:rsidTr="0057229D">
              <w:trPr>
                <w:cantSplit/>
                <w:jc w:val="center"/>
              </w:trPr>
              <w:tc>
                <w:tcPr>
                  <w:tcW w:w="714" w:type="dxa"/>
                  <w:shd w:val="clear" w:color="auto" w:fill="auto"/>
                </w:tcPr>
                <w:p w:rsidR="00EA5CAF" w:rsidRPr="003D64B4" w:rsidRDefault="00EA5CAF" w:rsidP="0057229D">
                  <w:pPr>
                    <w:pStyle w:val="18"/>
                    <w:rPr>
                      <w:sz w:val="18"/>
                      <w:szCs w:val="18"/>
                    </w:rPr>
                  </w:pPr>
                  <w:r w:rsidRPr="003D64B4">
                    <w:rPr>
                      <w:sz w:val="18"/>
                      <w:szCs w:val="18"/>
                    </w:rPr>
                    <w:t>9</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строительство культурно-спортивного комплекса с кинозалом, компьютерным клубом и др., капитальный ремонт существующего Дома Культуры с размещением библиотеки</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Не реализовано</w:t>
                  </w:r>
                </w:p>
              </w:tc>
            </w:tr>
            <w:tr w:rsidR="00EA5CAF" w:rsidRPr="003D64B4" w:rsidTr="0057229D">
              <w:trPr>
                <w:cantSplit/>
                <w:jc w:val="center"/>
              </w:trPr>
              <w:tc>
                <w:tcPr>
                  <w:tcW w:w="714" w:type="dxa"/>
                  <w:shd w:val="clear" w:color="auto" w:fill="auto"/>
                </w:tcPr>
                <w:p w:rsidR="00EA5CAF" w:rsidRPr="003D64B4" w:rsidRDefault="00EA5CAF" w:rsidP="0057229D">
                  <w:pPr>
                    <w:pStyle w:val="18"/>
                    <w:rPr>
                      <w:sz w:val="18"/>
                      <w:szCs w:val="18"/>
                    </w:rPr>
                  </w:pPr>
                  <w:r w:rsidRPr="003D64B4">
                    <w:rPr>
                      <w:sz w:val="18"/>
                      <w:szCs w:val="18"/>
                    </w:rPr>
                    <w:t>10</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расширение СК «Звездный» для открытия оздоровительного центра, лыжной базы с пунктом проката, строительство футбольного поля, лыжно-роллерной трассы</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Не реализовано</w:t>
                  </w:r>
                </w:p>
              </w:tc>
            </w:tr>
            <w:tr w:rsidR="00EA5CAF" w:rsidRPr="003D64B4" w:rsidTr="0057229D">
              <w:trPr>
                <w:cantSplit/>
                <w:jc w:val="center"/>
              </w:trPr>
              <w:tc>
                <w:tcPr>
                  <w:tcW w:w="714" w:type="dxa"/>
                  <w:shd w:val="clear" w:color="auto" w:fill="auto"/>
                </w:tcPr>
                <w:p w:rsidR="00EA5CAF" w:rsidRPr="003D64B4" w:rsidRDefault="00EA5CAF" w:rsidP="0057229D">
                  <w:pPr>
                    <w:pStyle w:val="18"/>
                    <w:rPr>
                      <w:sz w:val="18"/>
                      <w:szCs w:val="18"/>
                    </w:rPr>
                  </w:pPr>
                  <w:r w:rsidRPr="003D64B4">
                    <w:rPr>
                      <w:sz w:val="18"/>
                      <w:szCs w:val="18"/>
                    </w:rPr>
                    <w:t>11</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расширение торговых площадей, строительство предприятий общественного питания, специализированных магазинов «Молочные продукты», «Мясные продукты»</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Н/д</w:t>
                  </w:r>
                </w:p>
              </w:tc>
            </w:tr>
            <w:tr w:rsidR="00EA5CAF" w:rsidRPr="003D64B4" w:rsidTr="0057229D">
              <w:trPr>
                <w:cantSplit/>
                <w:jc w:val="center"/>
              </w:trPr>
              <w:tc>
                <w:tcPr>
                  <w:tcW w:w="714" w:type="dxa"/>
                  <w:shd w:val="clear" w:color="auto" w:fill="auto"/>
                </w:tcPr>
                <w:p w:rsidR="00EA5CAF" w:rsidRPr="003D64B4" w:rsidRDefault="00EA5CAF" w:rsidP="0057229D">
                  <w:pPr>
                    <w:pStyle w:val="18"/>
                    <w:rPr>
                      <w:sz w:val="18"/>
                      <w:szCs w:val="18"/>
                    </w:rPr>
                  </w:pPr>
                  <w:r w:rsidRPr="003D64B4">
                    <w:rPr>
                      <w:sz w:val="18"/>
                      <w:szCs w:val="18"/>
                    </w:rPr>
                    <w:t>12</w:t>
                  </w:r>
                </w:p>
              </w:tc>
              <w:tc>
                <w:tcPr>
                  <w:tcW w:w="6227" w:type="dxa"/>
                  <w:shd w:val="clear" w:color="auto" w:fill="auto"/>
                  <w:vAlign w:val="center"/>
                </w:tcPr>
                <w:p w:rsidR="00EA5CAF" w:rsidRPr="003D64B4" w:rsidRDefault="00EA5CAF" w:rsidP="0057229D">
                  <w:pPr>
                    <w:pStyle w:val="18"/>
                    <w:rPr>
                      <w:sz w:val="18"/>
                      <w:szCs w:val="18"/>
                    </w:rPr>
                  </w:pPr>
                  <w:r w:rsidRPr="003D64B4">
                    <w:rPr>
                      <w:sz w:val="18"/>
                      <w:szCs w:val="18"/>
                    </w:rPr>
                    <w:t>замена ветхих сетей водоснабжения и водоотведения, реконструкция КОС, строительство водоочистительной станции (ВОС)</w:t>
                  </w:r>
                </w:p>
              </w:tc>
              <w:tc>
                <w:tcPr>
                  <w:tcW w:w="2126" w:type="dxa"/>
                  <w:shd w:val="clear" w:color="auto" w:fill="auto"/>
                  <w:vAlign w:val="center"/>
                </w:tcPr>
                <w:p w:rsidR="00EA5CAF" w:rsidRPr="003D64B4" w:rsidRDefault="00EA5CAF" w:rsidP="0057229D">
                  <w:pPr>
                    <w:pStyle w:val="18"/>
                    <w:rPr>
                      <w:sz w:val="18"/>
                      <w:szCs w:val="18"/>
                    </w:rPr>
                  </w:pPr>
                  <w:r w:rsidRPr="003D64B4">
                    <w:rPr>
                      <w:sz w:val="18"/>
                      <w:szCs w:val="18"/>
                    </w:rPr>
                    <w:t>Не реализовано</w:t>
                  </w:r>
                </w:p>
              </w:tc>
            </w:tr>
          </w:tbl>
          <w:p w:rsidR="00EA5CAF" w:rsidRDefault="00EA5CAF" w:rsidP="008D21B9">
            <w:pPr>
              <w:jc w:val="both"/>
              <w:rPr>
                <w:color w:val="0000FF"/>
                <w:sz w:val="20"/>
                <w:szCs w:val="20"/>
              </w:rPr>
            </w:pPr>
          </w:p>
          <w:p w:rsidR="00EA5CAF" w:rsidRPr="003D64B4" w:rsidRDefault="00EA5CAF" w:rsidP="00EA5CAF">
            <w:pPr>
              <w:pStyle w:val="1112"/>
              <w:numPr>
                <w:ilvl w:val="2"/>
                <w:numId w:val="14"/>
              </w:numPr>
              <w:spacing w:line="240" w:lineRule="auto"/>
              <w:rPr>
                <w:sz w:val="18"/>
                <w:szCs w:val="18"/>
              </w:rPr>
            </w:pPr>
            <w:bookmarkStart w:id="68" w:name="_Toc26787708"/>
            <w:r w:rsidRPr="003D64B4">
              <w:rPr>
                <w:sz w:val="18"/>
                <w:szCs w:val="18"/>
              </w:rPr>
              <w:t>Генеральный план сельского поселения Алябьевский</w:t>
            </w:r>
            <w:bookmarkEnd w:id="68"/>
          </w:p>
          <w:p w:rsidR="00EA5CAF" w:rsidRPr="003D64B4" w:rsidRDefault="00EA5CAF" w:rsidP="00EA5CAF">
            <w:pPr>
              <w:pStyle w:val="000"/>
              <w:spacing w:line="240" w:lineRule="auto"/>
              <w:rPr>
                <w:sz w:val="18"/>
                <w:szCs w:val="18"/>
              </w:rPr>
            </w:pPr>
            <w:r w:rsidRPr="003D64B4">
              <w:rPr>
                <w:sz w:val="18"/>
                <w:szCs w:val="18"/>
              </w:rPr>
              <w:t>Генеральным планом на территории поселения были предусмотрены мероприятия по развитию зон малоэтажной жилой застройки на свободных от застройки территориях, размещается севернее существующей застройки на расстоянии 100м от неё.</w:t>
            </w:r>
          </w:p>
          <w:p w:rsidR="00EA5CAF" w:rsidRPr="003D64B4" w:rsidRDefault="00EA5CAF" w:rsidP="00EA5CAF">
            <w:pPr>
              <w:pStyle w:val="000"/>
              <w:spacing w:line="240" w:lineRule="auto"/>
              <w:rPr>
                <w:sz w:val="18"/>
                <w:szCs w:val="18"/>
              </w:rPr>
            </w:pPr>
            <w:r w:rsidRPr="003D64B4">
              <w:rPr>
                <w:sz w:val="18"/>
                <w:szCs w:val="18"/>
              </w:rPr>
              <w:t xml:space="preserve">Были предусмотрены мероприятия по развитию зон жилой индивидуальной застройки на свободных от застройки территориях: в северной части поселения для вновь осваиваемого планировочного района в качестве основного типа застройки принята усадьба с участком </w:t>
            </w:r>
            <w:smartTag w:uri="urn:schemas-microsoft-com:office:smarttags" w:element="metricconverter">
              <w:smartTagPr>
                <w:attr w:name="ProductID" w:val="0,14 га"/>
              </w:smartTagPr>
              <w:r w:rsidRPr="003D64B4">
                <w:rPr>
                  <w:sz w:val="18"/>
                  <w:szCs w:val="18"/>
                </w:rPr>
                <w:t>0,14 га</w:t>
              </w:r>
            </w:smartTag>
            <w:r w:rsidRPr="003D64B4">
              <w:rPr>
                <w:sz w:val="18"/>
                <w:szCs w:val="18"/>
              </w:rPr>
              <w:t xml:space="preserve"> и предусматривается строительство двух кварталов с секционными или блокированными </w:t>
            </w:r>
            <w:r w:rsidRPr="003D64B4">
              <w:rPr>
                <w:sz w:val="18"/>
                <w:szCs w:val="18"/>
              </w:rPr>
              <w:lastRenderedPageBreak/>
              <w:t>жилыми домами. На данный момент данный пункт выполнен частично.</w:t>
            </w:r>
          </w:p>
          <w:p w:rsidR="00EA5CAF" w:rsidRPr="003D64B4" w:rsidRDefault="00EA5CAF" w:rsidP="00EA5CAF">
            <w:pPr>
              <w:pStyle w:val="000"/>
              <w:spacing w:line="240" w:lineRule="auto"/>
              <w:rPr>
                <w:sz w:val="18"/>
                <w:szCs w:val="18"/>
              </w:rPr>
            </w:pPr>
            <w:r w:rsidRPr="003D64B4">
              <w:rPr>
                <w:sz w:val="18"/>
                <w:szCs w:val="18"/>
              </w:rPr>
              <w:t>Генеральным планом предлагалось:</w:t>
            </w:r>
          </w:p>
          <w:p w:rsidR="00EA5CAF" w:rsidRPr="003D64B4" w:rsidRDefault="00EA5CAF" w:rsidP="00EA5CAF">
            <w:pPr>
              <w:pStyle w:val="---"/>
              <w:spacing w:line="240" w:lineRule="auto"/>
              <w:rPr>
                <w:sz w:val="18"/>
                <w:szCs w:val="18"/>
              </w:rPr>
            </w:pPr>
            <w:r w:rsidRPr="003D64B4">
              <w:rPr>
                <w:sz w:val="18"/>
                <w:szCs w:val="18"/>
              </w:rPr>
              <w:t xml:space="preserve">в границах улиц Токмянина, Новосёлов разместить объекты административно-делового назначения (здание администрации), торгового назначения (центральный рынок) – выполнен частично; </w:t>
            </w:r>
          </w:p>
          <w:p w:rsidR="00EA5CAF" w:rsidRPr="003D64B4" w:rsidRDefault="00EA5CAF" w:rsidP="00EA5CAF">
            <w:pPr>
              <w:pStyle w:val="---"/>
              <w:spacing w:line="240" w:lineRule="auto"/>
              <w:rPr>
                <w:sz w:val="18"/>
                <w:szCs w:val="18"/>
              </w:rPr>
            </w:pPr>
            <w:r w:rsidRPr="003D64B4">
              <w:rPr>
                <w:sz w:val="18"/>
                <w:szCs w:val="18"/>
              </w:rPr>
              <w:t>по улице Комсомольской разместить объекты культурно-досугового назначения (библиотека, храм) – выполнено частично;</w:t>
            </w:r>
          </w:p>
          <w:p w:rsidR="00EA5CAF" w:rsidRPr="003D64B4" w:rsidRDefault="00EA5CAF" w:rsidP="00EA5CAF">
            <w:pPr>
              <w:pStyle w:val="---"/>
              <w:spacing w:line="240" w:lineRule="auto"/>
              <w:rPr>
                <w:sz w:val="18"/>
                <w:szCs w:val="18"/>
              </w:rPr>
            </w:pPr>
            <w:r w:rsidRPr="003D64B4">
              <w:rPr>
                <w:sz w:val="18"/>
                <w:szCs w:val="18"/>
              </w:rPr>
              <w:t>в северной части населенного пункта сформировать общественно-деловой центр с объектами административно-делового назначения (здание администрации), социально-бытового назначения (дом быта), торгового назначения (магазины, рынок), здравоохранения (аптека); учебно-образовательного назначения (детский сад-ясли) – не выполено;</w:t>
            </w:r>
          </w:p>
          <w:p w:rsidR="00EA5CAF" w:rsidRPr="003D64B4" w:rsidRDefault="00EA5CAF" w:rsidP="00EA5CAF">
            <w:pPr>
              <w:pStyle w:val="---"/>
              <w:spacing w:line="240" w:lineRule="auto"/>
              <w:rPr>
                <w:sz w:val="18"/>
                <w:szCs w:val="18"/>
              </w:rPr>
            </w:pPr>
            <w:r w:rsidRPr="003D64B4">
              <w:rPr>
                <w:sz w:val="18"/>
                <w:szCs w:val="18"/>
              </w:rPr>
              <w:t>перестроить ветхие здания детского досугового центра по улице Комсомольской;</w:t>
            </w:r>
          </w:p>
          <w:p w:rsidR="00EA5CAF" w:rsidRPr="003D64B4" w:rsidRDefault="00EA5CAF" w:rsidP="00EA5CAF">
            <w:pPr>
              <w:pStyle w:val="---"/>
              <w:spacing w:line="240" w:lineRule="auto"/>
              <w:rPr>
                <w:sz w:val="18"/>
                <w:szCs w:val="18"/>
              </w:rPr>
            </w:pPr>
            <w:r w:rsidRPr="003D64B4">
              <w:rPr>
                <w:sz w:val="18"/>
                <w:szCs w:val="18"/>
              </w:rPr>
              <w:t>реконструировать дом культуры «Авангард» по улице Ленина – не выполено.</w:t>
            </w:r>
          </w:p>
          <w:p w:rsidR="00EA5CAF" w:rsidRPr="003D64B4" w:rsidRDefault="00EA5CAF" w:rsidP="00EA5CAF">
            <w:pPr>
              <w:pStyle w:val="000"/>
              <w:spacing w:line="240" w:lineRule="auto"/>
              <w:rPr>
                <w:sz w:val="18"/>
                <w:szCs w:val="18"/>
              </w:rPr>
            </w:pPr>
            <w:r w:rsidRPr="003D64B4">
              <w:rPr>
                <w:sz w:val="18"/>
                <w:szCs w:val="18"/>
              </w:rPr>
              <w:t xml:space="preserve">Для отдыха и развлечений жителей поселения генеральным планом было предусмотрено размещение в юго-западной части посёлка в долине р.Ейтья зоны отдыха на территории в </w:t>
            </w:r>
            <w:smartTag w:uri="urn:schemas-microsoft-com:office:smarttags" w:element="metricconverter">
              <w:smartTagPr>
                <w:attr w:name="ProductID" w:val="15 га"/>
              </w:smartTagPr>
              <w:r w:rsidRPr="003D64B4">
                <w:rPr>
                  <w:sz w:val="18"/>
                  <w:szCs w:val="18"/>
                </w:rPr>
                <w:t>15 га</w:t>
              </w:r>
            </w:smartTag>
            <w:r w:rsidRPr="003D64B4">
              <w:rPr>
                <w:sz w:val="18"/>
                <w:szCs w:val="18"/>
              </w:rPr>
              <w:t xml:space="preserve"> с возможностью устройства искусственного водоёма, пляжа, площадок аттракционов и прогулочных аллей  – не выполено.</w:t>
            </w:r>
          </w:p>
          <w:p w:rsidR="00EA5CAF" w:rsidRPr="003D64B4" w:rsidRDefault="00EA5CAF" w:rsidP="00EA5CAF">
            <w:pPr>
              <w:pStyle w:val="000"/>
              <w:spacing w:line="240" w:lineRule="auto"/>
              <w:rPr>
                <w:sz w:val="18"/>
                <w:szCs w:val="18"/>
              </w:rPr>
            </w:pPr>
            <w:r w:rsidRPr="003D64B4">
              <w:rPr>
                <w:sz w:val="18"/>
                <w:szCs w:val="18"/>
              </w:rPr>
              <w:t>Генеральным планом предлагалось размещение АЗС при въезде в посёлок, организованное размещение коллективных индивидуальных гаражей, пожарного депо – выполнено частично.</w:t>
            </w:r>
          </w:p>
          <w:p w:rsidR="00EA5CAF" w:rsidRPr="003D64B4" w:rsidRDefault="00EA5CAF" w:rsidP="00EA5CAF">
            <w:pPr>
              <w:pStyle w:val="000"/>
              <w:spacing w:line="240" w:lineRule="auto"/>
              <w:rPr>
                <w:sz w:val="18"/>
                <w:szCs w:val="18"/>
              </w:rPr>
            </w:pPr>
            <w:r w:rsidRPr="003D64B4">
              <w:rPr>
                <w:sz w:val="18"/>
                <w:szCs w:val="18"/>
              </w:rPr>
              <w:t>Генеральным планом были предусмотрены следующие мероприятия по развитию и размещению объектов социальной сферы.</w:t>
            </w:r>
          </w:p>
          <w:p w:rsidR="00EA5CAF" w:rsidRPr="003D64B4" w:rsidRDefault="00EA5CAF" w:rsidP="00EA5CAF">
            <w:pPr>
              <w:pStyle w:val="000"/>
              <w:spacing w:line="240" w:lineRule="auto"/>
              <w:rPr>
                <w:sz w:val="18"/>
                <w:szCs w:val="18"/>
              </w:rPr>
            </w:pPr>
            <w:r w:rsidRPr="003D64B4">
              <w:rPr>
                <w:sz w:val="18"/>
                <w:szCs w:val="18"/>
              </w:rPr>
              <w:t>Строительство объектов:</w:t>
            </w:r>
          </w:p>
          <w:p w:rsidR="00EA5CAF" w:rsidRPr="003D64B4" w:rsidRDefault="00EA5CAF" w:rsidP="00EA5CAF">
            <w:pPr>
              <w:pStyle w:val="---"/>
              <w:spacing w:line="240" w:lineRule="auto"/>
              <w:rPr>
                <w:sz w:val="18"/>
                <w:szCs w:val="18"/>
              </w:rPr>
            </w:pPr>
            <w:r w:rsidRPr="003D64B4">
              <w:rPr>
                <w:sz w:val="18"/>
                <w:szCs w:val="18"/>
              </w:rPr>
              <w:t>детский сад – ясли 2 эт. территория подлежащая освоению согласно генеральному плану (2 планировочный район) общая площадь 941 м2  – не выполено;</w:t>
            </w:r>
          </w:p>
          <w:p w:rsidR="00EA5CAF" w:rsidRPr="003D64B4" w:rsidRDefault="00EA5CAF" w:rsidP="00EA5CAF">
            <w:pPr>
              <w:pStyle w:val="---"/>
              <w:spacing w:line="240" w:lineRule="auto"/>
              <w:rPr>
                <w:sz w:val="18"/>
                <w:szCs w:val="18"/>
              </w:rPr>
            </w:pPr>
            <w:r w:rsidRPr="003D64B4">
              <w:rPr>
                <w:sz w:val="18"/>
                <w:szCs w:val="18"/>
              </w:rPr>
              <w:t>средняя школа 1 эт. ул.Токмянина,13  общая площадь 419 м2-выполнено;</w:t>
            </w:r>
          </w:p>
          <w:p w:rsidR="00EA5CAF" w:rsidRPr="003D64B4" w:rsidRDefault="00EA5CAF" w:rsidP="00EA5CAF">
            <w:pPr>
              <w:pStyle w:val="---"/>
              <w:spacing w:line="240" w:lineRule="auto"/>
              <w:rPr>
                <w:sz w:val="18"/>
                <w:szCs w:val="18"/>
              </w:rPr>
            </w:pPr>
            <w:r w:rsidRPr="003D64B4">
              <w:rPr>
                <w:sz w:val="18"/>
                <w:szCs w:val="18"/>
              </w:rPr>
              <w:t>библиотека 1 эт. ул. Молодежная, 10А, общая площадь 347 м2– не выполено;</w:t>
            </w:r>
          </w:p>
          <w:p w:rsidR="00EA5CAF" w:rsidRPr="003D64B4" w:rsidRDefault="00EA5CAF" w:rsidP="00EA5CAF">
            <w:pPr>
              <w:pStyle w:val="---"/>
              <w:spacing w:line="240" w:lineRule="auto"/>
              <w:rPr>
                <w:sz w:val="18"/>
                <w:szCs w:val="18"/>
              </w:rPr>
            </w:pPr>
            <w:r w:rsidRPr="003D64B4">
              <w:rPr>
                <w:sz w:val="18"/>
                <w:szCs w:val="18"/>
              </w:rPr>
              <w:t>администрация сельского поселения Алябьевский по ул.Токмянина, общая площадь 460м2-н/д;</w:t>
            </w:r>
          </w:p>
          <w:p w:rsidR="00EA5CAF" w:rsidRPr="003D64B4" w:rsidRDefault="00EA5CAF" w:rsidP="00EA5CAF">
            <w:pPr>
              <w:pStyle w:val="---"/>
              <w:spacing w:line="240" w:lineRule="auto"/>
              <w:rPr>
                <w:sz w:val="18"/>
                <w:szCs w:val="18"/>
              </w:rPr>
            </w:pPr>
            <w:r w:rsidRPr="003D64B4">
              <w:rPr>
                <w:sz w:val="18"/>
                <w:szCs w:val="18"/>
              </w:rPr>
              <w:t>дом культуры «Авангард» 1 эт. ул. Ленина, 3, общая площадь 576 м2;</w:t>
            </w:r>
          </w:p>
          <w:p w:rsidR="00EA5CAF" w:rsidRPr="003D64B4" w:rsidRDefault="00EA5CAF" w:rsidP="00EA5CAF">
            <w:pPr>
              <w:pStyle w:val="---"/>
              <w:spacing w:line="240" w:lineRule="auto"/>
              <w:rPr>
                <w:sz w:val="18"/>
                <w:szCs w:val="18"/>
              </w:rPr>
            </w:pPr>
            <w:r w:rsidRPr="003D64B4">
              <w:rPr>
                <w:sz w:val="18"/>
                <w:szCs w:val="18"/>
              </w:rPr>
              <w:t>храм 1 эт. на месте существующей библиотеки (ул.Молодежная), общая площадь 248 м2– не выполено;</w:t>
            </w:r>
          </w:p>
          <w:p w:rsidR="00EA5CAF" w:rsidRPr="003D64B4" w:rsidRDefault="00EA5CAF" w:rsidP="00EA5CAF">
            <w:pPr>
              <w:pStyle w:val="---"/>
              <w:spacing w:line="240" w:lineRule="auto"/>
              <w:rPr>
                <w:sz w:val="18"/>
                <w:szCs w:val="18"/>
              </w:rPr>
            </w:pPr>
            <w:r w:rsidRPr="003D64B4">
              <w:rPr>
                <w:sz w:val="18"/>
                <w:szCs w:val="18"/>
              </w:rPr>
              <w:t>храм 1 эт. территория, подлежащая освоению согласно генерального плана, 2 планировочный район, общая площадь 157 м2– не выполено;</w:t>
            </w:r>
          </w:p>
          <w:p w:rsidR="00EA5CAF" w:rsidRPr="003D64B4" w:rsidRDefault="00EA5CAF" w:rsidP="00EA5CAF">
            <w:pPr>
              <w:pStyle w:val="---"/>
              <w:spacing w:line="240" w:lineRule="auto"/>
              <w:rPr>
                <w:sz w:val="18"/>
                <w:szCs w:val="18"/>
              </w:rPr>
            </w:pPr>
            <w:r w:rsidRPr="003D64B4">
              <w:rPr>
                <w:sz w:val="18"/>
                <w:szCs w:val="18"/>
              </w:rPr>
              <w:t>прихрамовые объекты 1 эт. (3 здания) территория, подлежащая освоению согласно генерального плана, 2 планировочный район, общая площадь 210 м2 – не выполено;</w:t>
            </w:r>
          </w:p>
          <w:p w:rsidR="00EA5CAF" w:rsidRPr="003D64B4" w:rsidRDefault="00EA5CAF" w:rsidP="00EA5CAF">
            <w:pPr>
              <w:pStyle w:val="---"/>
              <w:spacing w:line="240" w:lineRule="auto"/>
              <w:rPr>
                <w:sz w:val="18"/>
                <w:szCs w:val="18"/>
              </w:rPr>
            </w:pPr>
            <w:r w:rsidRPr="003D64B4">
              <w:rPr>
                <w:sz w:val="18"/>
                <w:szCs w:val="18"/>
              </w:rPr>
              <w:t xml:space="preserve">гостиница 1 эт. (20 мест) возле федеральной дороги,  общая площадь 515 м2; </w:t>
            </w:r>
          </w:p>
          <w:p w:rsidR="00EA5CAF" w:rsidRPr="003D64B4" w:rsidRDefault="00EA5CAF" w:rsidP="00EA5CAF">
            <w:pPr>
              <w:pStyle w:val="---"/>
              <w:spacing w:line="240" w:lineRule="auto"/>
              <w:rPr>
                <w:sz w:val="18"/>
                <w:szCs w:val="18"/>
              </w:rPr>
            </w:pPr>
            <w:r w:rsidRPr="003D64B4">
              <w:rPr>
                <w:sz w:val="18"/>
                <w:szCs w:val="18"/>
              </w:rPr>
              <w:t>дом быта 1 эт. территория, подлежащая освоению согласно генерального плана, 2 планировочный район, общая площадь 355 м2 – не выполено;</w:t>
            </w:r>
          </w:p>
          <w:p w:rsidR="00EA5CAF" w:rsidRPr="003D64B4" w:rsidRDefault="00EA5CAF" w:rsidP="00EA5CAF">
            <w:pPr>
              <w:pStyle w:val="---"/>
              <w:spacing w:line="240" w:lineRule="auto"/>
              <w:rPr>
                <w:sz w:val="18"/>
                <w:szCs w:val="18"/>
              </w:rPr>
            </w:pPr>
            <w:r w:rsidRPr="003D64B4">
              <w:rPr>
                <w:sz w:val="18"/>
                <w:szCs w:val="18"/>
              </w:rPr>
              <w:t>дом приезжих 1 эт. (15 мест) территория, подлежащая освоению согласно генерального плана, 2 планировочный район, общая площадь 320 м2– не выполено;</w:t>
            </w:r>
          </w:p>
          <w:p w:rsidR="00EA5CAF" w:rsidRPr="003D64B4" w:rsidRDefault="00EA5CAF" w:rsidP="00EA5CAF">
            <w:pPr>
              <w:pStyle w:val="---"/>
              <w:spacing w:line="240" w:lineRule="auto"/>
              <w:rPr>
                <w:sz w:val="18"/>
                <w:szCs w:val="18"/>
              </w:rPr>
            </w:pPr>
            <w:r w:rsidRPr="003D64B4">
              <w:rPr>
                <w:sz w:val="18"/>
                <w:szCs w:val="18"/>
              </w:rPr>
              <w:t>аптека 1 эт. территория, подлежащая освоению согласно генерального плана, 2 планировочный район, общая площадь 67 м2– не выполено;</w:t>
            </w:r>
          </w:p>
          <w:p w:rsidR="00EA5CAF" w:rsidRPr="003D64B4" w:rsidRDefault="00EA5CAF" w:rsidP="00EA5CAF">
            <w:pPr>
              <w:pStyle w:val="---"/>
              <w:spacing w:line="240" w:lineRule="auto"/>
              <w:rPr>
                <w:sz w:val="18"/>
                <w:szCs w:val="18"/>
              </w:rPr>
            </w:pPr>
            <w:r w:rsidRPr="003D64B4">
              <w:rPr>
                <w:sz w:val="18"/>
                <w:szCs w:val="18"/>
              </w:rPr>
              <w:t>магазины 1 эт. (8 зданий) в жилых зонах по территории поселка, общая площадь 1574 м2– не выполено;</w:t>
            </w:r>
          </w:p>
          <w:p w:rsidR="00EA5CAF" w:rsidRPr="003D64B4" w:rsidRDefault="00EA5CAF" w:rsidP="00EA5CAF">
            <w:pPr>
              <w:pStyle w:val="---"/>
              <w:spacing w:line="240" w:lineRule="auto"/>
              <w:rPr>
                <w:sz w:val="18"/>
                <w:szCs w:val="18"/>
              </w:rPr>
            </w:pPr>
            <w:r w:rsidRPr="003D64B4">
              <w:rPr>
                <w:sz w:val="18"/>
                <w:szCs w:val="18"/>
              </w:rPr>
              <w:t>рынок 1 эт. (4 здания, 50 мест) вдоль улицы Токмянина, общая площадь 625 м2– не выполено;</w:t>
            </w:r>
          </w:p>
          <w:p w:rsidR="00EA5CAF" w:rsidRPr="003D64B4" w:rsidRDefault="00EA5CAF" w:rsidP="00EA5CAF">
            <w:pPr>
              <w:pStyle w:val="---"/>
              <w:spacing w:line="240" w:lineRule="auto"/>
              <w:rPr>
                <w:sz w:val="18"/>
                <w:szCs w:val="18"/>
              </w:rPr>
            </w:pPr>
            <w:r w:rsidRPr="003D64B4">
              <w:rPr>
                <w:sz w:val="18"/>
                <w:szCs w:val="18"/>
              </w:rPr>
              <w:t>объекты обслуживания населения 1 эт. (9 зданий) на территории поселка, общая площадь 1022 м2– не выполено.</w:t>
            </w:r>
          </w:p>
          <w:p w:rsidR="00EA5CAF" w:rsidRPr="003D64B4" w:rsidRDefault="00EA5CAF" w:rsidP="00EA5CAF">
            <w:pPr>
              <w:pStyle w:val="000"/>
              <w:spacing w:line="240" w:lineRule="auto"/>
              <w:rPr>
                <w:sz w:val="18"/>
                <w:szCs w:val="18"/>
              </w:rPr>
            </w:pPr>
            <w:r w:rsidRPr="003D64B4">
              <w:rPr>
                <w:sz w:val="18"/>
                <w:szCs w:val="18"/>
              </w:rPr>
              <w:t>Генеральным планом было запланировано:</w:t>
            </w:r>
          </w:p>
          <w:p w:rsidR="00EA5CAF" w:rsidRPr="003D64B4" w:rsidRDefault="00EA5CAF" w:rsidP="00EA5CAF">
            <w:pPr>
              <w:pStyle w:val="---"/>
              <w:spacing w:line="240" w:lineRule="auto"/>
              <w:rPr>
                <w:sz w:val="18"/>
                <w:szCs w:val="18"/>
              </w:rPr>
            </w:pPr>
            <w:r w:rsidRPr="003D64B4">
              <w:rPr>
                <w:sz w:val="18"/>
                <w:szCs w:val="18"/>
              </w:rPr>
              <w:t xml:space="preserve">строительство и реконструкция главных улиц поселка, улица Ленина протяженность – </w:t>
            </w:r>
            <w:smartTag w:uri="urn:schemas-microsoft-com:office:smarttags" w:element="metricconverter">
              <w:smartTagPr>
                <w:attr w:name="ProductID" w:val="900 м"/>
              </w:smartTagPr>
              <w:r w:rsidRPr="003D64B4">
                <w:rPr>
                  <w:sz w:val="18"/>
                  <w:szCs w:val="18"/>
                </w:rPr>
                <w:t>900 м</w:t>
              </w:r>
            </w:smartTag>
            <w:r w:rsidRPr="003D64B4">
              <w:rPr>
                <w:sz w:val="18"/>
                <w:szCs w:val="18"/>
              </w:rPr>
              <w:t>, ширина проезжей части – 7 м – выполнено частично;</w:t>
            </w:r>
          </w:p>
          <w:p w:rsidR="00EA5CAF" w:rsidRPr="003D64B4" w:rsidRDefault="00EA5CAF" w:rsidP="00EA5CAF">
            <w:pPr>
              <w:pStyle w:val="---"/>
              <w:spacing w:line="240" w:lineRule="auto"/>
              <w:rPr>
                <w:sz w:val="18"/>
                <w:szCs w:val="18"/>
              </w:rPr>
            </w:pPr>
            <w:r w:rsidRPr="003D64B4">
              <w:rPr>
                <w:sz w:val="18"/>
                <w:szCs w:val="18"/>
              </w:rPr>
              <w:t xml:space="preserve">строительство и реконструкция основных улиц в жилой застройке поселения, улицы Южная, Первомайская, Гагарина, Комсомольская, Коммунистическая, 50 лет Октября, Лесозаготовителей, Молодежная, Новоселов, Новогодняя, Юбилейная, Северная, Токмянина, протяженность улиц </w:t>
            </w:r>
            <w:smartTag w:uri="urn:schemas-microsoft-com:office:smarttags" w:element="metricconverter">
              <w:smartTagPr>
                <w:attr w:name="ProductID" w:val="15000 м"/>
              </w:smartTagPr>
              <w:r w:rsidRPr="003D64B4">
                <w:rPr>
                  <w:sz w:val="18"/>
                  <w:szCs w:val="18"/>
                </w:rPr>
                <w:t>15000 м</w:t>
              </w:r>
            </w:smartTag>
            <w:r w:rsidRPr="003D64B4">
              <w:rPr>
                <w:sz w:val="18"/>
                <w:szCs w:val="18"/>
              </w:rPr>
              <w:t>, ширина проезжей части –6 м – выполнено частично;</w:t>
            </w:r>
          </w:p>
          <w:p w:rsidR="00EA5CAF" w:rsidRPr="003D64B4" w:rsidRDefault="00EA5CAF" w:rsidP="00EA5CAF">
            <w:pPr>
              <w:pStyle w:val="---"/>
              <w:spacing w:line="240" w:lineRule="auto"/>
              <w:rPr>
                <w:sz w:val="18"/>
                <w:szCs w:val="18"/>
              </w:rPr>
            </w:pPr>
            <w:r w:rsidRPr="003D64B4">
              <w:rPr>
                <w:sz w:val="18"/>
                <w:szCs w:val="18"/>
              </w:rPr>
              <w:t xml:space="preserve">строительство и реконструкция второстепенных улиц в жилой застройке поселения, улицы Западная, Комарова, Строителей, Зеленая, Кедровая, протяженность улиц </w:t>
            </w:r>
            <w:smartTag w:uri="urn:schemas-microsoft-com:office:smarttags" w:element="metricconverter">
              <w:smartTagPr>
                <w:attr w:name="ProductID" w:val="8200 м"/>
              </w:smartTagPr>
              <w:r w:rsidRPr="003D64B4">
                <w:rPr>
                  <w:sz w:val="18"/>
                  <w:szCs w:val="18"/>
                </w:rPr>
                <w:t>8200 м</w:t>
              </w:r>
            </w:smartTag>
            <w:r w:rsidRPr="003D64B4">
              <w:rPr>
                <w:sz w:val="18"/>
                <w:szCs w:val="18"/>
              </w:rPr>
              <w:t>, ширина проезжей части – 6м – выполнено частично;</w:t>
            </w:r>
          </w:p>
          <w:p w:rsidR="00EA5CAF" w:rsidRPr="003D64B4" w:rsidRDefault="00EA5CAF" w:rsidP="00EA5CAF">
            <w:pPr>
              <w:pStyle w:val="---"/>
              <w:spacing w:line="240" w:lineRule="auto"/>
              <w:rPr>
                <w:sz w:val="18"/>
                <w:szCs w:val="18"/>
              </w:rPr>
            </w:pPr>
            <w:r w:rsidRPr="003D64B4">
              <w:rPr>
                <w:sz w:val="18"/>
                <w:szCs w:val="18"/>
              </w:rPr>
              <w:t xml:space="preserve">строительство и реконструкция поселковых дорог, дороги в пределах МО, образующие внешние транспортные связи, протяженность улиц </w:t>
            </w:r>
            <w:smartTag w:uri="urn:schemas-microsoft-com:office:smarttags" w:element="metricconverter">
              <w:smartTagPr>
                <w:attr w:name="ProductID" w:val="15000 м"/>
              </w:smartTagPr>
              <w:r w:rsidRPr="003D64B4">
                <w:rPr>
                  <w:sz w:val="18"/>
                  <w:szCs w:val="18"/>
                </w:rPr>
                <w:t>15000 м</w:t>
              </w:r>
            </w:smartTag>
            <w:r w:rsidRPr="003D64B4">
              <w:rPr>
                <w:sz w:val="18"/>
                <w:szCs w:val="18"/>
              </w:rPr>
              <w:t xml:space="preserve">, ширина проезжей части – </w:t>
            </w:r>
            <w:smartTag w:uri="urn:schemas-microsoft-com:office:smarttags" w:element="metricconverter">
              <w:smartTagPr>
                <w:attr w:name="ProductID" w:val="6 м"/>
              </w:smartTagPr>
              <w:r w:rsidRPr="003D64B4">
                <w:rPr>
                  <w:sz w:val="18"/>
                  <w:szCs w:val="18"/>
                </w:rPr>
                <w:t>6 м выполнено частично</w:t>
              </w:r>
            </w:smartTag>
            <w:r w:rsidRPr="003D64B4">
              <w:rPr>
                <w:sz w:val="18"/>
                <w:szCs w:val="18"/>
              </w:rPr>
              <w:t>.</w:t>
            </w:r>
          </w:p>
          <w:p w:rsidR="00EA5CAF" w:rsidRPr="003D64B4" w:rsidRDefault="00EA5CAF" w:rsidP="00EA5CAF">
            <w:pPr>
              <w:pStyle w:val="000"/>
              <w:spacing w:line="240" w:lineRule="auto"/>
              <w:rPr>
                <w:sz w:val="18"/>
                <w:szCs w:val="18"/>
              </w:rPr>
            </w:pPr>
            <w:r w:rsidRPr="003D64B4">
              <w:rPr>
                <w:sz w:val="18"/>
                <w:szCs w:val="18"/>
              </w:rPr>
              <w:t>Генеральным планом были также предусмотрены:</w:t>
            </w:r>
          </w:p>
          <w:p w:rsidR="00EA5CAF" w:rsidRPr="003D64B4" w:rsidRDefault="00EA5CAF" w:rsidP="00EA5CAF">
            <w:pPr>
              <w:pStyle w:val="---"/>
              <w:spacing w:line="240" w:lineRule="auto"/>
              <w:rPr>
                <w:sz w:val="18"/>
                <w:szCs w:val="18"/>
              </w:rPr>
            </w:pPr>
            <w:r w:rsidRPr="003D64B4">
              <w:rPr>
                <w:sz w:val="18"/>
                <w:szCs w:val="18"/>
              </w:rPr>
              <w:t xml:space="preserve">реконструкция существующего водозабора с доведением его производительности до 1000 м3/сут., и строительство участка магистральной сети водопровода </w:t>
            </w:r>
            <w:smartTag w:uri="urn:schemas-microsoft-com:office:smarttags" w:element="metricconverter">
              <w:smartTagPr>
                <w:attr w:name="ProductID" w:val="4100 м"/>
              </w:smartTagPr>
              <w:r w:rsidRPr="003D64B4">
                <w:rPr>
                  <w:sz w:val="18"/>
                  <w:szCs w:val="18"/>
                </w:rPr>
                <w:t>4100 м не выполнено</w:t>
              </w:r>
            </w:smartTag>
            <w:r w:rsidRPr="003D64B4">
              <w:rPr>
                <w:sz w:val="18"/>
                <w:szCs w:val="18"/>
              </w:rPr>
              <w:t xml:space="preserve"> ;</w:t>
            </w:r>
          </w:p>
          <w:p w:rsidR="00EA5CAF" w:rsidRPr="003D64B4" w:rsidRDefault="00EA5CAF" w:rsidP="00EA5CAF">
            <w:pPr>
              <w:pStyle w:val="---"/>
              <w:spacing w:line="240" w:lineRule="auto"/>
              <w:rPr>
                <w:sz w:val="18"/>
                <w:szCs w:val="18"/>
              </w:rPr>
            </w:pPr>
            <w:r w:rsidRPr="003D64B4">
              <w:rPr>
                <w:sz w:val="18"/>
                <w:szCs w:val="18"/>
              </w:rPr>
              <w:t>централизованная система канализации в перспективе, на первоочередной период – комбинированная (центр поселка, школа, детские сады и ясли, клуб канализованы в первую очередь с отводом стоков на очистные сооружения, децентрализованные установки располагаются вблизи отдельных жилых и общественных зданий) реализованно;</w:t>
            </w:r>
          </w:p>
          <w:p w:rsidR="00EA5CAF" w:rsidRPr="003D64B4" w:rsidRDefault="00EA5CAF" w:rsidP="00EA5CAF">
            <w:pPr>
              <w:pStyle w:val="---"/>
              <w:spacing w:line="240" w:lineRule="auto"/>
              <w:rPr>
                <w:sz w:val="18"/>
                <w:szCs w:val="18"/>
              </w:rPr>
            </w:pPr>
            <w:r w:rsidRPr="003D64B4">
              <w:rPr>
                <w:sz w:val="18"/>
                <w:szCs w:val="18"/>
              </w:rPr>
              <w:t xml:space="preserve">строительство сети ливневых лотков – </w:t>
            </w:r>
            <w:smartTag w:uri="urn:schemas-microsoft-com:office:smarttags" w:element="metricconverter">
              <w:smartTagPr>
                <w:attr w:name="ProductID" w:val="7800 м"/>
              </w:smartTagPr>
              <w:r w:rsidRPr="003D64B4">
                <w:rPr>
                  <w:sz w:val="18"/>
                  <w:szCs w:val="18"/>
                </w:rPr>
                <w:t>7800 м</w:t>
              </w:r>
            </w:smartTag>
            <w:r w:rsidRPr="003D64B4">
              <w:rPr>
                <w:sz w:val="18"/>
                <w:szCs w:val="18"/>
              </w:rPr>
              <w:t>, перепускных труб – 25 шт., очистные сооружения – 5 шт., территория перспективной и существующей застройки - не выполнено;</w:t>
            </w:r>
          </w:p>
          <w:p w:rsidR="00EA5CAF" w:rsidRPr="003D64B4" w:rsidRDefault="00EA5CAF" w:rsidP="00EA5CAF">
            <w:pPr>
              <w:pStyle w:val="---"/>
              <w:spacing w:line="240" w:lineRule="auto"/>
              <w:rPr>
                <w:sz w:val="18"/>
                <w:szCs w:val="18"/>
              </w:rPr>
            </w:pPr>
            <w:r w:rsidRPr="003D64B4">
              <w:rPr>
                <w:sz w:val="18"/>
                <w:szCs w:val="18"/>
              </w:rPr>
              <w:t xml:space="preserve">реконструкция котельной и строительство магистральной сети теплоснабжения </w:t>
            </w:r>
            <w:smartTag w:uri="urn:schemas-microsoft-com:office:smarttags" w:element="metricconverter">
              <w:smartTagPr>
                <w:attr w:name="ProductID" w:val="-1600 м"/>
              </w:smartTagPr>
              <w:r w:rsidRPr="003D64B4">
                <w:rPr>
                  <w:sz w:val="18"/>
                  <w:szCs w:val="18"/>
                </w:rPr>
                <w:t>-1600 м</w:t>
              </w:r>
            </w:smartTag>
            <w:r w:rsidRPr="003D64B4">
              <w:rPr>
                <w:sz w:val="18"/>
                <w:szCs w:val="18"/>
              </w:rPr>
              <w:t xml:space="preserve"> в перспективной жилой застройке не выполнено;</w:t>
            </w:r>
          </w:p>
          <w:p w:rsidR="00EA5CAF" w:rsidRPr="003D64B4" w:rsidRDefault="00EA5CAF" w:rsidP="00EA5CAF">
            <w:pPr>
              <w:pStyle w:val="---"/>
              <w:spacing w:line="240" w:lineRule="auto"/>
              <w:rPr>
                <w:sz w:val="18"/>
                <w:szCs w:val="18"/>
              </w:rPr>
            </w:pPr>
            <w:r w:rsidRPr="003D64B4">
              <w:rPr>
                <w:sz w:val="18"/>
                <w:szCs w:val="18"/>
              </w:rPr>
              <w:t xml:space="preserve">строительство газопровода среднего и низкого давления из стальных труб, диаметром от </w:t>
            </w:r>
            <w:smartTag w:uri="urn:schemas-microsoft-com:office:smarttags" w:element="metricconverter">
              <w:smartTagPr>
                <w:attr w:name="ProductID" w:val="289 мм"/>
              </w:smartTagPr>
              <w:r w:rsidRPr="003D64B4">
                <w:rPr>
                  <w:sz w:val="18"/>
                  <w:szCs w:val="18"/>
                </w:rPr>
                <w:t>289 мм</w:t>
              </w:r>
            </w:smartTag>
            <w:r w:rsidRPr="003D64B4">
              <w:rPr>
                <w:sz w:val="18"/>
                <w:szCs w:val="18"/>
              </w:rPr>
              <w:t xml:space="preserve"> – </w:t>
            </w:r>
            <w:smartTag w:uri="urn:schemas-microsoft-com:office:smarttags" w:element="metricconverter">
              <w:smartTagPr>
                <w:attr w:name="ProductID" w:val="89 мм"/>
              </w:smartTagPr>
              <w:r w:rsidRPr="003D64B4">
                <w:rPr>
                  <w:sz w:val="18"/>
                  <w:szCs w:val="18"/>
                </w:rPr>
                <w:t>89 мм</w:t>
              </w:r>
            </w:smartTag>
            <w:r w:rsidRPr="003D64B4">
              <w:rPr>
                <w:sz w:val="18"/>
                <w:szCs w:val="18"/>
              </w:rPr>
              <w:t xml:space="preserve">, общей протяженностью </w:t>
            </w:r>
            <w:smartTag w:uri="urn:schemas-microsoft-com:office:smarttags" w:element="metricconverter">
              <w:smartTagPr>
                <w:attr w:name="ProductID" w:val="7.5 км"/>
              </w:smartTagPr>
              <w:r w:rsidRPr="003D64B4">
                <w:rPr>
                  <w:sz w:val="18"/>
                  <w:szCs w:val="18"/>
                </w:rPr>
                <w:t>7.5 км выполнено частично</w:t>
              </w:r>
            </w:smartTag>
            <w:r w:rsidRPr="003D64B4">
              <w:rPr>
                <w:sz w:val="18"/>
                <w:szCs w:val="18"/>
              </w:rPr>
              <w:t>;</w:t>
            </w:r>
          </w:p>
          <w:p w:rsidR="00EA5CAF" w:rsidRPr="003D64B4" w:rsidRDefault="00EA5CAF" w:rsidP="00EA5CAF">
            <w:pPr>
              <w:pStyle w:val="---"/>
              <w:spacing w:line="240" w:lineRule="auto"/>
              <w:rPr>
                <w:sz w:val="18"/>
                <w:szCs w:val="18"/>
              </w:rPr>
            </w:pPr>
            <w:r w:rsidRPr="003D64B4">
              <w:rPr>
                <w:sz w:val="18"/>
                <w:szCs w:val="18"/>
              </w:rPr>
              <w:t>увеличение количества телефонных номеров устанавливается из расчета 210 телефонов на 1000 жителей, т.е. потребуется 651 номер - нет данных.</w:t>
            </w:r>
          </w:p>
          <w:p w:rsidR="00EA5CAF" w:rsidRPr="003D64B4" w:rsidRDefault="00EA5CAF" w:rsidP="00EA5CAF">
            <w:pPr>
              <w:pStyle w:val="---"/>
              <w:spacing w:line="240" w:lineRule="auto"/>
              <w:rPr>
                <w:sz w:val="18"/>
                <w:szCs w:val="18"/>
              </w:rPr>
            </w:pPr>
            <w:r w:rsidRPr="003D64B4">
              <w:rPr>
                <w:sz w:val="18"/>
                <w:szCs w:val="18"/>
              </w:rPr>
              <w:t>строительство сетей ЛЭП 10 кв протяженностью 1,5 км -  выполнено.</w:t>
            </w:r>
          </w:p>
          <w:p w:rsidR="00EA5CAF" w:rsidRPr="003D64B4" w:rsidRDefault="00EA5CAF" w:rsidP="00EA5CAF">
            <w:pPr>
              <w:pStyle w:val="1112"/>
              <w:numPr>
                <w:ilvl w:val="2"/>
                <w:numId w:val="14"/>
              </w:numPr>
              <w:spacing w:line="240" w:lineRule="auto"/>
              <w:rPr>
                <w:sz w:val="18"/>
                <w:szCs w:val="18"/>
              </w:rPr>
            </w:pPr>
            <w:bookmarkStart w:id="69" w:name="_Toc26787709"/>
            <w:r w:rsidRPr="003D64B4">
              <w:rPr>
                <w:sz w:val="18"/>
                <w:szCs w:val="18"/>
              </w:rPr>
              <w:t>Проекты планировки и межевания.</w:t>
            </w:r>
            <w:bookmarkEnd w:id="69"/>
          </w:p>
          <w:p w:rsidR="00EA5CAF" w:rsidRPr="003D64B4" w:rsidRDefault="00EA5CAF" w:rsidP="00EA5CAF">
            <w:pPr>
              <w:pStyle w:val="000"/>
              <w:spacing w:line="240" w:lineRule="auto"/>
              <w:rPr>
                <w:sz w:val="18"/>
                <w:szCs w:val="18"/>
              </w:rPr>
            </w:pPr>
            <w:r w:rsidRPr="003D64B4">
              <w:rPr>
                <w:sz w:val="18"/>
                <w:szCs w:val="18"/>
              </w:rPr>
              <w:t>Разработанные и утвержденные проекты планировок и межевания в период с 2012 по 2019 года:</w:t>
            </w:r>
          </w:p>
          <w:p w:rsidR="00EA5CAF" w:rsidRPr="003D64B4" w:rsidRDefault="00EA5CAF" w:rsidP="00EA5CAF">
            <w:pPr>
              <w:pStyle w:val="---"/>
              <w:spacing w:line="240" w:lineRule="auto"/>
              <w:rPr>
                <w:sz w:val="18"/>
                <w:szCs w:val="18"/>
              </w:rPr>
            </w:pPr>
            <w:r w:rsidRPr="003D64B4">
              <w:rPr>
                <w:sz w:val="18"/>
                <w:szCs w:val="18"/>
              </w:rPr>
              <w:t>проект планировки и межевания территории на линейный объект «Сети электроснабжения 10/0,4 кВ, КТП-10/0,4 кВ с монтажом АИИСКУЭ 3 уровня в п. Алябьевский Советского района»;</w:t>
            </w:r>
          </w:p>
          <w:p w:rsidR="00EA5CAF" w:rsidRPr="003D64B4" w:rsidRDefault="00EA5CAF" w:rsidP="00EA5CAF">
            <w:pPr>
              <w:pStyle w:val="---"/>
              <w:spacing w:line="240" w:lineRule="auto"/>
              <w:rPr>
                <w:sz w:val="18"/>
                <w:szCs w:val="18"/>
              </w:rPr>
            </w:pPr>
            <w:r w:rsidRPr="003D64B4">
              <w:rPr>
                <w:sz w:val="18"/>
                <w:szCs w:val="18"/>
              </w:rPr>
              <w:lastRenderedPageBreak/>
              <w:t>проект планировки и межевания территории на линейный объект «Сети электроснабжения 10/0,4 кВ, КТП-10/0,4 кВ с монтажом АИИСКУЭ 3 уровня в п. Алябьевский Советского района».</w:t>
            </w:r>
          </w:p>
          <w:p w:rsidR="00EA5CAF" w:rsidRPr="003D64B4" w:rsidRDefault="00EA5CAF" w:rsidP="00EA5CAF">
            <w:pPr>
              <w:pStyle w:val="1112"/>
              <w:numPr>
                <w:ilvl w:val="2"/>
                <w:numId w:val="14"/>
              </w:numPr>
              <w:spacing w:line="240" w:lineRule="auto"/>
              <w:rPr>
                <w:sz w:val="18"/>
                <w:szCs w:val="18"/>
              </w:rPr>
            </w:pPr>
            <w:bookmarkStart w:id="70" w:name="_Toc26787710"/>
            <w:r w:rsidRPr="003D64B4">
              <w:rPr>
                <w:sz w:val="18"/>
                <w:szCs w:val="18"/>
              </w:rPr>
              <w:t>Стратегии, программы и прочие документы, влияющие на развитие территории.</w:t>
            </w:r>
            <w:bookmarkEnd w:id="70"/>
          </w:p>
          <w:p w:rsidR="00EA5CAF" w:rsidRPr="003D64B4" w:rsidRDefault="00EA5CAF" w:rsidP="00EA5CAF">
            <w:pPr>
              <w:pStyle w:val="11110"/>
              <w:numPr>
                <w:ilvl w:val="3"/>
                <w:numId w:val="14"/>
              </w:numPr>
              <w:spacing w:line="240" w:lineRule="auto"/>
              <w:rPr>
                <w:sz w:val="18"/>
                <w:szCs w:val="18"/>
              </w:rPr>
            </w:pPr>
            <w:bookmarkStart w:id="71" w:name="_Toc26787711"/>
            <w:r w:rsidRPr="003D64B4">
              <w:rPr>
                <w:sz w:val="18"/>
                <w:szCs w:val="18"/>
              </w:rPr>
              <w:t>Стратегия социально-экономического развития Ханты-Мансийского автономного округа – Югры до 2020 года и на период 2030 года</w:t>
            </w:r>
            <w:bookmarkEnd w:id="71"/>
          </w:p>
          <w:p w:rsidR="00EA5CAF" w:rsidRPr="003D64B4" w:rsidRDefault="00EA5CAF" w:rsidP="00EA5CAF">
            <w:pPr>
              <w:pStyle w:val="000"/>
              <w:spacing w:line="240" w:lineRule="auto"/>
              <w:rPr>
                <w:sz w:val="18"/>
                <w:szCs w:val="18"/>
              </w:rPr>
            </w:pPr>
            <w:r w:rsidRPr="003D64B4">
              <w:rPr>
                <w:sz w:val="18"/>
                <w:szCs w:val="18"/>
              </w:rPr>
              <w:t>Согласно Стратегии в поселении были выбраны следующие перспективы и приоритеты развития:</w:t>
            </w:r>
          </w:p>
          <w:p w:rsidR="00EA5CAF" w:rsidRPr="003D64B4" w:rsidRDefault="00EA5CAF" w:rsidP="00EA5CAF">
            <w:pPr>
              <w:pStyle w:val="a1"/>
              <w:spacing w:line="240" w:lineRule="auto"/>
              <w:rPr>
                <w:sz w:val="18"/>
                <w:szCs w:val="18"/>
              </w:rPr>
            </w:pPr>
            <w:r w:rsidRPr="003D64B4">
              <w:rPr>
                <w:sz w:val="18"/>
                <w:szCs w:val="18"/>
              </w:rPr>
              <w:t>создание мощностей по производству керамзита;</w:t>
            </w:r>
          </w:p>
          <w:p w:rsidR="00EA5CAF" w:rsidRPr="003D64B4" w:rsidRDefault="00EA5CAF" w:rsidP="00EA5CAF">
            <w:pPr>
              <w:pStyle w:val="a1"/>
              <w:spacing w:line="240" w:lineRule="auto"/>
              <w:rPr>
                <w:sz w:val="18"/>
                <w:szCs w:val="18"/>
              </w:rPr>
            </w:pPr>
            <w:r w:rsidRPr="003D64B4">
              <w:rPr>
                <w:sz w:val="18"/>
                <w:szCs w:val="18"/>
              </w:rPr>
              <w:t>организация новых и развитие существующих предприятий малого и среднего бизнеса;</w:t>
            </w:r>
          </w:p>
          <w:p w:rsidR="00EA5CAF" w:rsidRPr="003D64B4" w:rsidRDefault="00EA5CAF" w:rsidP="00EA5CAF">
            <w:pPr>
              <w:pStyle w:val="a1"/>
              <w:spacing w:line="240" w:lineRule="auto"/>
              <w:rPr>
                <w:sz w:val="18"/>
                <w:szCs w:val="18"/>
              </w:rPr>
            </w:pPr>
            <w:r w:rsidRPr="003D64B4">
              <w:rPr>
                <w:sz w:val="18"/>
                <w:szCs w:val="18"/>
              </w:rPr>
              <w:t>развитие сектора платных услуг.</w:t>
            </w:r>
          </w:p>
          <w:p w:rsidR="00EA5CAF" w:rsidRPr="003D64B4" w:rsidRDefault="00EA5CAF" w:rsidP="00EA5CAF">
            <w:pPr>
              <w:pStyle w:val="000"/>
              <w:spacing w:line="240" w:lineRule="auto"/>
              <w:rPr>
                <w:sz w:val="18"/>
                <w:szCs w:val="18"/>
              </w:rPr>
            </w:pPr>
            <w:r w:rsidRPr="003D64B4">
              <w:rPr>
                <w:sz w:val="18"/>
                <w:szCs w:val="18"/>
              </w:rPr>
              <w:t>Особое внимание уделено стратегически важным направлениям, которое могут повлиять на развитие региона в целом и на качество жизни населения:</w:t>
            </w:r>
          </w:p>
          <w:p w:rsidR="00EA5CAF" w:rsidRPr="003D64B4" w:rsidRDefault="00EA5CAF" w:rsidP="00EA5CAF">
            <w:pPr>
              <w:pStyle w:val="---"/>
              <w:spacing w:line="240" w:lineRule="auto"/>
              <w:rPr>
                <w:sz w:val="18"/>
                <w:szCs w:val="18"/>
              </w:rPr>
            </w:pPr>
            <w:r w:rsidRPr="003D64B4">
              <w:rPr>
                <w:sz w:val="18"/>
                <w:szCs w:val="18"/>
              </w:rPr>
              <w:t>обустройство микрорайоне спортивными площадки для детей и взрослых; развитие жилищного строительства;</w:t>
            </w:r>
          </w:p>
          <w:p w:rsidR="00EA5CAF" w:rsidRPr="003D64B4" w:rsidRDefault="00EA5CAF" w:rsidP="00EA5CAF">
            <w:pPr>
              <w:pStyle w:val="---"/>
              <w:spacing w:line="240" w:lineRule="auto"/>
              <w:rPr>
                <w:sz w:val="18"/>
                <w:szCs w:val="18"/>
              </w:rPr>
            </w:pPr>
            <w:r w:rsidRPr="003D64B4">
              <w:rPr>
                <w:sz w:val="18"/>
                <w:szCs w:val="18"/>
              </w:rPr>
              <w:t>разработать программу по улучшению жилищных условий для молодых семей;</w:t>
            </w:r>
          </w:p>
          <w:p w:rsidR="00EA5CAF" w:rsidRPr="003D64B4" w:rsidRDefault="00EA5CAF" w:rsidP="00EA5CAF">
            <w:pPr>
              <w:pStyle w:val="---"/>
              <w:spacing w:line="240" w:lineRule="auto"/>
              <w:rPr>
                <w:sz w:val="18"/>
                <w:szCs w:val="18"/>
              </w:rPr>
            </w:pPr>
            <w:r w:rsidRPr="003D64B4">
              <w:rPr>
                <w:sz w:val="18"/>
                <w:szCs w:val="18"/>
              </w:rPr>
              <w:t>строительство и ремонт дорог.</w:t>
            </w:r>
          </w:p>
          <w:p w:rsidR="00EA5CAF" w:rsidRPr="003D64B4" w:rsidRDefault="00EA5CAF" w:rsidP="00EA5CAF">
            <w:pPr>
              <w:pStyle w:val="11110"/>
              <w:numPr>
                <w:ilvl w:val="3"/>
                <w:numId w:val="14"/>
              </w:numPr>
              <w:spacing w:line="240" w:lineRule="auto"/>
              <w:rPr>
                <w:sz w:val="18"/>
                <w:szCs w:val="18"/>
              </w:rPr>
            </w:pPr>
            <w:bookmarkStart w:id="72" w:name="_Toc17205415"/>
            <w:bookmarkStart w:id="73" w:name="_Toc26787712"/>
            <w:r w:rsidRPr="003D64B4">
              <w:rPr>
                <w:sz w:val="18"/>
                <w:szCs w:val="18"/>
              </w:rPr>
              <w:t>Стратегия социально-экономического развития Советского района на период до 2020 года</w:t>
            </w:r>
            <w:bookmarkEnd w:id="72"/>
            <w:bookmarkEnd w:id="73"/>
          </w:p>
          <w:p w:rsidR="00EA5CAF" w:rsidRPr="003D64B4" w:rsidRDefault="00EA5CAF" w:rsidP="00EA5CAF">
            <w:pPr>
              <w:pStyle w:val="000"/>
              <w:spacing w:line="240" w:lineRule="auto"/>
              <w:rPr>
                <w:sz w:val="18"/>
                <w:szCs w:val="18"/>
              </w:rPr>
            </w:pPr>
            <w:r w:rsidRPr="003D64B4">
              <w:rPr>
                <w:sz w:val="18"/>
                <w:szCs w:val="18"/>
              </w:rPr>
              <w:t>Согласно Стратегии на территории Советского района выявлены следующие приоритетные направления:</w:t>
            </w:r>
          </w:p>
          <w:p w:rsidR="00EA5CAF" w:rsidRPr="003D64B4" w:rsidRDefault="00EA5CAF" w:rsidP="00EA5CAF">
            <w:pPr>
              <w:pStyle w:val="---"/>
              <w:spacing w:line="240" w:lineRule="auto"/>
              <w:rPr>
                <w:sz w:val="18"/>
                <w:szCs w:val="18"/>
              </w:rPr>
            </w:pPr>
            <w:r w:rsidRPr="003D64B4">
              <w:rPr>
                <w:sz w:val="18"/>
                <w:szCs w:val="18"/>
              </w:rPr>
              <w:t>использование имеющихся производственных площадей для возведения завода по переработке отходов лесопромышленного комплекса;</w:t>
            </w:r>
          </w:p>
          <w:p w:rsidR="00EA5CAF" w:rsidRPr="003D64B4" w:rsidRDefault="00EA5CAF" w:rsidP="00EA5CAF">
            <w:pPr>
              <w:pStyle w:val="---"/>
              <w:spacing w:line="240" w:lineRule="auto"/>
              <w:rPr>
                <w:sz w:val="18"/>
                <w:szCs w:val="18"/>
              </w:rPr>
            </w:pPr>
            <w:r w:rsidRPr="003D64B4">
              <w:rPr>
                <w:sz w:val="18"/>
                <w:szCs w:val="18"/>
              </w:rPr>
              <w:t>строительство в п. Алябьевский завода «Югра–Смол» для производства смолы для местных предприятий по производству плиты;</w:t>
            </w:r>
          </w:p>
          <w:p w:rsidR="00EA5CAF" w:rsidRPr="003D64B4" w:rsidRDefault="00EA5CAF" w:rsidP="00EA5CAF">
            <w:pPr>
              <w:pStyle w:val="---"/>
              <w:spacing w:line="240" w:lineRule="auto"/>
              <w:rPr>
                <w:sz w:val="18"/>
                <w:szCs w:val="18"/>
              </w:rPr>
            </w:pPr>
            <w:r w:rsidRPr="003D64B4">
              <w:rPr>
                <w:sz w:val="18"/>
                <w:szCs w:val="18"/>
              </w:rPr>
              <w:t>строительство мини-завода по производству строительных материалов (бетонные смеси, пеноблоки);</w:t>
            </w:r>
          </w:p>
          <w:p w:rsidR="00EA5CAF" w:rsidRPr="003D64B4" w:rsidRDefault="00EA5CAF" w:rsidP="00EA5CAF">
            <w:pPr>
              <w:pStyle w:val="---"/>
              <w:spacing w:line="240" w:lineRule="auto"/>
              <w:rPr>
                <w:sz w:val="18"/>
                <w:szCs w:val="18"/>
              </w:rPr>
            </w:pPr>
            <w:r w:rsidRPr="003D64B4">
              <w:rPr>
                <w:sz w:val="18"/>
                <w:szCs w:val="18"/>
              </w:rPr>
              <w:t>производство разнообразных сортов кондитерских изделий;</w:t>
            </w:r>
          </w:p>
          <w:p w:rsidR="00EA5CAF" w:rsidRPr="003D64B4" w:rsidRDefault="00EA5CAF" w:rsidP="00EA5CAF">
            <w:pPr>
              <w:pStyle w:val="---"/>
              <w:spacing w:line="240" w:lineRule="auto"/>
              <w:rPr>
                <w:sz w:val="18"/>
                <w:szCs w:val="18"/>
              </w:rPr>
            </w:pPr>
            <w:r w:rsidRPr="003D64B4">
              <w:rPr>
                <w:sz w:val="18"/>
                <w:szCs w:val="18"/>
              </w:rPr>
              <w:t>строительство детского сада;</w:t>
            </w:r>
          </w:p>
          <w:p w:rsidR="00EA5CAF" w:rsidRPr="003D64B4" w:rsidRDefault="00EA5CAF" w:rsidP="00EA5CAF">
            <w:pPr>
              <w:pStyle w:val="---"/>
              <w:spacing w:line="240" w:lineRule="auto"/>
              <w:rPr>
                <w:sz w:val="18"/>
                <w:szCs w:val="18"/>
              </w:rPr>
            </w:pPr>
            <w:r w:rsidRPr="003D64B4">
              <w:rPr>
                <w:sz w:val="18"/>
                <w:szCs w:val="18"/>
              </w:rPr>
              <w:t>замена ветхих тепловых сетей;</w:t>
            </w:r>
          </w:p>
          <w:p w:rsidR="00EA5CAF" w:rsidRPr="003D64B4" w:rsidRDefault="00EA5CAF" w:rsidP="00EA5CAF">
            <w:pPr>
              <w:pStyle w:val="---"/>
              <w:spacing w:line="240" w:lineRule="auto"/>
              <w:rPr>
                <w:sz w:val="18"/>
                <w:szCs w:val="18"/>
              </w:rPr>
            </w:pPr>
            <w:r w:rsidRPr="003D64B4">
              <w:rPr>
                <w:sz w:val="18"/>
                <w:szCs w:val="18"/>
              </w:rPr>
              <w:t>реконструкция существующих распределительных сетей газоснабжения;</w:t>
            </w:r>
          </w:p>
          <w:p w:rsidR="00EA5CAF" w:rsidRPr="003D64B4" w:rsidRDefault="00EA5CAF" w:rsidP="00EA5CAF">
            <w:pPr>
              <w:pStyle w:val="---"/>
              <w:spacing w:line="240" w:lineRule="auto"/>
              <w:rPr>
                <w:sz w:val="18"/>
                <w:szCs w:val="18"/>
              </w:rPr>
            </w:pPr>
            <w:r w:rsidRPr="003D64B4">
              <w:rPr>
                <w:sz w:val="18"/>
                <w:szCs w:val="18"/>
              </w:rPr>
              <w:t>реконструкция объектов электроснабжения;</w:t>
            </w:r>
          </w:p>
          <w:p w:rsidR="00EA5CAF" w:rsidRPr="003D64B4" w:rsidRDefault="00EA5CAF" w:rsidP="00EA5CAF">
            <w:pPr>
              <w:pStyle w:val="---"/>
              <w:spacing w:line="240" w:lineRule="auto"/>
              <w:rPr>
                <w:sz w:val="18"/>
                <w:szCs w:val="18"/>
              </w:rPr>
            </w:pPr>
            <w:r w:rsidRPr="003D64B4">
              <w:rPr>
                <w:sz w:val="18"/>
                <w:szCs w:val="18"/>
              </w:rPr>
              <w:t>замена ветхих сетей водоснабжения и водоотведения;</w:t>
            </w:r>
          </w:p>
          <w:p w:rsidR="00EA5CAF" w:rsidRPr="003D64B4" w:rsidRDefault="00EA5CAF" w:rsidP="00EA5CAF">
            <w:pPr>
              <w:pStyle w:val="---"/>
              <w:spacing w:line="240" w:lineRule="auto"/>
              <w:rPr>
                <w:sz w:val="18"/>
                <w:szCs w:val="18"/>
              </w:rPr>
            </w:pPr>
            <w:r w:rsidRPr="003D64B4">
              <w:rPr>
                <w:sz w:val="18"/>
                <w:szCs w:val="18"/>
              </w:rPr>
              <w:t>реконструкция КОС;</w:t>
            </w:r>
          </w:p>
          <w:p w:rsidR="00EA5CAF" w:rsidRPr="003D64B4" w:rsidRDefault="00EA5CAF" w:rsidP="00EA5CAF">
            <w:pPr>
              <w:pStyle w:val="---"/>
              <w:spacing w:line="240" w:lineRule="auto"/>
              <w:rPr>
                <w:sz w:val="18"/>
                <w:szCs w:val="18"/>
              </w:rPr>
            </w:pPr>
            <w:r w:rsidRPr="003D64B4">
              <w:rPr>
                <w:sz w:val="18"/>
                <w:szCs w:val="18"/>
              </w:rPr>
              <w:t>строительство ВОС;</w:t>
            </w:r>
          </w:p>
          <w:p w:rsidR="00EA5CAF" w:rsidRPr="003D64B4" w:rsidRDefault="00EA5CAF" w:rsidP="00EA5CAF">
            <w:pPr>
              <w:pStyle w:val="---"/>
              <w:spacing w:line="240" w:lineRule="auto"/>
              <w:rPr>
                <w:sz w:val="18"/>
                <w:szCs w:val="18"/>
              </w:rPr>
            </w:pPr>
            <w:r w:rsidRPr="003D64B4">
              <w:rPr>
                <w:sz w:val="18"/>
                <w:szCs w:val="18"/>
              </w:rPr>
              <w:t>строительство полигона ТБО и ввод в эксплуатацию.</w:t>
            </w:r>
          </w:p>
          <w:p w:rsidR="00EA5CAF" w:rsidRPr="003D64B4" w:rsidRDefault="00EA5CAF" w:rsidP="00EA5CAF">
            <w:pPr>
              <w:pStyle w:val="11110"/>
              <w:numPr>
                <w:ilvl w:val="3"/>
                <w:numId w:val="14"/>
              </w:numPr>
              <w:spacing w:line="240" w:lineRule="auto"/>
              <w:rPr>
                <w:sz w:val="18"/>
                <w:szCs w:val="18"/>
              </w:rPr>
            </w:pPr>
            <w:bookmarkStart w:id="74" w:name="_Toc26787713"/>
            <w:r w:rsidRPr="003D64B4">
              <w:rPr>
                <w:sz w:val="18"/>
                <w:szCs w:val="18"/>
              </w:rPr>
              <w:t>Программа комплексного развития социальной инфраструктуры поселений, входящих в состав Советского района (городское поселение Советский, городское поселение Агириш, городское поселение Зеленоборск, городское поселение Коммунистический, городское поселение Малиновский, городское поселение Пионерский, городское поселение Таежный, сельское поселение Алябьевский) на 2017-2027 годы</w:t>
            </w:r>
            <w:bookmarkEnd w:id="74"/>
          </w:p>
          <w:p w:rsidR="00EA5CAF" w:rsidRPr="003D64B4" w:rsidRDefault="00EA5CAF" w:rsidP="00EA5CAF">
            <w:pPr>
              <w:pStyle w:val="000"/>
              <w:spacing w:line="240" w:lineRule="auto"/>
              <w:rPr>
                <w:sz w:val="18"/>
                <w:szCs w:val="18"/>
              </w:rPr>
            </w:pPr>
            <w:r w:rsidRPr="003D64B4">
              <w:rPr>
                <w:sz w:val="18"/>
                <w:szCs w:val="18"/>
              </w:rPr>
              <w:t>Согласно Программе на территории поселения должны быть реализованы следующие мероприятия:</w:t>
            </w:r>
          </w:p>
          <w:tbl>
            <w:tblPr>
              <w:tblW w:w="9342"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7783"/>
              <w:gridCol w:w="1559"/>
            </w:tblGrid>
            <w:tr w:rsidR="00EA5CAF" w:rsidRPr="003D64B4" w:rsidTr="00EA5CAF">
              <w:trPr>
                <w:trHeight w:val="230"/>
                <w:tblHeader/>
              </w:trPr>
              <w:tc>
                <w:tcPr>
                  <w:tcW w:w="7783" w:type="dxa"/>
                  <w:vMerge w:val="restart"/>
                  <w:shd w:val="clear" w:color="auto" w:fill="auto"/>
                  <w:vAlign w:val="center"/>
                </w:tcPr>
                <w:p w:rsidR="00EA5CAF" w:rsidRPr="003D64B4" w:rsidRDefault="00EA5CAF" w:rsidP="0057229D">
                  <w:pPr>
                    <w:pStyle w:val="18"/>
                    <w:rPr>
                      <w:b/>
                      <w:sz w:val="18"/>
                      <w:szCs w:val="18"/>
                    </w:rPr>
                  </w:pPr>
                  <w:r w:rsidRPr="003D64B4">
                    <w:rPr>
                      <w:b/>
                      <w:sz w:val="18"/>
                      <w:szCs w:val="18"/>
                    </w:rPr>
                    <w:t>Наименование объекта</w:t>
                  </w:r>
                </w:p>
              </w:tc>
              <w:tc>
                <w:tcPr>
                  <w:tcW w:w="1559" w:type="dxa"/>
                  <w:vMerge w:val="restart"/>
                  <w:shd w:val="clear" w:color="auto" w:fill="auto"/>
                  <w:vAlign w:val="center"/>
                </w:tcPr>
                <w:p w:rsidR="00EA5CAF" w:rsidRPr="003D64B4" w:rsidRDefault="00EA5CAF" w:rsidP="0057229D">
                  <w:pPr>
                    <w:pStyle w:val="18"/>
                    <w:rPr>
                      <w:b/>
                      <w:sz w:val="18"/>
                      <w:szCs w:val="18"/>
                    </w:rPr>
                  </w:pPr>
                  <w:r w:rsidRPr="003D64B4">
                    <w:rPr>
                      <w:b/>
                      <w:sz w:val="18"/>
                      <w:szCs w:val="18"/>
                    </w:rPr>
                    <w:t>Параметры объекта</w:t>
                  </w:r>
                </w:p>
              </w:tc>
            </w:tr>
            <w:tr w:rsidR="00EA5CAF" w:rsidRPr="003D64B4" w:rsidTr="00EA5CAF">
              <w:trPr>
                <w:trHeight w:val="230"/>
                <w:tblHeader/>
              </w:trPr>
              <w:tc>
                <w:tcPr>
                  <w:tcW w:w="7783" w:type="dxa"/>
                  <w:vMerge/>
                  <w:shd w:val="clear" w:color="auto" w:fill="auto"/>
                  <w:vAlign w:val="center"/>
                </w:tcPr>
                <w:p w:rsidR="00EA5CAF" w:rsidRPr="003D64B4" w:rsidRDefault="00EA5CAF" w:rsidP="0057229D">
                  <w:pPr>
                    <w:pStyle w:val="18"/>
                    <w:rPr>
                      <w:sz w:val="18"/>
                      <w:szCs w:val="18"/>
                    </w:rPr>
                  </w:pPr>
                </w:p>
              </w:tc>
              <w:tc>
                <w:tcPr>
                  <w:tcW w:w="1559" w:type="dxa"/>
                  <w:vMerge/>
                  <w:shd w:val="clear" w:color="auto" w:fill="auto"/>
                  <w:vAlign w:val="center"/>
                </w:tcPr>
                <w:p w:rsidR="00EA5CAF" w:rsidRPr="003D64B4" w:rsidRDefault="00EA5CAF" w:rsidP="0057229D">
                  <w:pPr>
                    <w:pStyle w:val="18"/>
                    <w:rPr>
                      <w:sz w:val="18"/>
                      <w:szCs w:val="18"/>
                    </w:rPr>
                  </w:pPr>
                </w:p>
              </w:tc>
            </w:tr>
            <w:tr w:rsidR="00EA5CAF" w:rsidRPr="003D64B4" w:rsidTr="00EA5CAF">
              <w:trPr>
                <w:trHeight w:val="230"/>
              </w:trPr>
              <w:tc>
                <w:tcPr>
                  <w:tcW w:w="7783" w:type="dxa"/>
                  <w:vMerge/>
                  <w:shd w:val="clear" w:color="auto" w:fill="auto"/>
                </w:tcPr>
                <w:p w:rsidR="00EA5CAF" w:rsidRPr="003D64B4" w:rsidRDefault="00EA5CAF" w:rsidP="0057229D">
                  <w:pPr>
                    <w:pStyle w:val="18"/>
                    <w:rPr>
                      <w:sz w:val="18"/>
                      <w:szCs w:val="18"/>
                    </w:rPr>
                  </w:pPr>
                </w:p>
              </w:tc>
              <w:tc>
                <w:tcPr>
                  <w:tcW w:w="1559" w:type="dxa"/>
                  <w:vMerge/>
                  <w:shd w:val="clear" w:color="auto" w:fill="auto"/>
                  <w:vAlign w:val="center"/>
                </w:tcPr>
                <w:p w:rsidR="00EA5CAF" w:rsidRPr="003D64B4" w:rsidRDefault="00EA5CAF" w:rsidP="0057229D">
                  <w:pPr>
                    <w:pStyle w:val="18"/>
                    <w:rPr>
                      <w:sz w:val="18"/>
                      <w:szCs w:val="18"/>
                    </w:rPr>
                  </w:pPr>
                </w:p>
              </w:tc>
            </w:tr>
            <w:tr w:rsidR="00EA5CAF" w:rsidRPr="003D64B4" w:rsidTr="00EA5CAF">
              <w:trPr>
                <w:trHeight w:val="57"/>
              </w:trPr>
              <w:tc>
                <w:tcPr>
                  <w:tcW w:w="7783" w:type="dxa"/>
                  <w:shd w:val="clear" w:color="auto" w:fill="auto"/>
                </w:tcPr>
                <w:p w:rsidR="00EA5CAF" w:rsidRPr="003D64B4" w:rsidRDefault="00EA5CAF" w:rsidP="0057229D">
                  <w:pPr>
                    <w:pStyle w:val="18"/>
                    <w:rPr>
                      <w:sz w:val="18"/>
                      <w:szCs w:val="18"/>
                    </w:rPr>
                  </w:pPr>
                  <w:r w:rsidRPr="003D64B4">
                    <w:rPr>
                      <w:sz w:val="18"/>
                      <w:szCs w:val="18"/>
                    </w:rPr>
                    <w:t>Строительство амбулатории</w:t>
                  </w:r>
                </w:p>
              </w:tc>
              <w:tc>
                <w:tcPr>
                  <w:tcW w:w="1559" w:type="dxa"/>
                  <w:shd w:val="clear" w:color="auto" w:fill="auto"/>
                  <w:vAlign w:val="center"/>
                </w:tcPr>
                <w:p w:rsidR="00EA5CAF" w:rsidRPr="003D64B4" w:rsidRDefault="00EA5CAF" w:rsidP="0057229D">
                  <w:pPr>
                    <w:pStyle w:val="18"/>
                    <w:rPr>
                      <w:sz w:val="18"/>
                      <w:szCs w:val="18"/>
                    </w:rPr>
                  </w:pPr>
                  <w:r w:rsidRPr="003D64B4">
                    <w:rPr>
                      <w:sz w:val="18"/>
                      <w:szCs w:val="18"/>
                    </w:rPr>
                    <w:t>75 посещений</w:t>
                  </w:r>
                </w:p>
              </w:tc>
            </w:tr>
            <w:tr w:rsidR="00EA5CAF" w:rsidRPr="003D64B4" w:rsidTr="00EA5CAF">
              <w:trPr>
                <w:trHeight w:val="57"/>
              </w:trPr>
              <w:tc>
                <w:tcPr>
                  <w:tcW w:w="7783" w:type="dxa"/>
                  <w:shd w:val="clear" w:color="auto" w:fill="auto"/>
                </w:tcPr>
                <w:p w:rsidR="00EA5CAF" w:rsidRPr="003D64B4" w:rsidRDefault="00EA5CAF" w:rsidP="0057229D">
                  <w:pPr>
                    <w:pStyle w:val="18"/>
                    <w:rPr>
                      <w:sz w:val="18"/>
                      <w:szCs w:val="18"/>
                    </w:rPr>
                  </w:pPr>
                  <w:r w:rsidRPr="003D64B4">
                    <w:rPr>
                      <w:sz w:val="18"/>
                      <w:szCs w:val="18"/>
                    </w:rPr>
                    <w:t>Строительство универсальной спортивной площадки</w:t>
                  </w:r>
                </w:p>
              </w:tc>
              <w:tc>
                <w:tcPr>
                  <w:tcW w:w="1559" w:type="dxa"/>
                  <w:shd w:val="clear" w:color="auto" w:fill="auto"/>
                </w:tcPr>
                <w:p w:rsidR="00EA5CAF" w:rsidRPr="003D64B4" w:rsidRDefault="00EA5CAF" w:rsidP="0057229D">
                  <w:pPr>
                    <w:pStyle w:val="18"/>
                    <w:rPr>
                      <w:sz w:val="18"/>
                      <w:szCs w:val="18"/>
                    </w:rPr>
                  </w:pPr>
                  <w:r w:rsidRPr="003D64B4">
                    <w:rPr>
                      <w:sz w:val="18"/>
                      <w:szCs w:val="18"/>
                    </w:rPr>
                    <w:t>ЕПС 16 чел./час</w:t>
                  </w:r>
                </w:p>
              </w:tc>
            </w:tr>
            <w:tr w:rsidR="00EA5CAF" w:rsidRPr="003D64B4" w:rsidTr="00EA5CAF">
              <w:trPr>
                <w:trHeight w:val="57"/>
              </w:trPr>
              <w:tc>
                <w:tcPr>
                  <w:tcW w:w="7783" w:type="dxa"/>
                  <w:shd w:val="clear" w:color="auto" w:fill="auto"/>
                </w:tcPr>
                <w:p w:rsidR="00EA5CAF" w:rsidRPr="003D64B4" w:rsidRDefault="00EA5CAF" w:rsidP="0057229D">
                  <w:pPr>
                    <w:pStyle w:val="18"/>
                    <w:rPr>
                      <w:sz w:val="18"/>
                      <w:szCs w:val="18"/>
                    </w:rPr>
                  </w:pPr>
                  <w:r w:rsidRPr="003D64B4">
                    <w:rPr>
                      <w:sz w:val="18"/>
                      <w:szCs w:val="18"/>
                    </w:rPr>
                    <w:t>Укладка футбольного поля с искусственным покрытием на территории</w:t>
                  </w:r>
                </w:p>
              </w:tc>
              <w:tc>
                <w:tcPr>
                  <w:tcW w:w="1559" w:type="dxa"/>
                  <w:shd w:val="clear" w:color="auto" w:fill="auto"/>
                </w:tcPr>
                <w:p w:rsidR="00EA5CAF" w:rsidRPr="003D64B4" w:rsidRDefault="00EA5CAF" w:rsidP="0057229D">
                  <w:pPr>
                    <w:pStyle w:val="18"/>
                    <w:rPr>
                      <w:sz w:val="18"/>
                      <w:szCs w:val="18"/>
                    </w:rPr>
                  </w:pPr>
                  <w:r w:rsidRPr="003D64B4">
                    <w:rPr>
                      <w:sz w:val="18"/>
                      <w:szCs w:val="18"/>
                    </w:rPr>
                    <w:t>ЕПС 25 чел./час</w:t>
                  </w:r>
                </w:p>
              </w:tc>
            </w:tr>
            <w:tr w:rsidR="00EA5CAF" w:rsidRPr="003D64B4" w:rsidTr="00EA5CAF">
              <w:trPr>
                <w:trHeight w:val="57"/>
              </w:trPr>
              <w:tc>
                <w:tcPr>
                  <w:tcW w:w="7783" w:type="dxa"/>
                  <w:shd w:val="clear" w:color="auto" w:fill="auto"/>
                </w:tcPr>
                <w:p w:rsidR="00EA5CAF" w:rsidRPr="003D64B4" w:rsidRDefault="00EA5CAF" w:rsidP="0057229D">
                  <w:pPr>
                    <w:pStyle w:val="18"/>
                    <w:rPr>
                      <w:sz w:val="18"/>
                      <w:szCs w:val="18"/>
                    </w:rPr>
                  </w:pPr>
                  <w:r w:rsidRPr="003D64B4">
                    <w:rPr>
                      <w:sz w:val="18"/>
                      <w:szCs w:val="18"/>
                    </w:rPr>
                    <w:t>Реконструкция МБУ СКОК «Авангард» с.п. Алябьевский</w:t>
                  </w:r>
                </w:p>
              </w:tc>
              <w:tc>
                <w:tcPr>
                  <w:tcW w:w="1559" w:type="dxa"/>
                  <w:shd w:val="clear" w:color="auto" w:fill="auto"/>
                  <w:vAlign w:val="center"/>
                </w:tcPr>
                <w:p w:rsidR="00EA5CAF" w:rsidRPr="003D64B4" w:rsidRDefault="00EA5CAF" w:rsidP="0057229D">
                  <w:pPr>
                    <w:pStyle w:val="18"/>
                    <w:rPr>
                      <w:sz w:val="18"/>
                      <w:szCs w:val="18"/>
                    </w:rPr>
                  </w:pPr>
                  <w:r w:rsidRPr="003D64B4">
                    <w:rPr>
                      <w:sz w:val="18"/>
                      <w:szCs w:val="18"/>
                    </w:rPr>
                    <w:t>1 объект</w:t>
                  </w:r>
                </w:p>
              </w:tc>
            </w:tr>
          </w:tbl>
          <w:p w:rsidR="00EA5CAF" w:rsidRPr="003D64B4" w:rsidRDefault="00EA5CAF" w:rsidP="00EA5CAF">
            <w:pPr>
              <w:pStyle w:val="11110"/>
              <w:numPr>
                <w:ilvl w:val="3"/>
                <w:numId w:val="14"/>
              </w:numPr>
              <w:spacing w:line="240" w:lineRule="auto"/>
              <w:rPr>
                <w:sz w:val="18"/>
                <w:szCs w:val="18"/>
              </w:rPr>
            </w:pPr>
            <w:bookmarkStart w:id="75" w:name="_Toc17205417"/>
            <w:bookmarkStart w:id="76" w:name="_Toc26787714"/>
            <w:r w:rsidRPr="003D64B4">
              <w:rPr>
                <w:sz w:val="18"/>
                <w:szCs w:val="18"/>
              </w:rPr>
              <w:t>Программа комплексного развития транспортной инфраструктуры поселения на 2017-2035 годы</w:t>
            </w:r>
            <w:bookmarkEnd w:id="75"/>
            <w:bookmarkEnd w:id="76"/>
          </w:p>
          <w:p w:rsidR="00EA5CAF" w:rsidRPr="003D64B4" w:rsidRDefault="00EA5CAF" w:rsidP="00EA5CAF">
            <w:pPr>
              <w:pStyle w:val="000"/>
              <w:spacing w:line="240" w:lineRule="auto"/>
              <w:rPr>
                <w:sz w:val="18"/>
                <w:szCs w:val="18"/>
              </w:rPr>
            </w:pPr>
            <w:r w:rsidRPr="003D64B4">
              <w:rPr>
                <w:sz w:val="18"/>
                <w:szCs w:val="18"/>
              </w:rPr>
              <w:t>Согласно Программе на территории поселения должны быть реализованы следующие мероприятия:</w:t>
            </w:r>
          </w:p>
          <w:p w:rsidR="00EA5CAF" w:rsidRPr="003D64B4" w:rsidRDefault="00EA5CAF" w:rsidP="00EA5CAF">
            <w:pPr>
              <w:pStyle w:val="---"/>
              <w:spacing w:line="240" w:lineRule="auto"/>
              <w:rPr>
                <w:sz w:val="18"/>
                <w:szCs w:val="18"/>
              </w:rPr>
            </w:pPr>
            <w:r w:rsidRPr="003D64B4">
              <w:rPr>
                <w:sz w:val="18"/>
                <w:szCs w:val="18"/>
              </w:rPr>
              <w:t>расширение основных существующих главных и основных улиц с целью доведения их до проектных поперечных профилей;</w:t>
            </w:r>
          </w:p>
          <w:p w:rsidR="00EA5CAF" w:rsidRPr="003D64B4" w:rsidRDefault="00EA5CAF" w:rsidP="00EA5CAF">
            <w:pPr>
              <w:pStyle w:val="---"/>
              <w:spacing w:line="240" w:lineRule="auto"/>
              <w:rPr>
                <w:sz w:val="18"/>
                <w:szCs w:val="18"/>
              </w:rPr>
            </w:pPr>
            <w:r w:rsidRPr="003D64B4">
              <w:rPr>
                <w:sz w:val="18"/>
                <w:szCs w:val="18"/>
              </w:rPr>
              <w:t>ремонт и реконструкция дорожного покрытия существующей улично-дорожной сети;</w:t>
            </w:r>
          </w:p>
          <w:p w:rsidR="00EA5CAF" w:rsidRPr="003D64B4" w:rsidRDefault="00EA5CAF" w:rsidP="00EA5CAF">
            <w:pPr>
              <w:pStyle w:val="---"/>
              <w:spacing w:line="240" w:lineRule="auto"/>
              <w:rPr>
                <w:sz w:val="18"/>
                <w:szCs w:val="18"/>
              </w:rPr>
            </w:pPr>
            <w:r w:rsidRPr="003D64B4">
              <w:rPr>
                <w:sz w:val="18"/>
                <w:szCs w:val="18"/>
              </w:rPr>
              <w:t>строительство улично-дорожной сети в отдельных районах поселения, решаемое в комплексе с архитектурно-планировочными мероприятиями;</w:t>
            </w:r>
          </w:p>
          <w:p w:rsidR="00EA5CAF" w:rsidRPr="003D64B4" w:rsidRDefault="00EA5CAF" w:rsidP="00EA5CAF">
            <w:pPr>
              <w:pStyle w:val="---"/>
              <w:spacing w:line="240" w:lineRule="auto"/>
              <w:rPr>
                <w:sz w:val="18"/>
                <w:szCs w:val="18"/>
              </w:rPr>
            </w:pPr>
            <w:r w:rsidRPr="003D64B4">
              <w:rPr>
                <w:sz w:val="18"/>
                <w:szCs w:val="18"/>
              </w:rPr>
              <w:t>строительство тротуаров и пешеходных пространств для организации системы пешеходного движения в поселении;</w:t>
            </w:r>
          </w:p>
          <w:p w:rsidR="00EA5CAF" w:rsidRPr="003D64B4" w:rsidRDefault="00EA5CAF" w:rsidP="00EA5CAF">
            <w:pPr>
              <w:pStyle w:val="16"/>
              <w:numPr>
                <w:ilvl w:val="0"/>
                <w:numId w:val="14"/>
              </w:numPr>
              <w:spacing w:line="240" w:lineRule="auto"/>
              <w:rPr>
                <w:sz w:val="18"/>
                <w:szCs w:val="18"/>
              </w:rPr>
            </w:pPr>
            <w:bookmarkStart w:id="77" w:name="_Toc26787715"/>
            <w:r w:rsidRPr="003D64B4">
              <w:rPr>
                <w:sz w:val="18"/>
                <w:szCs w:val="18"/>
              </w:rPr>
              <w:t>Демографический потенциал</w:t>
            </w:r>
            <w:bookmarkEnd w:id="77"/>
          </w:p>
          <w:p w:rsidR="00EA5CAF" w:rsidRPr="003D64B4" w:rsidRDefault="00EA5CAF" w:rsidP="00EA5CAF">
            <w:pPr>
              <w:pStyle w:val="110"/>
              <w:numPr>
                <w:ilvl w:val="1"/>
                <w:numId w:val="14"/>
              </w:numPr>
              <w:spacing w:line="240" w:lineRule="auto"/>
              <w:rPr>
                <w:sz w:val="18"/>
                <w:szCs w:val="18"/>
              </w:rPr>
            </w:pPr>
            <w:bookmarkStart w:id="78" w:name="_Toc26787716"/>
            <w:r w:rsidRPr="003D64B4">
              <w:rPr>
                <w:sz w:val="18"/>
                <w:szCs w:val="18"/>
              </w:rPr>
              <w:t>Анализ демографической ситуации</w:t>
            </w:r>
            <w:bookmarkEnd w:id="78"/>
          </w:p>
          <w:p w:rsidR="00EA5CAF" w:rsidRPr="003D64B4" w:rsidRDefault="00EA5CAF" w:rsidP="00EA5CAF">
            <w:pPr>
              <w:pStyle w:val="000"/>
              <w:spacing w:line="240" w:lineRule="auto"/>
              <w:rPr>
                <w:sz w:val="18"/>
                <w:szCs w:val="18"/>
              </w:rPr>
            </w:pPr>
            <w:r w:rsidRPr="003D64B4">
              <w:rPr>
                <w:sz w:val="18"/>
                <w:szCs w:val="18"/>
              </w:rPr>
              <w:t>Демографический потенциал поселения во многом определяет возможности его развития, экономическое и социальное благополучие региона.</w:t>
            </w:r>
          </w:p>
          <w:p w:rsidR="00EA5CAF" w:rsidRPr="003D64B4" w:rsidRDefault="00EA5CAF" w:rsidP="00EA5CAF">
            <w:pPr>
              <w:pStyle w:val="000"/>
              <w:spacing w:line="240" w:lineRule="auto"/>
              <w:rPr>
                <w:sz w:val="18"/>
                <w:szCs w:val="18"/>
              </w:rPr>
            </w:pPr>
            <w:r w:rsidRPr="003D64B4">
              <w:rPr>
                <w:sz w:val="18"/>
                <w:szCs w:val="18"/>
              </w:rPr>
              <w:t>По оценке Федеральной службы государственной статистики, численность постоянного населения поселения на начало 01.01.2018 года составила 2264 человека, что составляет 4,7 % численности Советского района. Плотность населения – 43 чел/км2.</w:t>
            </w:r>
          </w:p>
          <w:p w:rsidR="00EA5CAF" w:rsidRPr="003D64B4" w:rsidRDefault="00EA5CAF" w:rsidP="00EA5CAF">
            <w:pPr>
              <w:pStyle w:val="000"/>
              <w:spacing w:line="240" w:lineRule="auto"/>
              <w:rPr>
                <w:sz w:val="18"/>
                <w:szCs w:val="18"/>
              </w:rPr>
            </w:pPr>
            <w:r w:rsidRPr="003D64B4">
              <w:rPr>
                <w:sz w:val="18"/>
                <w:szCs w:val="18"/>
              </w:rPr>
              <w:t>Демографическая ситуация характеризуется устойчивой тенденцией убыли численности населения. За период 2010-2018 г.г. численность населения сельского поселения сократилось на 100 человек (на 4,2% по отношению к численности 2010 года), за последние 5 лет население сократилось на 43 человека.</w:t>
            </w:r>
          </w:p>
          <w:p w:rsidR="00EA5CAF" w:rsidRPr="003D64B4" w:rsidRDefault="00EA5CAF" w:rsidP="00EA5CAF">
            <w:pPr>
              <w:pStyle w:val="1a"/>
              <w:spacing w:after="0"/>
              <w:rPr>
                <w:sz w:val="18"/>
                <w:szCs w:val="18"/>
              </w:rPr>
            </w:pPr>
            <w:r w:rsidRPr="003D64B4">
              <w:rPr>
                <w:sz w:val="18"/>
                <w:szCs w:val="18"/>
              </w:rPr>
              <w:t>Таблица 4.1.1 Динамика численности населения муниципального образования за последние 5 лет (постоянное население на начало года, чел.)</w:t>
            </w:r>
          </w:p>
          <w:tbl>
            <w:tblPr>
              <w:tblW w:w="9493" w:type="dxa"/>
              <w:jc w:val="center"/>
              <w:tblLayout w:type="fixed"/>
              <w:tblLook w:val="04A0"/>
            </w:tblPr>
            <w:tblGrid>
              <w:gridCol w:w="2900"/>
              <w:gridCol w:w="1000"/>
              <w:gridCol w:w="1000"/>
              <w:gridCol w:w="1000"/>
              <w:gridCol w:w="1000"/>
              <w:gridCol w:w="1000"/>
              <w:gridCol w:w="1593"/>
            </w:tblGrid>
            <w:tr w:rsidR="00EA5CAF" w:rsidRPr="003D64B4" w:rsidTr="0057229D">
              <w:trPr>
                <w:trHeight w:val="315"/>
                <w:tblHeader/>
                <w:jc w:val="center"/>
              </w:trPr>
              <w:tc>
                <w:tcPr>
                  <w:tcW w:w="2900" w:type="dxa"/>
                  <w:tcBorders>
                    <w:top w:val="single" w:sz="4" w:space="0" w:color="auto"/>
                    <w:left w:val="single" w:sz="4" w:space="0" w:color="auto"/>
                    <w:bottom w:val="nil"/>
                    <w:right w:val="nil"/>
                  </w:tcBorders>
                  <w:shd w:val="clear" w:color="auto" w:fill="auto"/>
                  <w:noWrap/>
                  <w:vAlign w:val="center"/>
                  <w:hideMark/>
                </w:tcPr>
                <w:p w:rsidR="00EA5CAF" w:rsidRPr="003D64B4" w:rsidRDefault="00EA5CAF" w:rsidP="0057229D">
                  <w:pPr>
                    <w:pStyle w:val="18"/>
                    <w:rPr>
                      <w:b/>
                      <w:sz w:val="18"/>
                      <w:szCs w:val="18"/>
                    </w:rPr>
                  </w:pPr>
                  <w:r w:rsidRPr="003D64B4">
                    <w:rPr>
                      <w:b/>
                      <w:sz w:val="18"/>
                      <w:szCs w:val="18"/>
                    </w:rPr>
                    <w:t> </w:t>
                  </w:r>
                </w:p>
              </w:tc>
              <w:tc>
                <w:tcPr>
                  <w:tcW w:w="1000" w:type="dxa"/>
                  <w:tcBorders>
                    <w:top w:val="single" w:sz="4" w:space="0" w:color="auto"/>
                    <w:left w:val="single" w:sz="4" w:space="0" w:color="auto"/>
                    <w:bottom w:val="single" w:sz="4" w:space="0" w:color="auto"/>
                    <w:right w:val="nil"/>
                  </w:tcBorders>
                  <w:shd w:val="clear" w:color="auto" w:fill="auto"/>
                  <w:noWrap/>
                  <w:vAlign w:val="center"/>
                  <w:hideMark/>
                </w:tcPr>
                <w:p w:rsidR="00EA5CAF" w:rsidRPr="003D64B4" w:rsidRDefault="00EA5CAF" w:rsidP="0057229D">
                  <w:pPr>
                    <w:pStyle w:val="18"/>
                    <w:rPr>
                      <w:b/>
                      <w:sz w:val="18"/>
                      <w:szCs w:val="18"/>
                    </w:rPr>
                  </w:pPr>
                  <w:r w:rsidRPr="003D64B4">
                    <w:rPr>
                      <w:b/>
                      <w:sz w:val="18"/>
                      <w:szCs w:val="18"/>
                    </w:rPr>
                    <w:t>2014</w:t>
                  </w:r>
                </w:p>
              </w:tc>
              <w:tc>
                <w:tcPr>
                  <w:tcW w:w="1000" w:type="dxa"/>
                  <w:tcBorders>
                    <w:top w:val="single" w:sz="4" w:space="0" w:color="auto"/>
                    <w:left w:val="single" w:sz="4" w:space="0" w:color="auto"/>
                    <w:bottom w:val="single" w:sz="4" w:space="0" w:color="auto"/>
                    <w:right w:val="nil"/>
                  </w:tcBorders>
                  <w:shd w:val="clear" w:color="auto" w:fill="auto"/>
                  <w:noWrap/>
                  <w:vAlign w:val="center"/>
                  <w:hideMark/>
                </w:tcPr>
                <w:p w:rsidR="00EA5CAF" w:rsidRPr="003D64B4" w:rsidRDefault="00EA5CAF" w:rsidP="0057229D">
                  <w:pPr>
                    <w:pStyle w:val="18"/>
                    <w:rPr>
                      <w:b/>
                      <w:sz w:val="18"/>
                      <w:szCs w:val="18"/>
                    </w:rPr>
                  </w:pPr>
                  <w:r w:rsidRPr="003D64B4">
                    <w:rPr>
                      <w:b/>
                      <w:sz w:val="18"/>
                      <w:szCs w:val="18"/>
                    </w:rPr>
                    <w:t>2015</w:t>
                  </w:r>
                </w:p>
              </w:tc>
              <w:tc>
                <w:tcPr>
                  <w:tcW w:w="1000" w:type="dxa"/>
                  <w:tcBorders>
                    <w:top w:val="single" w:sz="4" w:space="0" w:color="auto"/>
                    <w:left w:val="single" w:sz="4" w:space="0" w:color="auto"/>
                    <w:bottom w:val="single" w:sz="4" w:space="0" w:color="auto"/>
                    <w:right w:val="nil"/>
                  </w:tcBorders>
                  <w:shd w:val="clear" w:color="auto" w:fill="auto"/>
                  <w:noWrap/>
                  <w:vAlign w:val="center"/>
                  <w:hideMark/>
                </w:tcPr>
                <w:p w:rsidR="00EA5CAF" w:rsidRPr="003D64B4" w:rsidRDefault="00EA5CAF" w:rsidP="0057229D">
                  <w:pPr>
                    <w:pStyle w:val="18"/>
                    <w:rPr>
                      <w:b/>
                      <w:sz w:val="18"/>
                      <w:szCs w:val="18"/>
                    </w:rPr>
                  </w:pPr>
                  <w:r w:rsidRPr="003D64B4">
                    <w:rPr>
                      <w:b/>
                      <w:sz w:val="18"/>
                      <w:szCs w:val="18"/>
                    </w:rPr>
                    <w:t>2016</w:t>
                  </w:r>
                </w:p>
              </w:tc>
              <w:tc>
                <w:tcPr>
                  <w:tcW w:w="1000" w:type="dxa"/>
                  <w:tcBorders>
                    <w:top w:val="single" w:sz="4" w:space="0" w:color="auto"/>
                    <w:left w:val="single" w:sz="4" w:space="0" w:color="auto"/>
                    <w:bottom w:val="single" w:sz="4" w:space="0" w:color="auto"/>
                    <w:right w:val="nil"/>
                  </w:tcBorders>
                  <w:shd w:val="clear" w:color="auto" w:fill="auto"/>
                  <w:noWrap/>
                  <w:vAlign w:val="center"/>
                  <w:hideMark/>
                </w:tcPr>
                <w:p w:rsidR="00EA5CAF" w:rsidRPr="003D64B4" w:rsidRDefault="00EA5CAF" w:rsidP="0057229D">
                  <w:pPr>
                    <w:pStyle w:val="18"/>
                    <w:rPr>
                      <w:b/>
                      <w:sz w:val="18"/>
                      <w:szCs w:val="18"/>
                    </w:rPr>
                  </w:pPr>
                  <w:r w:rsidRPr="003D64B4">
                    <w:rPr>
                      <w:b/>
                      <w:sz w:val="18"/>
                      <w:szCs w:val="18"/>
                    </w:rPr>
                    <w:t>2017</w:t>
                  </w:r>
                </w:p>
              </w:tc>
              <w:tc>
                <w:tcPr>
                  <w:tcW w:w="100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EA5CAF" w:rsidRPr="003D64B4" w:rsidRDefault="00EA5CAF" w:rsidP="0057229D">
                  <w:pPr>
                    <w:pStyle w:val="18"/>
                    <w:rPr>
                      <w:b/>
                      <w:sz w:val="18"/>
                      <w:szCs w:val="18"/>
                    </w:rPr>
                  </w:pPr>
                  <w:r w:rsidRPr="003D64B4">
                    <w:rPr>
                      <w:b/>
                      <w:sz w:val="18"/>
                      <w:szCs w:val="18"/>
                    </w:rPr>
                    <w:t>2018</w:t>
                  </w:r>
                </w:p>
              </w:tc>
              <w:tc>
                <w:tcPr>
                  <w:tcW w:w="1593" w:type="dxa"/>
                  <w:tcBorders>
                    <w:top w:val="single" w:sz="4" w:space="0" w:color="auto"/>
                    <w:left w:val="single" w:sz="4" w:space="0" w:color="auto"/>
                    <w:bottom w:val="single" w:sz="4" w:space="0" w:color="auto"/>
                    <w:right w:val="single" w:sz="4" w:space="0" w:color="auto"/>
                  </w:tcBorders>
                  <w:shd w:val="clear" w:color="auto" w:fill="auto"/>
                </w:tcPr>
                <w:p w:rsidR="00EA5CAF" w:rsidRPr="003D64B4" w:rsidRDefault="00EA5CAF" w:rsidP="0057229D">
                  <w:pPr>
                    <w:pStyle w:val="18"/>
                    <w:rPr>
                      <w:b/>
                      <w:sz w:val="18"/>
                      <w:szCs w:val="18"/>
                    </w:rPr>
                  </w:pPr>
                  <w:r w:rsidRPr="003D64B4">
                    <w:rPr>
                      <w:b/>
                      <w:sz w:val="18"/>
                      <w:szCs w:val="18"/>
                    </w:rPr>
                    <w:t>изменение 2014-2018гг</w:t>
                  </w:r>
                </w:p>
              </w:tc>
            </w:tr>
            <w:tr w:rsidR="00EA5CAF" w:rsidRPr="003D64B4" w:rsidTr="0057229D">
              <w:trPr>
                <w:trHeight w:val="315"/>
                <w:jc w:val="center"/>
              </w:trPr>
              <w:tc>
                <w:tcPr>
                  <w:tcW w:w="2900" w:type="dxa"/>
                  <w:tcBorders>
                    <w:top w:val="nil"/>
                    <w:left w:val="single" w:sz="4" w:space="0" w:color="auto"/>
                    <w:bottom w:val="single" w:sz="4" w:space="0" w:color="auto"/>
                    <w:right w:val="single" w:sz="4" w:space="0" w:color="auto"/>
                  </w:tcBorders>
                  <w:shd w:val="clear" w:color="auto" w:fill="auto"/>
                  <w:noWrap/>
                  <w:vAlign w:val="center"/>
                  <w:hideMark/>
                </w:tcPr>
                <w:p w:rsidR="00EA5CAF" w:rsidRPr="003D64B4" w:rsidRDefault="00EA5CAF" w:rsidP="0057229D">
                  <w:pPr>
                    <w:pStyle w:val="18"/>
                    <w:rPr>
                      <w:b/>
                      <w:sz w:val="18"/>
                      <w:szCs w:val="18"/>
                    </w:rPr>
                  </w:pPr>
                  <w:r w:rsidRPr="003D64B4">
                    <w:rPr>
                      <w:b/>
                      <w:sz w:val="18"/>
                      <w:szCs w:val="18"/>
                    </w:rPr>
                    <w:t>с.п. Алябьевский</w:t>
                  </w:r>
                </w:p>
              </w:tc>
              <w:tc>
                <w:tcPr>
                  <w:tcW w:w="1000" w:type="dxa"/>
                  <w:tcBorders>
                    <w:top w:val="nil"/>
                    <w:left w:val="nil"/>
                    <w:bottom w:val="single" w:sz="4" w:space="0" w:color="auto"/>
                    <w:right w:val="single" w:sz="4" w:space="0" w:color="auto"/>
                  </w:tcBorders>
                  <w:shd w:val="clear" w:color="auto" w:fill="auto"/>
                  <w:vAlign w:val="bottom"/>
                  <w:hideMark/>
                </w:tcPr>
                <w:p w:rsidR="00EA5CAF" w:rsidRPr="003D64B4" w:rsidRDefault="00EA5CAF" w:rsidP="0057229D">
                  <w:pPr>
                    <w:pStyle w:val="18"/>
                    <w:rPr>
                      <w:color w:val="000000"/>
                      <w:sz w:val="18"/>
                      <w:szCs w:val="18"/>
                    </w:rPr>
                  </w:pPr>
                  <w:r w:rsidRPr="003D64B4">
                    <w:rPr>
                      <w:color w:val="000000"/>
                      <w:sz w:val="18"/>
                      <w:szCs w:val="18"/>
                    </w:rPr>
                    <w:t>2307</w:t>
                  </w:r>
                </w:p>
              </w:tc>
              <w:tc>
                <w:tcPr>
                  <w:tcW w:w="1000" w:type="dxa"/>
                  <w:tcBorders>
                    <w:top w:val="nil"/>
                    <w:left w:val="nil"/>
                    <w:bottom w:val="single" w:sz="4" w:space="0" w:color="auto"/>
                    <w:right w:val="single" w:sz="4" w:space="0" w:color="auto"/>
                  </w:tcBorders>
                  <w:shd w:val="clear" w:color="auto" w:fill="auto"/>
                  <w:vAlign w:val="bottom"/>
                  <w:hideMark/>
                </w:tcPr>
                <w:p w:rsidR="00EA5CAF" w:rsidRPr="003D64B4" w:rsidRDefault="00EA5CAF" w:rsidP="0057229D">
                  <w:pPr>
                    <w:pStyle w:val="18"/>
                    <w:rPr>
                      <w:color w:val="000000"/>
                      <w:sz w:val="18"/>
                      <w:szCs w:val="18"/>
                    </w:rPr>
                  </w:pPr>
                  <w:r w:rsidRPr="003D64B4">
                    <w:rPr>
                      <w:color w:val="000000"/>
                      <w:sz w:val="18"/>
                      <w:szCs w:val="18"/>
                    </w:rPr>
                    <w:t>2295</w:t>
                  </w:r>
                </w:p>
              </w:tc>
              <w:tc>
                <w:tcPr>
                  <w:tcW w:w="1000" w:type="dxa"/>
                  <w:tcBorders>
                    <w:top w:val="nil"/>
                    <w:left w:val="nil"/>
                    <w:bottom w:val="single" w:sz="4" w:space="0" w:color="auto"/>
                    <w:right w:val="single" w:sz="4" w:space="0" w:color="auto"/>
                  </w:tcBorders>
                  <w:shd w:val="clear" w:color="auto" w:fill="auto"/>
                  <w:vAlign w:val="bottom"/>
                  <w:hideMark/>
                </w:tcPr>
                <w:p w:rsidR="00EA5CAF" w:rsidRPr="003D64B4" w:rsidRDefault="00EA5CAF" w:rsidP="0057229D">
                  <w:pPr>
                    <w:pStyle w:val="18"/>
                    <w:rPr>
                      <w:color w:val="000000"/>
                      <w:sz w:val="18"/>
                      <w:szCs w:val="18"/>
                    </w:rPr>
                  </w:pPr>
                  <w:r w:rsidRPr="003D64B4">
                    <w:rPr>
                      <w:color w:val="000000"/>
                      <w:sz w:val="18"/>
                      <w:szCs w:val="18"/>
                    </w:rPr>
                    <w:t>2290</w:t>
                  </w:r>
                </w:p>
              </w:tc>
              <w:tc>
                <w:tcPr>
                  <w:tcW w:w="1000" w:type="dxa"/>
                  <w:tcBorders>
                    <w:top w:val="nil"/>
                    <w:left w:val="nil"/>
                    <w:bottom w:val="single" w:sz="4" w:space="0" w:color="auto"/>
                    <w:right w:val="single" w:sz="4" w:space="0" w:color="auto"/>
                  </w:tcBorders>
                  <w:shd w:val="clear" w:color="auto" w:fill="auto"/>
                  <w:vAlign w:val="bottom"/>
                  <w:hideMark/>
                </w:tcPr>
                <w:p w:rsidR="00EA5CAF" w:rsidRPr="003D64B4" w:rsidRDefault="00EA5CAF" w:rsidP="0057229D">
                  <w:pPr>
                    <w:pStyle w:val="18"/>
                    <w:rPr>
                      <w:color w:val="000000"/>
                      <w:sz w:val="18"/>
                      <w:szCs w:val="18"/>
                    </w:rPr>
                  </w:pPr>
                  <w:r w:rsidRPr="003D64B4">
                    <w:rPr>
                      <w:color w:val="000000"/>
                      <w:sz w:val="18"/>
                      <w:szCs w:val="18"/>
                    </w:rPr>
                    <w:t>2275</w:t>
                  </w:r>
                </w:p>
              </w:tc>
              <w:tc>
                <w:tcPr>
                  <w:tcW w:w="1000" w:type="dxa"/>
                  <w:tcBorders>
                    <w:top w:val="nil"/>
                    <w:left w:val="nil"/>
                    <w:bottom w:val="single" w:sz="4" w:space="0" w:color="auto"/>
                    <w:right w:val="single" w:sz="4" w:space="0" w:color="auto"/>
                  </w:tcBorders>
                  <w:shd w:val="clear" w:color="auto" w:fill="auto"/>
                  <w:noWrap/>
                  <w:vAlign w:val="bottom"/>
                  <w:hideMark/>
                </w:tcPr>
                <w:p w:rsidR="00EA5CAF" w:rsidRPr="003D64B4" w:rsidRDefault="00EA5CAF" w:rsidP="0057229D">
                  <w:pPr>
                    <w:pStyle w:val="18"/>
                    <w:rPr>
                      <w:color w:val="000000"/>
                      <w:sz w:val="18"/>
                      <w:szCs w:val="18"/>
                    </w:rPr>
                  </w:pPr>
                  <w:r w:rsidRPr="003D64B4">
                    <w:rPr>
                      <w:color w:val="000000"/>
                      <w:sz w:val="18"/>
                      <w:szCs w:val="18"/>
                    </w:rPr>
                    <w:t>2264</w:t>
                  </w:r>
                </w:p>
              </w:tc>
              <w:tc>
                <w:tcPr>
                  <w:tcW w:w="1593" w:type="dxa"/>
                  <w:tcBorders>
                    <w:top w:val="nil"/>
                    <w:left w:val="nil"/>
                    <w:bottom w:val="single" w:sz="4" w:space="0" w:color="auto"/>
                    <w:right w:val="single" w:sz="4" w:space="0" w:color="auto"/>
                  </w:tcBorders>
                  <w:shd w:val="clear" w:color="auto" w:fill="auto"/>
                  <w:vAlign w:val="bottom"/>
                </w:tcPr>
                <w:p w:rsidR="00EA5CAF" w:rsidRPr="003D64B4" w:rsidRDefault="00EA5CAF" w:rsidP="0057229D">
                  <w:pPr>
                    <w:pStyle w:val="18"/>
                    <w:rPr>
                      <w:color w:val="000000"/>
                      <w:sz w:val="18"/>
                      <w:szCs w:val="18"/>
                    </w:rPr>
                  </w:pPr>
                  <w:r w:rsidRPr="003D64B4">
                    <w:rPr>
                      <w:color w:val="000000"/>
                      <w:sz w:val="18"/>
                      <w:szCs w:val="18"/>
                    </w:rPr>
                    <w:t>-1,9%</w:t>
                  </w:r>
                </w:p>
              </w:tc>
            </w:tr>
          </w:tbl>
          <w:p w:rsidR="00EA5CAF" w:rsidRPr="003D64B4" w:rsidRDefault="00EA5CAF" w:rsidP="00EA5CAF">
            <w:pPr>
              <w:pStyle w:val="000"/>
              <w:spacing w:line="240" w:lineRule="auto"/>
              <w:rPr>
                <w:sz w:val="18"/>
                <w:szCs w:val="18"/>
              </w:rPr>
            </w:pPr>
            <w:r w:rsidRPr="003D64B4">
              <w:rPr>
                <w:sz w:val="18"/>
                <w:szCs w:val="18"/>
              </w:rPr>
              <w:t>Ниже в таблице 4.1.2 представлены показатели, оказывающие влияние на формирование численности населения (коэффициенты рождаемости, смертности, естественного и механического движения, возрастной структуры населения - средние за последние 5 лет).</w:t>
            </w:r>
          </w:p>
          <w:p w:rsidR="00EA5CAF" w:rsidRPr="003D64B4" w:rsidRDefault="00EA5CAF" w:rsidP="00EA5CAF">
            <w:pPr>
              <w:pStyle w:val="000"/>
              <w:spacing w:line="240" w:lineRule="auto"/>
              <w:rPr>
                <w:i/>
                <w:sz w:val="18"/>
                <w:szCs w:val="18"/>
              </w:rPr>
            </w:pPr>
            <w:r w:rsidRPr="003D64B4">
              <w:rPr>
                <w:i/>
                <w:sz w:val="18"/>
                <w:szCs w:val="18"/>
              </w:rPr>
              <w:t>Механическое движение населения</w:t>
            </w:r>
          </w:p>
          <w:p w:rsidR="00EA5CAF" w:rsidRPr="003D64B4" w:rsidRDefault="00EA5CAF" w:rsidP="00EA5CAF">
            <w:pPr>
              <w:pStyle w:val="000"/>
              <w:spacing w:line="240" w:lineRule="auto"/>
              <w:rPr>
                <w:sz w:val="18"/>
                <w:szCs w:val="18"/>
              </w:rPr>
            </w:pPr>
            <w:r w:rsidRPr="003D64B4">
              <w:rPr>
                <w:sz w:val="18"/>
                <w:szCs w:val="18"/>
              </w:rPr>
              <w:lastRenderedPageBreak/>
              <w:t>Основным фактором, обуславливающим увеличения численности населения, является миграционная движение населения. Для с.п. Алябьевский характерен отрицательный миграционный поток до 2016 года, только в 2015 году он был положительным и составил 2 человека.</w:t>
            </w:r>
          </w:p>
          <w:p w:rsidR="00EA5CAF" w:rsidRPr="003D64B4" w:rsidRDefault="00EA5CAF" w:rsidP="00EA5CAF">
            <w:pPr>
              <w:pStyle w:val="1a"/>
              <w:spacing w:after="0"/>
              <w:rPr>
                <w:sz w:val="18"/>
                <w:szCs w:val="18"/>
              </w:rPr>
            </w:pPr>
            <w:r w:rsidRPr="003D64B4">
              <w:rPr>
                <w:sz w:val="18"/>
                <w:szCs w:val="18"/>
              </w:rPr>
              <w:t>Таблица 4.1.2. Миграционное движение населения поселения</w:t>
            </w:r>
          </w:p>
          <w:tbl>
            <w:tblPr>
              <w:tblW w:w="9623" w:type="dxa"/>
              <w:jc w:val="center"/>
              <w:tblLayout w:type="fixed"/>
              <w:tblLook w:val="04A0"/>
            </w:tblPr>
            <w:tblGrid>
              <w:gridCol w:w="2521"/>
              <w:gridCol w:w="2543"/>
              <w:gridCol w:w="821"/>
              <w:gridCol w:w="912"/>
              <w:gridCol w:w="947"/>
              <w:gridCol w:w="947"/>
              <w:gridCol w:w="932"/>
            </w:tblGrid>
            <w:tr w:rsidR="00EA5CAF" w:rsidRPr="003D64B4" w:rsidTr="0057229D">
              <w:trPr>
                <w:trHeight w:val="20"/>
                <w:tblHeader/>
                <w:jc w:val="center"/>
              </w:trPr>
              <w:tc>
                <w:tcPr>
                  <w:tcW w:w="2521" w:type="dxa"/>
                  <w:tcBorders>
                    <w:top w:val="single" w:sz="4" w:space="0" w:color="auto"/>
                    <w:left w:val="single" w:sz="4" w:space="0" w:color="auto"/>
                    <w:bottom w:val="single" w:sz="4" w:space="0" w:color="000000"/>
                    <w:right w:val="single" w:sz="4" w:space="0" w:color="auto"/>
                  </w:tcBorders>
                  <w:shd w:val="clear" w:color="auto" w:fill="auto"/>
                  <w:noWrap/>
                  <w:vAlign w:val="center"/>
                </w:tcPr>
                <w:p w:rsidR="00EA5CAF" w:rsidRPr="003D64B4" w:rsidRDefault="00EA5CAF" w:rsidP="0057229D">
                  <w:pPr>
                    <w:pStyle w:val="18"/>
                    <w:rPr>
                      <w:b/>
                      <w:sz w:val="18"/>
                      <w:szCs w:val="18"/>
                      <w:lang w:eastAsia="ru-RU"/>
                    </w:rPr>
                  </w:pPr>
                  <w:r w:rsidRPr="003D64B4">
                    <w:rPr>
                      <w:b/>
                      <w:sz w:val="18"/>
                      <w:szCs w:val="18"/>
                      <w:lang w:eastAsia="ru-RU"/>
                    </w:rPr>
                    <w:t>Наименование МО</w:t>
                  </w:r>
                </w:p>
              </w:tc>
              <w:tc>
                <w:tcPr>
                  <w:tcW w:w="2543" w:type="dxa"/>
                  <w:tcBorders>
                    <w:top w:val="single" w:sz="4" w:space="0" w:color="auto"/>
                    <w:left w:val="nil"/>
                    <w:bottom w:val="single" w:sz="4" w:space="0" w:color="auto"/>
                    <w:right w:val="single" w:sz="4" w:space="0" w:color="auto"/>
                  </w:tcBorders>
                  <w:shd w:val="clear" w:color="auto" w:fill="auto"/>
                  <w:vAlign w:val="center"/>
                </w:tcPr>
                <w:p w:rsidR="00EA5CAF" w:rsidRPr="003D64B4" w:rsidRDefault="00EA5CAF" w:rsidP="0057229D">
                  <w:pPr>
                    <w:pStyle w:val="18"/>
                    <w:rPr>
                      <w:b/>
                      <w:sz w:val="18"/>
                      <w:szCs w:val="18"/>
                      <w:lang w:eastAsia="ru-RU"/>
                    </w:rPr>
                  </w:pPr>
                  <w:r w:rsidRPr="003D64B4">
                    <w:rPr>
                      <w:b/>
                      <w:sz w:val="18"/>
                      <w:szCs w:val="18"/>
                      <w:lang w:eastAsia="ru-RU"/>
                    </w:rPr>
                    <w:t> показатель</w:t>
                  </w:r>
                </w:p>
              </w:tc>
              <w:tc>
                <w:tcPr>
                  <w:tcW w:w="821" w:type="dxa"/>
                  <w:tcBorders>
                    <w:top w:val="single" w:sz="4" w:space="0" w:color="auto"/>
                    <w:left w:val="nil"/>
                    <w:bottom w:val="single" w:sz="4" w:space="0" w:color="auto"/>
                    <w:right w:val="single" w:sz="4" w:space="0" w:color="auto"/>
                  </w:tcBorders>
                  <w:shd w:val="clear" w:color="auto" w:fill="auto"/>
                  <w:vAlign w:val="center"/>
                </w:tcPr>
                <w:p w:rsidR="00EA5CAF" w:rsidRPr="003D64B4" w:rsidRDefault="00EA5CAF" w:rsidP="0057229D">
                  <w:pPr>
                    <w:pStyle w:val="18"/>
                    <w:rPr>
                      <w:b/>
                      <w:sz w:val="18"/>
                      <w:szCs w:val="18"/>
                      <w:lang w:eastAsia="ru-RU"/>
                    </w:rPr>
                  </w:pPr>
                  <w:r w:rsidRPr="003D64B4">
                    <w:rPr>
                      <w:b/>
                      <w:sz w:val="18"/>
                      <w:szCs w:val="18"/>
                      <w:lang w:eastAsia="ru-RU"/>
                    </w:rPr>
                    <w:t> ед.изм.</w:t>
                  </w:r>
                </w:p>
              </w:tc>
              <w:tc>
                <w:tcPr>
                  <w:tcW w:w="912" w:type="dxa"/>
                  <w:tcBorders>
                    <w:top w:val="single" w:sz="4" w:space="0" w:color="auto"/>
                    <w:left w:val="nil"/>
                    <w:bottom w:val="single" w:sz="4" w:space="0" w:color="auto"/>
                    <w:right w:val="single" w:sz="4" w:space="0" w:color="auto"/>
                  </w:tcBorders>
                  <w:shd w:val="clear" w:color="auto" w:fill="auto"/>
                  <w:vAlign w:val="center"/>
                </w:tcPr>
                <w:p w:rsidR="00EA5CAF" w:rsidRPr="003D64B4" w:rsidRDefault="00EA5CAF" w:rsidP="0057229D">
                  <w:pPr>
                    <w:pStyle w:val="18"/>
                    <w:rPr>
                      <w:b/>
                      <w:sz w:val="18"/>
                      <w:szCs w:val="18"/>
                      <w:lang w:eastAsia="ru-RU"/>
                    </w:rPr>
                  </w:pPr>
                  <w:r w:rsidRPr="003D64B4">
                    <w:rPr>
                      <w:b/>
                      <w:sz w:val="18"/>
                      <w:szCs w:val="18"/>
                      <w:lang w:eastAsia="ru-RU"/>
                    </w:rPr>
                    <w:t>2014</w:t>
                  </w:r>
                </w:p>
              </w:tc>
              <w:tc>
                <w:tcPr>
                  <w:tcW w:w="947" w:type="dxa"/>
                  <w:tcBorders>
                    <w:top w:val="single" w:sz="4" w:space="0" w:color="auto"/>
                    <w:left w:val="nil"/>
                    <w:bottom w:val="single" w:sz="4" w:space="0" w:color="auto"/>
                    <w:right w:val="single" w:sz="4" w:space="0" w:color="auto"/>
                  </w:tcBorders>
                  <w:shd w:val="clear" w:color="auto" w:fill="auto"/>
                  <w:vAlign w:val="center"/>
                </w:tcPr>
                <w:p w:rsidR="00EA5CAF" w:rsidRPr="003D64B4" w:rsidRDefault="00EA5CAF" w:rsidP="0057229D">
                  <w:pPr>
                    <w:pStyle w:val="18"/>
                    <w:rPr>
                      <w:b/>
                      <w:sz w:val="18"/>
                      <w:szCs w:val="18"/>
                      <w:lang w:eastAsia="ru-RU"/>
                    </w:rPr>
                  </w:pPr>
                  <w:r w:rsidRPr="003D64B4">
                    <w:rPr>
                      <w:b/>
                      <w:sz w:val="18"/>
                      <w:szCs w:val="18"/>
                      <w:lang w:eastAsia="ru-RU"/>
                    </w:rPr>
                    <w:t>2015</w:t>
                  </w:r>
                </w:p>
              </w:tc>
              <w:tc>
                <w:tcPr>
                  <w:tcW w:w="947" w:type="dxa"/>
                  <w:tcBorders>
                    <w:top w:val="single" w:sz="4" w:space="0" w:color="auto"/>
                    <w:left w:val="nil"/>
                    <w:bottom w:val="single" w:sz="4" w:space="0" w:color="auto"/>
                    <w:right w:val="single" w:sz="4" w:space="0" w:color="auto"/>
                  </w:tcBorders>
                  <w:shd w:val="clear" w:color="auto" w:fill="auto"/>
                  <w:vAlign w:val="center"/>
                </w:tcPr>
                <w:p w:rsidR="00EA5CAF" w:rsidRPr="003D64B4" w:rsidRDefault="00EA5CAF" w:rsidP="0057229D">
                  <w:pPr>
                    <w:pStyle w:val="18"/>
                    <w:rPr>
                      <w:b/>
                      <w:sz w:val="18"/>
                      <w:szCs w:val="18"/>
                      <w:lang w:eastAsia="ru-RU"/>
                    </w:rPr>
                  </w:pPr>
                  <w:r w:rsidRPr="003D64B4">
                    <w:rPr>
                      <w:b/>
                      <w:sz w:val="18"/>
                      <w:szCs w:val="18"/>
                      <w:lang w:eastAsia="ru-RU"/>
                    </w:rPr>
                    <w:t>2016</w:t>
                  </w:r>
                </w:p>
              </w:tc>
              <w:tc>
                <w:tcPr>
                  <w:tcW w:w="932" w:type="dxa"/>
                  <w:tcBorders>
                    <w:top w:val="single" w:sz="4" w:space="0" w:color="auto"/>
                    <w:left w:val="nil"/>
                    <w:bottom w:val="single" w:sz="4" w:space="0" w:color="auto"/>
                    <w:right w:val="single" w:sz="4" w:space="0" w:color="auto"/>
                  </w:tcBorders>
                  <w:shd w:val="clear" w:color="auto" w:fill="auto"/>
                  <w:vAlign w:val="center"/>
                </w:tcPr>
                <w:p w:rsidR="00EA5CAF" w:rsidRPr="003D64B4" w:rsidRDefault="00EA5CAF" w:rsidP="0057229D">
                  <w:pPr>
                    <w:pStyle w:val="18"/>
                    <w:rPr>
                      <w:b/>
                      <w:sz w:val="18"/>
                      <w:szCs w:val="18"/>
                      <w:lang w:eastAsia="ru-RU"/>
                    </w:rPr>
                  </w:pPr>
                  <w:r w:rsidRPr="003D64B4">
                    <w:rPr>
                      <w:b/>
                      <w:sz w:val="18"/>
                      <w:szCs w:val="18"/>
                      <w:lang w:eastAsia="ru-RU"/>
                    </w:rPr>
                    <w:t>2017</w:t>
                  </w:r>
                </w:p>
              </w:tc>
            </w:tr>
            <w:tr w:rsidR="00EA5CAF" w:rsidRPr="003D64B4" w:rsidTr="0057229D">
              <w:trPr>
                <w:trHeight w:val="20"/>
                <w:jc w:val="center"/>
              </w:trPr>
              <w:tc>
                <w:tcPr>
                  <w:tcW w:w="2521"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с.п. Алябьевский</w:t>
                  </w:r>
                </w:p>
              </w:tc>
              <w:tc>
                <w:tcPr>
                  <w:tcW w:w="2543"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sz w:val="18"/>
                      <w:szCs w:val="18"/>
                      <w:lang w:eastAsia="ru-RU"/>
                    </w:rPr>
                  </w:pPr>
                  <w:r w:rsidRPr="003D64B4">
                    <w:rPr>
                      <w:sz w:val="18"/>
                      <w:szCs w:val="18"/>
                    </w:rPr>
                    <w:t>Прибыло</w:t>
                  </w:r>
                </w:p>
              </w:tc>
              <w:tc>
                <w:tcPr>
                  <w:tcW w:w="821"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человек</w:t>
                  </w:r>
                </w:p>
              </w:tc>
              <w:tc>
                <w:tcPr>
                  <w:tcW w:w="912"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102</w:t>
                  </w:r>
                </w:p>
              </w:tc>
              <w:tc>
                <w:tcPr>
                  <w:tcW w:w="947"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119</w:t>
                  </w:r>
                </w:p>
              </w:tc>
              <w:tc>
                <w:tcPr>
                  <w:tcW w:w="947"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87</w:t>
                  </w:r>
                </w:p>
              </w:tc>
              <w:tc>
                <w:tcPr>
                  <w:tcW w:w="932"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98</w:t>
                  </w:r>
                </w:p>
              </w:tc>
            </w:tr>
            <w:tr w:rsidR="00EA5CAF" w:rsidRPr="003D64B4" w:rsidTr="0057229D">
              <w:trPr>
                <w:trHeight w:val="20"/>
                <w:jc w:val="center"/>
              </w:trPr>
              <w:tc>
                <w:tcPr>
                  <w:tcW w:w="252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A5CAF" w:rsidRPr="003D64B4" w:rsidRDefault="00EA5CAF" w:rsidP="0057229D">
                  <w:pPr>
                    <w:pStyle w:val="18"/>
                    <w:rPr>
                      <w:sz w:val="18"/>
                      <w:szCs w:val="18"/>
                      <w:lang w:eastAsia="ru-RU"/>
                    </w:rPr>
                  </w:pPr>
                </w:p>
              </w:tc>
              <w:tc>
                <w:tcPr>
                  <w:tcW w:w="2543"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sz w:val="18"/>
                      <w:szCs w:val="18"/>
                      <w:lang w:eastAsia="ru-RU"/>
                    </w:rPr>
                  </w:pPr>
                  <w:r w:rsidRPr="003D64B4">
                    <w:rPr>
                      <w:sz w:val="18"/>
                      <w:szCs w:val="18"/>
                    </w:rPr>
                    <w:t>Убыло</w:t>
                  </w:r>
                </w:p>
              </w:tc>
              <w:tc>
                <w:tcPr>
                  <w:tcW w:w="821"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человек</w:t>
                  </w:r>
                </w:p>
              </w:tc>
              <w:tc>
                <w:tcPr>
                  <w:tcW w:w="912"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114</w:t>
                  </w:r>
                </w:p>
              </w:tc>
              <w:tc>
                <w:tcPr>
                  <w:tcW w:w="947"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117</w:t>
                  </w:r>
                </w:p>
              </w:tc>
              <w:tc>
                <w:tcPr>
                  <w:tcW w:w="947"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97</w:t>
                  </w:r>
                </w:p>
              </w:tc>
              <w:tc>
                <w:tcPr>
                  <w:tcW w:w="932"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117</w:t>
                  </w:r>
                </w:p>
              </w:tc>
            </w:tr>
            <w:tr w:rsidR="00EA5CAF" w:rsidRPr="003D64B4" w:rsidTr="0057229D">
              <w:trPr>
                <w:trHeight w:val="20"/>
                <w:jc w:val="center"/>
              </w:trPr>
              <w:tc>
                <w:tcPr>
                  <w:tcW w:w="252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A5CAF" w:rsidRPr="003D64B4" w:rsidRDefault="00EA5CAF" w:rsidP="0057229D">
                  <w:pPr>
                    <w:pStyle w:val="18"/>
                    <w:rPr>
                      <w:sz w:val="18"/>
                      <w:szCs w:val="18"/>
                      <w:lang w:eastAsia="ru-RU"/>
                    </w:rPr>
                  </w:pPr>
                </w:p>
              </w:tc>
              <w:tc>
                <w:tcPr>
                  <w:tcW w:w="2543" w:type="dxa"/>
                  <w:vMerge w:val="restart"/>
                  <w:tcBorders>
                    <w:top w:val="nil"/>
                    <w:left w:val="nil"/>
                    <w:right w:val="single" w:sz="4" w:space="0" w:color="auto"/>
                  </w:tcBorders>
                  <w:shd w:val="clear" w:color="auto" w:fill="auto"/>
                  <w:vAlign w:val="center"/>
                  <w:hideMark/>
                </w:tcPr>
                <w:p w:rsidR="00EA5CAF" w:rsidRPr="003D64B4" w:rsidRDefault="00EA5CAF" w:rsidP="0057229D">
                  <w:pPr>
                    <w:pStyle w:val="18"/>
                    <w:rPr>
                      <w:sz w:val="18"/>
                      <w:szCs w:val="18"/>
                      <w:lang w:eastAsia="ru-RU"/>
                    </w:rPr>
                  </w:pPr>
                  <w:r w:rsidRPr="003D64B4">
                    <w:rPr>
                      <w:sz w:val="18"/>
                      <w:szCs w:val="18"/>
                    </w:rPr>
                    <w:t>Миграционный прирост/убыль</w:t>
                  </w:r>
                </w:p>
              </w:tc>
              <w:tc>
                <w:tcPr>
                  <w:tcW w:w="821"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человек</w:t>
                  </w:r>
                </w:p>
              </w:tc>
              <w:tc>
                <w:tcPr>
                  <w:tcW w:w="912"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-12</w:t>
                  </w:r>
                </w:p>
              </w:tc>
              <w:tc>
                <w:tcPr>
                  <w:tcW w:w="947"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2</w:t>
                  </w:r>
                </w:p>
              </w:tc>
              <w:tc>
                <w:tcPr>
                  <w:tcW w:w="947"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-10</w:t>
                  </w:r>
                </w:p>
              </w:tc>
              <w:tc>
                <w:tcPr>
                  <w:tcW w:w="932"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-19</w:t>
                  </w:r>
                </w:p>
              </w:tc>
            </w:tr>
            <w:tr w:rsidR="00EA5CAF" w:rsidRPr="003D64B4" w:rsidTr="0057229D">
              <w:trPr>
                <w:trHeight w:val="20"/>
                <w:jc w:val="center"/>
              </w:trPr>
              <w:tc>
                <w:tcPr>
                  <w:tcW w:w="2521" w:type="dxa"/>
                  <w:vMerge/>
                  <w:tcBorders>
                    <w:top w:val="single" w:sz="4" w:space="0" w:color="auto"/>
                    <w:left w:val="single" w:sz="4" w:space="0" w:color="auto"/>
                    <w:bottom w:val="single" w:sz="4" w:space="0" w:color="000000"/>
                    <w:right w:val="single" w:sz="4" w:space="0" w:color="auto"/>
                  </w:tcBorders>
                  <w:shd w:val="clear" w:color="auto" w:fill="auto"/>
                  <w:vAlign w:val="center"/>
                  <w:hideMark/>
                </w:tcPr>
                <w:p w:rsidR="00EA5CAF" w:rsidRPr="003D64B4" w:rsidRDefault="00EA5CAF" w:rsidP="0057229D">
                  <w:pPr>
                    <w:pStyle w:val="18"/>
                    <w:rPr>
                      <w:sz w:val="18"/>
                      <w:szCs w:val="18"/>
                      <w:lang w:eastAsia="ru-RU"/>
                    </w:rPr>
                  </w:pPr>
                </w:p>
              </w:tc>
              <w:tc>
                <w:tcPr>
                  <w:tcW w:w="2543" w:type="dxa"/>
                  <w:vMerge/>
                  <w:tcBorders>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sz w:val="18"/>
                      <w:szCs w:val="18"/>
                      <w:lang w:eastAsia="ru-RU"/>
                    </w:rPr>
                  </w:pPr>
                </w:p>
              </w:tc>
              <w:tc>
                <w:tcPr>
                  <w:tcW w:w="821"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w:t>
                  </w:r>
                </w:p>
              </w:tc>
              <w:tc>
                <w:tcPr>
                  <w:tcW w:w="912"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sz w:val="18"/>
                      <w:szCs w:val="18"/>
                      <w:lang w:eastAsia="ru-RU"/>
                    </w:rPr>
                  </w:pPr>
                </w:p>
              </w:tc>
              <w:tc>
                <w:tcPr>
                  <w:tcW w:w="947"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0,09</w:t>
                  </w:r>
                </w:p>
              </w:tc>
              <w:tc>
                <w:tcPr>
                  <w:tcW w:w="947"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-0,44</w:t>
                  </w:r>
                </w:p>
              </w:tc>
              <w:tc>
                <w:tcPr>
                  <w:tcW w:w="932" w:type="dxa"/>
                  <w:tcBorders>
                    <w:top w:val="nil"/>
                    <w:left w:val="nil"/>
                    <w:bottom w:val="single" w:sz="4" w:space="0" w:color="auto"/>
                    <w:right w:val="single" w:sz="4" w:space="0" w:color="auto"/>
                  </w:tcBorders>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-0,83</w:t>
                  </w:r>
                </w:p>
              </w:tc>
            </w:tr>
          </w:tbl>
          <w:p w:rsidR="00EA5CAF" w:rsidRPr="003D64B4" w:rsidRDefault="00EA5CAF" w:rsidP="00EA5CAF">
            <w:pPr>
              <w:pStyle w:val="000"/>
              <w:spacing w:line="240" w:lineRule="auto"/>
              <w:rPr>
                <w:i/>
                <w:sz w:val="18"/>
                <w:szCs w:val="18"/>
              </w:rPr>
            </w:pPr>
            <w:r w:rsidRPr="003D64B4">
              <w:rPr>
                <w:i/>
                <w:sz w:val="18"/>
                <w:szCs w:val="18"/>
              </w:rPr>
              <w:t xml:space="preserve">Естественное движение населения </w:t>
            </w:r>
          </w:p>
          <w:p w:rsidR="00EA5CAF" w:rsidRPr="003D64B4" w:rsidRDefault="00EA5CAF" w:rsidP="00EA5CAF">
            <w:pPr>
              <w:pStyle w:val="000"/>
              <w:spacing w:line="240" w:lineRule="auto"/>
              <w:rPr>
                <w:sz w:val="18"/>
                <w:szCs w:val="18"/>
              </w:rPr>
            </w:pPr>
            <w:r w:rsidRPr="003D64B4">
              <w:rPr>
                <w:sz w:val="18"/>
                <w:szCs w:val="18"/>
              </w:rPr>
              <w:t xml:space="preserve">Для с.п. Алябьевский также характерен отрицательный показатель естественного движения населения. В 2017 году наблюдалось превышение рождаемости над смертностью и составил 8 человек, однако показатель не смог перекрыть отрицательный показатель механического движения населения (-19). </w:t>
            </w:r>
          </w:p>
          <w:p w:rsidR="00EA5CAF" w:rsidRPr="003D64B4" w:rsidRDefault="00EA5CAF" w:rsidP="00EA5CAF">
            <w:pPr>
              <w:pStyle w:val="1a"/>
              <w:spacing w:after="0"/>
              <w:rPr>
                <w:sz w:val="18"/>
                <w:szCs w:val="18"/>
              </w:rPr>
            </w:pPr>
            <w:r w:rsidRPr="003D64B4">
              <w:rPr>
                <w:sz w:val="18"/>
                <w:szCs w:val="18"/>
              </w:rPr>
              <w:t>Таблица 4.1.4 Показатели естественного движения населения (по итогам года)</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529"/>
              <w:gridCol w:w="3289"/>
              <w:gridCol w:w="851"/>
              <w:gridCol w:w="576"/>
              <w:gridCol w:w="576"/>
              <w:gridCol w:w="576"/>
              <w:gridCol w:w="576"/>
              <w:gridCol w:w="1226"/>
            </w:tblGrid>
            <w:tr w:rsidR="00EA5CAF" w:rsidRPr="003D64B4" w:rsidTr="0057229D">
              <w:trPr>
                <w:trHeight w:val="20"/>
                <w:tblHeader/>
              </w:trPr>
              <w:tc>
                <w:tcPr>
                  <w:tcW w:w="1529" w:type="dxa"/>
                  <w:shd w:val="clear" w:color="auto" w:fill="auto"/>
                  <w:noWrap/>
                  <w:vAlign w:val="bottom"/>
                  <w:hideMark/>
                </w:tcPr>
                <w:p w:rsidR="00EA5CAF" w:rsidRPr="003D64B4" w:rsidRDefault="00EA5CAF" w:rsidP="0057229D">
                  <w:pPr>
                    <w:pStyle w:val="18"/>
                    <w:rPr>
                      <w:b/>
                      <w:sz w:val="18"/>
                      <w:szCs w:val="18"/>
                      <w:lang w:eastAsia="ru-RU"/>
                    </w:rPr>
                  </w:pPr>
                  <w:r w:rsidRPr="003D64B4">
                    <w:rPr>
                      <w:b/>
                      <w:sz w:val="18"/>
                      <w:szCs w:val="18"/>
                      <w:lang w:eastAsia="ru-RU"/>
                    </w:rPr>
                    <w:t>МО</w:t>
                  </w:r>
                </w:p>
              </w:tc>
              <w:tc>
                <w:tcPr>
                  <w:tcW w:w="3289" w:type="dxa"/>
                  <w:shd w:val="clear" w:color="auto" w:fill="auto"/>
                  <w:noWrap/>
                  <w:vAlign w:val="bottom"/>
                  <w:hideMark/>
                </w:tcPr>
                <w:p w:rsidR="00EA5CAF" w:rsidRPr="003D64B4" w:rsidRDefault="00EA5CAF" w:rsidP="0057229D">
                  <w:pPr>
                    <w:pStyle w:val="18"/>
                    <w:rPr>
                      <w:b/>
                      <w:sz w:val="18"/>
                      <w:szCs w:val="18"/>
                      <w:lang w:eastAsia="ru-RU"/>
                    </w:rPr>
                  </w:pPr>
                  <w:r w:rsidRPr="003D64B4">
                    <w:rPr>
                      <w:b/>
                      <w:sz w:val="18"/>
                      <w:szCs w:val="18"/>
                      <w:lang w:eastAsia="ru-RU"/>
                    </w:rPr>
                    <w:t>Показатель</w:t>
                  </w:r>
                </w:p>
              </w:tc>
              <w:tc>
                <w:tcPr>
                  <w:tcW w:w="851" w:type="dxa"/>
                  <w:shd w:val="clear" w:color="auto" w:fill="auto"/>
                  <w:noWrap/>
                  <w:vAlign w:val="bottom"/>
                  <w:hideMark/>
                </w:tcPr>
                <w:p w:rsidR="00EA5CAF" w:rsidRPr="003D64B4" w:rsidRDefault="00EA5CAF" w:rsidP="0057229D">
                  <w:pPr>
                    <w:pStyle w:val="18"/>
                    <w:rPr>
                      <w:rFonts w:ascii="Calibri" w:hAnsi="Calibri"/>
                      <w:b/>
                      <w:sz w:val="18"/>
                      <w:szCs w:val="18"/>
                      <w:lang w:eastAsia="ru-RU"/>
                    </w:rPr>
                  </w:pPr>
                  <w:r w:rsidRPr="003D64B4">
                    <w:rPr>
                      <w:rFonts w:ascii="Calibri" w:hAnsi="Calibri"/>
                      <w:b/>
                      <w:sz w:val="18"/>
                      <w:szCs w:val="18"/>
                      <w:lang w:eastAsia="ru-RU"/>
                    </w:rPr>
                    <w:t>Ед. изм.</w:t>
                  </w:r>
                </w:p>
              </w:tc>
              <w:tc>
                <w:tcPr>
                  <w:tcW w:w="576" w:type="dxa"/>
                  <w:shd w:val="clear" w:color="auto" w:fill="auto"/>
                  <w:vAlign w:val="center"/>
                  <w:hideMark/>
                </w:tcPr>
                <w:p w:rsidR="00EA5CAF" w:rsidRPr="003D64B4" w:rsidRDefault="00EA5CAF" w:rsidP="0057229D">
                  <w:pPr>
                    <w:pStyle w:val="18"/>
                    <w:rPr>
                      <w:b/>
                      <w:sz w:val="18"/>
                      <w:szCs w:val="18"/>
                      <w:lang w:eastAsia="ru-RU"/>
                    </w:rPr>
                  </w:pPr>
                  <w:r w:rsidRPr="003D64B4">
                    <w:rPr>
                      <w:b/>
                      <w:sz w:val="18"/>
                      <w:szCs w:val="18"/>
                      <w:lang w:eastAsia="ru-RU"/>
                    </w:rPr>
                    <w:t>2013</w:t>
                  </w:r>
                </w:p>
              </w:tc>
              <w:tc>
                <w:tcPr>
                  <w:tcW w:w="576" w:type="dxa"/>
                  <w:shd w:val="clear" w:color="auto" w:fill="auto"/>
                  <w:vAlign w:val="center"/>
                  <w:hideMark/>
                </w:tcPr>
                <w:p w:rsidR="00EA5CAF" w:rsidRPr="003D64B4" w:rsidRDefault="00EA5CAF" w:rsidP="0057229D">
                  <w:pPr>
                    <w:pStyle w:val="18"/>
                    <w:rPr>
                      <w:b/>
                      <w:sz w:val="18"/>
                      <w:szCs w:val="18"/>
                      <w:lang w:eastAsia="ru-RU"/>
                    </w:rPr>
                  </w:pPr>
                  <w:r w:rsidRPr="003D64B4">
                    <w:rPr>
                      <w:b/>
                      <w:sz w:val="18"/>
                      <w:szCs w:val="18"/>
                      <w:lang w:eastAsia="ru-RU"/>
                    </w:rPr>
                    <w:t>2014</w:t>
                  </w:r>
                </w:p>
              </w:tc>
              <w:tc>
                <w:tcPr>
                  <w:tcW w:w="576" w:type="dxa"/>
                  <w:shd w:val="clear" w:color="auto" w:fill="auto"/>
                  <w:vAlign w:val="center"/>
                  <w:hideMark/>
                </w:tcPr>
                <w:p w:rsidR="00EA5CAF" w:rsidRPr="003D64B4" w:rsidRDefault="00EA5CAF" w:rsidP="0057229D">
                  <w:pPr>
                    <w:pStyle w:val="18"/>
                    <w:rPr>
                      <w:b/>
                      <w:sz w:val="18"/>
                      <w:szCs w:val="18"/>
                      <w:lang w:eastAsia="ru-RU"/>
                    </w:rPr>
                  </w:pPr>
                  <w:r w:rsidRPr="003D64B4">
                    <w:rPr>
                      <w:b/>
                      <w:sz w:val="18"/>
                      <w:szCs w:val="18"/>
                      <w:lang w:eastAsia="ru-RU"/>
                    </w:rPr>
                    <w:t>2015</w:t>
                  </w:r>
                </w:p>
              </w:tc>
              <w:tc>
                <w:tcPr>
                  <w:tcW w:w="576" w:type="dxa"/>
                  <w:shd w:val="clear" w:color="auto" w:fill="auto"/>
                  <w:vAlign w:val="center"/>
                  <w:hideMark/>
                </w:tcPr>
                <w:p w:rsidR="00EA5CAF" w:rsidRPr="003D64B4" w:rsidRDefault="00EA5CAF" w:rsidP="0057229D">
                  <w:pPr>
                    <w:pStyle w:val="18"/>
                    <w:rPr>
                      <w:b/>
                      <w:sz w:val="18"/>
                      <w:szCs w:val="18"/>
                      <w:lang w:eastAsia="ru-RU"/>
                    </w:rPr>
                  </w:pPr>
                  <w:r w:rsidRPr="003D64B4">
                    <w:rPr>
                      <w:b/>
                      <w:sz w:val="18"/>
                      <w:szCs w:val="18"/>
                      <w:lang w:eastAsia="ru-RU"/>
                    </w:rPr>
                    <w:t>2016</w:t>
                  </w:r>
                </w:p>
              </w:tc>
              <w:tc>
                <w:tcPr>
                  <w:tcW w:w="1226" w:type="dxa"/>
                  <w:shd w:val="clear" w:color="auto" w:fill="auto"/>
                  <w:vAlign w:val="center"/>
                  <w:hideMark/>
                </w:tcPr>
                <w:p w:rsidR="00EA5CAF" w:rsidRPr="003D64B4" w:rsidRDefault="00EA5CAF" w:rsidP="0057229D">
                  <w:pPr>
                    <w:pStyle w:val="18"/>
                    <w:rPr>
                      <w:b/>
                      <w:sz w:val="18"/>
                      <w:szCs w:val="18"/>
                      <w:lang w:eastAsia="ru-RU"/>
                    </w:rPr>
                  </w:pPr>
                  <w:r w:rsidRPr="003D64B4">
                    <w:rPr>
                      <w:b/>
                      <w:sz w:val="18"/>
                      <w:szCs w:val="18"/>
                      <w:lang w:eastAsia="ru-RU"/>
                    </w:rPr>
                    <w:t>2017</w:t>
                  </w:r>
                </w:p>
              </w:tc>
            </w:tr>
            <w:tr w:rsidR="00EA5CAF" w:rsidRPr="003D64B4" w:rsidTr="0057229D">
              <w:trPr>
                <w:trHeight w:val="20"/>
              </w:trPr>
              <w:tc>
                <w:tcPr>
                  <w:tcW w:w="1529" w:type="dxa"/>
                  <w:vMerge w:val="restart"/>
                  <w:shd w:val="clear" w:color="auto" w:fill="auto"/>
                  <w:noWrap/>
                  <w:vAlign w:val="center"/>
                  <w:hideMark/>
                </w:tcPr>
                <w:p w:rsidR="00EA5CAF" w:rsidRPr="003D64B4" w:rsidRDefault="00EA5CAF" w:rsidP="0057229D">
                  <w:pPr>
                    <w:pStyle w:val="18"/>
                    <w:rPr>
                      <w:sz w:val="18"/>
                      <w:szCs w:val="18"/>
                      <w:lang w:eastAsia="ru-RU"/>
                    </w:rPr>
                  </w:pPr>
                  <w:r w:rsidRPr="003D64B4">
                    <w:rPr>
                      <w:sz w:val="18"/>
                      <w:szCs w:val="18"/>
                      <w:lang w:eastAsia="ru-RU"/>
                    </w:rPr>
                    <w:t>с.п. Алябьевский</w:t>
                  </w:r>
                </w:p>
              </w:tc>
              <w:tc>
                <w:tcPr>
                  <w:tcW w:w="3289" w:type="dxa"/>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Общий коэффициент рождаемости</w:t>
                  </w:r>
                </w:p>
              </w:tc>
              <w:tc>
                <w:tcPr>
                  <w:tcW w:w="851" w:type="dxa"/>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1,3</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10,9</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13,1</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14,5</w:t>
                  </w:r>
                </w:p>
              </w:tc>
              <w:tc>
                <w:tcPr>
                  <w:tcW w:w="122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1,3</w:t>
                  </w:r>
                </w:p>
              </w:tc>
            </w:tr>
            <w:tr w:rsidR="00EA5CAF" w:rsidRPr="003D64B4" w:rsidTr="0057229D">
              <w:trPr>
                <w:trHeight w:val="20"/>
              </w:trPr>
              <w:tc>
                <w:tcPr>
                  <w:tcW w:w="1529" w:type="dxa"/>
                  <w:vMerge/>
                  <w:shd w:val="clear" w:color="auto" w:fill="auto"/>
                  <w:vAlign w:val="center"/>
                  <w:hideMark/>
                </w:tcPr>
                <w:p w:rsidR="00EA5CAF" w:rsidRPr="003D64B4" w:rsidRDefault="00EA5CAF" w:rsidP="0057229D">
                  <w:pPr>
                    <w:pStyle w:val="18"/>
                    <w:rPr>
                      <w:sz w:val="18"/>
                      <w:szCs w:val="18"/>
                      <w:lang w:eastAsia="ru-RU"/>
                    </w:rPr>
                  </w:pPr>
                </w:p>
              </w:tc>
              <w:tc>
                <w:tcPr>
                  <w:tcW w:w="3289" w:type="dxa"/>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Общий коэффициент смертности</w:t>
                  </w:r>
                </w:p>
              </w:tc>
              <w:tc>
                <w:tcPr>
                  <w:tcW w:w="851" w:type="dxa"/>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1,3</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14</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15,3</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11</w:t>
                  </w:r>
                </w:p>
              </w:tc>
              <w:tc>
                <w:tcPr>
                  <w:tcW w:w="122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1,3</w:t>
                  </w:r>
                </w:p>
              </w:tc>
            </w:tr>
            <w:tr w:rsidR="00EA5CAF" w:rsidRPr="003D64B4" w:rsidTr="0057229D">
              <w:trPr>
                <w:trHeight w:val="20"/>
              </w:trPr>
              <w:tc>
                <w:tcPr>
                  <w:tcW w:w="1529" w:type="dxa"/>
                  <w:vMerge/>
                  <w:shd w:val="clear" w:color="auto" w:fill="auto"/>
                  <w:vAlign w:val="center"/>
                  <w:hideMark/>
                </w:tcPr>
                <w:p w:rsidR="00EA5CAF" w:rsidRPr="003D64B4" w:rsidRDefault="00EA5CAF" w:rsidP="0057229D">
                  <w:pPr>
                    <w:pStyle w:val="18"/>
                    <w:rPr>
                      <w:sz w:val="18"/>
                      <w:szCs w:val="18"/>
                      <w:lang w:eastAsia="ru-RU"/>
                    </w:rPr>
                  </w:pPr>
                </w:p>
              </w:tc>
              <w:tc>
                <w:tcPr>
                  <w:tcW w:w="3289" w:type="dxa"/>
                  <w:vMerge w:val="restart"/>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Средний естественный прирост (убыль)</w:t>
                  </w:r>
                </w:p>
              </w:tc>
              <w:tc>
                <w:tcPr>
                  <w:tcW w:w="851" w:type="dxa"/>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0</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-3,1</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-2,2</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3,5</w:t>
                  </w:r>
                </w:p>
              </w:tc>
              <w:tc>
                <w:tcPr>
                  <w:tcW w:w="122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0</w:t>
                  </w:r>
                </w:p>
              </w:tc>
            </w:tr>
            <w:tr w:rsidR="00EA5CAF" w:rsidRPr="003D64B4" w:rsidTr="0057229D">
              <w:trPr>
                <w:trHeight w:val="20"/>
              </w:trPr>
              <w:tc>
                <w:tcPr>
                  <w:tcW w:w="1529" w:type="dxa"/>
                  <w:vMerge/>
                  <w:shd w:val="clear" w:color="auto" w:fill="auto"/>
                  <w:vAlign w:val="center"/>
                  <w:hideMark/>
                </w:tcPr>
                <w:p w:rsidR="00EA5CAF" w:rsidRPr="003D64B4" w:rsidRDefault="00EA5CAF" w:rsidP="0057229D">
                  <w:pPr>
                    <w:pStyle w:val="18"/>
                    <w:rPr>
                      <w:sz w:val="18"/>
                      <w:szCs w:val="18"/>
                      <w:lang w:eastAsia="ru-RU"/>
                    </w:rPr>
                  </w:pPr>
                </w:p>
              </w:tc>
              <w:tc>
                <w:tcPr>
                  <w:tcW w:w="3289" w:type="dxa"/>
                  <w:vMerge/>
                  <w:shd w:val="clear" w:color="auto" w:fill="auto"/>
                  <w:vAlign w:val="center"/>
                  <w:hideMark/>
                </w:tcPr>
                <w:p w:rsidR="00EA5CAF" w:rsidRPr="003D64B4" w:rsidRDefault="00EA5CAF" w:rsidP="0057229D">
                  <w:pPr>
                    <w:pStyle w:val="18"/>
                    <w:rPr>
                      <w:sz w:val="18"/>
                      <w:szCs w:val="18"/>
                      <w:lang w:eastAsia="ru-RU"/>
                    </w:rPr>
                  </w:pPr>
                </w:p>
              </w:tc>
              <w:tc>
                <w:tcPr>
                  <w:tcW w:w="851" w:type="dxa"/>
                  <w:shd w:val="clear" w:color="auto" w:fill="auto"/>
                  <w:vAlign w:val="center"/>
                  <w:hideMark/>
                </w:tcPr>
                <w:p w:rsidR="00EA5CAF" w:rsidRPr="003D64B4" w:rsidRDefault="00EA5CAF" w:rsidP="0057229D">
                  <w:pPr>
                    <w:pStyle w:val="18"/>
                    <w:rPr>
                      <w:sz w:val="18"/>
                      <w:szCs w:val="18"/>
                      <w:lang w:eastAsia="ru-RU"/>
                    </w:rPr>
                  </w:pPr>
                  <w:r w:rsidRPr="003D64B4">
                    <w:rPr>
                      <w:sz w:val="18"/>
                      <w:szCs w:val="18"/>
                      <w:lang w:eastAsia="ru-RU"/>
                    </w:rPr>
                    <w:t>чел.</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0</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-7</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-5</w:t>
                  </w:r>
                </w:p>
              </w:tc>
              <w:tc>
                <w:tcPr>
                  <w:tcW w:w="57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8</w:t>
                  </w:r>
                </w:p>
              </w:tc>
              <w:tc>
                <w:tcPr>
                  <w:tcW w:w="1226" w:type="dxa"/>
                  <w:shd w:val="clear" w:color="auto" w:fill="auto"/>
                  <w:vAlign w:val="center"/>
                  <w:hideMark/>
                </w:tcPr>
                <w:p w:rsidR="00EA5CAF" w:rsidRPr="003D64B4" w:rsidRDefault="00EA5CAF" w:rsidP="0057229D">
                  <w:pPr>
                    <w:pStyle w:val="18"/>
                    <w:rPr>
                      <w:color w:val="000000"/>
                      <w:sz w:val="18"/>
                      <w:szCs w:val="18"/>
                    </w:rPr>
                  </w:pPr>
                  <w:r w:rsidRPr="003D64B4">
                    <w:rPr>
                      <w:color w:val="000000"/>
                      <w:sz w:val="18"/>
                      <w:szCs w:val="18"/>
                    </w:rPr>
                    <w:t>0</w:t>
                  </w:r>
                </w:p>
              </w:tc>
            </w:tr>
          </w:tbl>
          <w:p w:rsidR="00EA5CAF" w:rsidRDefault="00EA5CAF" w:rsidP="008D21B9">
            <w:pPr>
              <w:jc w:val="both"/>
              <w:rPr>
                <w:color w:val="0000FF"/>
                <w:sz w:val="20"/>
                <w:szCs w:val="20"/>
              </w:rPr>
            </w:pPr>
          </w:p>
          <w:p w:rsidR="00EA5CAF" w:rsidRPr="003D64B4" w:rsidRDefault="00EA5CAF" w:rsidP="00EA5CAF">
            <w:pPr>
              <w:pStyle w:val="000"/>
              <w:spacing w:line="240" w:lineRule="auto"/>
              <w:rPr>
                <w:sz w:val="18"/>
                <w:szCs w:val="18"/>
              </w:rPr>
            </w:pPr>
            <w:r w:rsidRPr="003D64B4">
              <w:rPr>
                <w:sz w:val="18"/>
                <w:szCs w:val="18"/>
              </w:rPr>
              <w:t>Данные по возрастной структуре населения муниципального образования не были предоставлены, однако для Советского района характерно старение населения:</w:t>
            </w:r>
          </w:p>
          <w:p w:rsidR="00EA5CAF" w:rsidRPr="003D64B4" w:rsidRDefault="00EA5CAF" w:rsidP="00EA5CAF">
            <w:pPr>
              <w:pStyle w:val="---"/>
              <w:spacing w:line="240" w:lineRule="auto"/>
              <w:rPr>
                <w:sz w:val="18"/>
                <w:szCs w:val="18"/>
              </w:rPr>
            </w:pPr>
            <w:r w:rsidRPr="003D64B4">
              <w:rPr>
                <w:sz w:val="18"/>
                <w:szCs w:val="18"/>
              </w:rPr>
              <w:t xml:space="preserve"> увеличение населения старше трудоспособного возраста в связи с достижением пенсионного возраста многочисленного поколения, родившегося в 50-е годы прошлого века; </w:t>
            </w:r>
          </w:p>
          <w:p w:rsidR="00EA5CAF" w:rsidRPr="003D64B4" w:rsidRDefault="00EA5CAF" w:rsidP="00EA5CAF">
            <w:pPr>
              <w:pStyle w:val="---"/>
              <w:spacing w:line="240" w:lineRule="auto"/>
              <w:rPr>
                <w:sz w:val="18"/>
                <w:szCs w:val="18"/>
              </w:rPr>
            </w:pPr>
            <w:r w:rsidRPr="003D64B4">
              <w:rPr>
                <w:sz w:val="18"/>
                <w:szCs w:val="18"/>
              </w:rPr>
              <w:t>снижение численности населения в трудоспособном возрасте, вызванное помимо существенной миграционной убыли населения данной возрастной категории также низкой рождаемостью в 90-е годы прошлого века;</w:t>
            </w:r>
          </w:p>
          <w:p w:rsidR="00EA5CAF" w:rsidRPr="003D64B4" w:rsidRDefault="00EA5CAF" w:rsidP="00EA5CAF">
            <w:pPr>
              <w:pStyle w:val="000"/>
              <w:spacing w:line="240" w:lineRule="auto"/>
              <w:rPr>
                <w:sz w:val="18"/>
                <w:szCs w:val="18"/>
              </w:rPr>
            </w:pPr>
            <w:r w:rsidRPr="003D64B4">
              <w:rPr>
                <w:sz w:val="18"/>
                <w:szCs w:val="18"/>
              </w:rPr>
              <w:t>Старение населения влечет за собой демографические (ухудшение возрастной структуры населения; формирование потенциально более узкой базы для развития процесса рождаемости; формирование потенциально более широкой базы для развития процесса смертности; трансформация параметров воспроизводства населения в сторону более суженного замещения поколений), экономические (ухудшение трудовой структуры населения; сокращение прироста трудоспособного населения; нарушение процесса трудового замещения; дефицит рабочей силы на рынке труда; увеличение среднего возраста занятого населения; рост нагрузки на занятое население детьми и пожилыми лицами) и социальные (рост численности населения, нуждающегося в социальной поддержке; растущее давление на государственный бюджет и обострение потребности в финансировании систем пенсионного обеспечения и социальной защиты населения в целях поддержания уровня жизни престарелого населения; рост нагрузки на социальную инфраструктуру региона (учреждения здравоохранения, строительство домов для ветеранов и др.); развитие службы социальной помощи одиноким пожилым людям, расширение сети домов-интернатов и пансионатов) последствия, то есть несет серьезные ограничения экономического развития района.</w:t>
            </w:r>
          </w:p>
          <w:p w:rsidR="00EA5CAF" w:rsidRPr="003D64B4" w:rsidRDefault="00EA5CAF" w:rsidP="00EA5CAF">
            <w:pPr>
              <w:pStyle w:val="000"/>
              <w:spacing w:line="240" w:lineRule="auto"/>
              <w:rPr>
                <w:sz w:val="18"/>
                <w:szCs w:val="18"/>
              </w:rPr>
            </w:pPr>
            <w:r w:rsidRPr="003D64B4">
              <w:rPr>
                <w:sz w:val="18"/>
                <w:szCs w:val="18"/>
              </w:rPr>
              <w:t>Средний возраст населения Советского района -37 лет (россиянина – 40,6 лет).</w:t>
            </w:r>
          </w:p>
          <w:p w:rsidR="00EA5CAF" w:rsidRPr="003D64B4" w:rsidRDefault="00EA5CAF" w:rsidP="00EA5CAF">
            <w:pPr>
              <w:pStyle w:val="000"/>
              <w:spacing w:line="240" w:lineRule="auto"/>
              <w:rPr>
                <w:sz w:val="18"/>
                <w:szCs w:val="18"/>
              </w:rPr>
            </w:pPr>
            <w:r w:rsidRPr="003D64B4">
              <w:rPr>
                <w:sz w:val="18"/>
                <w:szCs w:val="18"/>
              </w:rPr>
              <w:t xml:space="preserve">Ожидаемая продолжительность жизни в ХМАО составляет 74,3 года (в РФ – 73,5). </w:t>
            </w:r>
          </w:p>
          <w:p w:rsidR="00EA5CAF" w:rsidRPr="003D64B4" w:rsidRDefault="00EA5CAF" w:rsidP="00EA5CAF">
            <w:pPr>
              <w:pStyle w:val="000"/>
              <w:spacing w:line="240" w:lineRule="auto"/>
              <w:rPr>
                <w:i/>
                <w:sz w:val="18"/>
                <w:szCs w:val="18"/>
              </w:rPr>
            </w:pPr>
            <w:r w:rsidRPr="003D64B4">
              <w:rPr>
                <w:i/>
                <w:sz w:val="18"/>
                <w:szCs w:val="18"/>
              </w:rPr>
              <w:t>Национальный состав населения</w:t>
            </w:r>
          </w:p>
          <w:p w:rsidR="00EA5CAF" w:rsidRPr="003D64B4" w:rsidRDefault="00EA5CAF" w:rsidP="00EA5CAF">
            <w:pPr>
              <w:pStyle w:val="000"/>
              <w:spacing w:line="240" w:lineRule="auto"/>
              <w:rPr>
                <w:sz w:val="18"/>
                <w:szCs w:val="18"/>
              </w:rPr>
            </w:pPr>
            <w:r w:rsidRPr="003D64B4">
              <w:rPr>
                <w:sz w:val="18"/>
                <w:szCs w:val="18"/>
              </w:rPr>
              <w:t>Преобладающую часть жителей района составляют русские (около 80%), украинцы, составляют около 2,8 % населения района, татары – 6,4%, остальные 10,8 % приходятся на более чем сто национальностей и народностей.</w:t>
            </w:r>
          </w:p>
          <w:p w:rsidR="00EA5CAF" w:rsidRPr="003D64B4" w:rsidRDefault="00EA5CAF" w:rsidP="00EA5CAF">
            <w:pPr>
              <w:pStyle w:val="110"/>
              <w:numPr>
                <w:ilvl w:val="1"/>
                <w:numId w:val="14"/>
              </w:numPr>
              <w:spacing w:line="240" w:lineRule="auto"/>
              <w:rPr>
                <w:sz w:val="18"/>
                <w:szCs w:val="18"/>
              </w:rPr>
            </w:pPr>
            <w:bookmarkStart w:id="79" w:name="_Toc26787717"/>
            <w:r w:rsidRPr="003D64B4">
              <w:rPr>
                <w:sz w:val="18"/>
                <w:szCs w:val="18"/>
              </w:rPr>
              <w:t>Прогноз численности населения</w:t>
            </w:r>
            <w:bookmarkEnd w:id="79"/>
          </w:p>
          <w:p w:rsidR="00EA5CAF" w:rsidRPr="003D64B4" w:rsidRDefault="00EA5CAF" w:rsidP="00EA5CAF">
            <w:pPr>
              <w:pStyle w:val="000"/>
              <w:spacing w:line="240" w:lineRule="auto"/>
              <w:rPr>
                <w:sz w:val="18"/>
                <w:szCs w:val="18"/>
              </w:rPr>
            </w:pPr>
            <w:r w:rsidRPr="003D64B4">
              <w:rPr>
                <w:sz w:val="18"/>
                <w:szCs w:val="18"/>
              </w:rPr>
              <w:t>Выбор направлений дальнейшего территориального развития поселения, зависит от прогнозируемой численности населения, которые строятся на основе гипотез относительно будущей динамики рождаемости, смертности и миграции. Расчет перспективной численности населения произведен при помощи функции линейной зависимости, который основывается на использовании данных об общем приросте населения (естественном и механическом).</w:t>
            </w:r>
          </w:p>
          <w:p w:rsidR="00EA5CAF" w:rsidRPr="003D64B4" w:rsidRDefault="00EA5CAF" w:rsidP="00EA5CAF">
            <w:pPr>
              <w:pStyle w:val="000"/>
              <w:spacing w:line="240" w:lineRule="auto"/>
              <w:rPr>
                <w:sz w:val="18"/>
                <w:szCs w:val="18"/>
              </w:rPr>
            </w:pPr>
            <w:r w:rsidRPr="003D64B4">
              <w:rPr>
                <w:sz w:val="18"/>
                <w:szCs w:val="18"/>
              </w:rPr>
              <w:t>Для расчета перспективной численности населения использовались несколько вариантов:</w:t>
            </w:r>
          </w:p>
          <w:p w:rsidR="00EA5CAF" w:rsidRPr="003D64B4" w:rsidRDefault="00EA5CAF" w:rsidP="00EA5CAF">
            <w:pPr>
              <w:pStyle w:val="---"/>
              <w:spacing w:line="240" w:lineRule="auto"/>
              <w:rPr>
                <w:sz w:val="18"/>
                <w:szCs w:val="18"/>
              </w:rPr>
            </w:pPr>
            <w:r w:rsidRPr="003D64B4">
              <w:rPr>
                <w:sz w:val="18"/>
                <w:szCs w:val="18"/>
              </w:rPr>
              <w:t>пессимистичный вариант отражает сохранение отрицательного естественного прироста населения и отрицательный миграционный прирост. В качестве пессимистического прогноза взяты последние два года, когда наблюдалась наибольшая убыль населения. При таком прогнозе численность населения составит в 2029 году – 2120 человек, а в 2039 г. – 1990.</w:t>
            </w:r>
          </w:p>
          <w:p w:rsidR="00EA5CAF" w:rsidRPr="003D64B4" w:rsidRDefault="00EA5CAF" w:rsidP="00EA5CAF">
            <w:pPr>
              <w:pStyle w:val="---"/>
              <w:spacing w:line="240" w:lineRule="auto"/>
              <w:rPr>
                <w:sz w:val="18"/>
                <w:szCs w:val="18"/>
              </w:rPr>
            </w:pPr>
            <w:r w:rsidRPr="003D64B4">
              <w:rPr>
                <w:sz w:val="18"/>
                <w:szCs w:val="18"/>
              </w:rPr>
              <w:t xml:space="preserve">оптимистичный вариант предполагает сохранение численности населения. </w:t>
            </w:r>
          </w:p>
          <w:p w:rsidR="00EA5CAF" w:rsidRPr="003D64B4" w:rsidRDefault="00EA5CAF" w:rsidP="00EA5CAF">
            <w:pPr>
              <w:pStyle w:val="---"/>
              <w:spacing w:line="240" w:lineRule="auto"/>
              <w:rPr>
                <w:sz w:val="18"/>
                <w:szCs w:val="18"/>
              </w:rPr>
            </w:pPr>
            <w:r w:rsidRPr="003D64B4">
              <w:rPr>
                <w:sz w:val="18"/>
                <w:szCs w:val="18"/>
              </w:rPr>
              <w:t>базовый вариант предполагает, что в районе сохранится динамика населения последних пяти лет, а также не будет значительных изменений в экономике. При такой варианте населения составит в 2029 году – 2150 человек, а в 2039 г. – 2040.</w:t>
            </w:r>
          </w:p>
          <w:p w:rsidR="00EA5CAF" w:rsidRPr="003D64B4" w:rsidRDefault="00EA5CAF" w:rsidP="00EA5CAF">
            <w:pPr>
              <w:pStyle w:val="000"/>
              <w:spacing w:line="240" w:lineRule="auto"/>
              <w:rPr>
                <w:sz w:val="18"/>
                <w:szCs w:val="18"/>
              </w:rPr>
            </w:pPr>
            <w:r w:rsidRPr="003D64B4">
              <w:rPr>
                <w:sz w:val="18"/>
                <w:szCs w:val="18"/>
              </w:rPr>
              <w:t>Более точный метод, используемый для длительных прогнозов, - это метод возрастной передвижки, основанный на использовании данных о возрастном составе населения и коэффициентов дожития, рассчитываемых на основании таблиц смертности и коэффициентов рождаемости, полученных из таблиц рождаемости. Расчет этим методом невозможен, так как отсутствуют текущие статистические данные и расчетные таблицы рождаемости и смертности по населению района.</w:t>
            </w:r>
          </w:p>
          <w:p w:rsidR="00EA5CAF" w:rsidRPr="003D64B4" w:rsidRDefault="00EA5CAF" w:rsidP="00EA5CAF">
            <w:pPr>
              <w:pStyle w:val="000"/>
              <w:spacing w:line="240" w:lineRule="auto"/>
              <w:rPr>
                <w:sz w:val="18"/>
                <w:szCs w:val="18"/>
              </w:rPr>
            </w:pPr>
            <w:r w:rsidRPr="003D64B4">
              <w:rPr>
                <w:sz w:val="18"/>
                <w:szCs w:val="18"/>
              </w:rPr>
              <w:t>Произвести расчет перспективной численности населения методом трудового баланса также нет возможности, так как отсутствуют данные абсолютной численности градообразующих кадров на расчетный срок.</w:t>
            </w:r>
          </w:p>
          <w:p w:rsidR="00EA5CAF" w:rsidRDefault="00EA5CAF" w:rsidP="00EA5CAF">
            <w:pPr>
              <w:jc w:val="both"/>
              <w:rPr>
                <w:sz w:val="18"/>
                <w:szCs w:val="18"/>
              </w:rPr>
            </w:pPr>
            <w:r w:rsidRPr="003D64B4">
              <w:rPr>
                <w:sz w:val="18"/>
                <w:szCs w:val="18"/>
              </w:rPr>
              <w:t>В дальнейших расчетах инфраструктуры и застройки использовался данные прогноза базового варианта</w:t>
            </w:r>
            <w:r>
              <w:rPr>
                <w:sz w:val="18"/>
                <w:szCs w:val="18"/>
              </w:rPr>
              <w:t>.</w:t>
            </w:r>
          </w:p>
          <w:p w:rsidR="00EA5CAF" w:rsidRDefault="00EA5CAF" w:rsidP="00EA5CAF">
            <w:pPr>
              <w:jc w:val="both"/>
              <w:rPr>
                <w:color w:val="0000FF"/>
                <w:sz w:val="20"/>
                <w:szCs w:val="20"/>
              </w:rPr>
            </w:pPr>
          </w:p>
          <w:p w:rsidR="00EA5CAF" w:rsidRPr="003D64B4" w:rsidRDefault="00EA5CAF" w:rsidP="00EA5CAF">
            <w:pPr>
              <w:pStyle w:val="110"/>
              <w:numPr>
                <w:ilvl w:val="1"/>
                <w:numId w:val="14"/>
              </w:numPr>
              <w:spacing w:line="240" w:lineRule="auto"/>
              <w:rPr>
                <w:sz w:val="18"/>
                <w:szCs w:val="18"/>
              </w:rPr>
            </w:pPr>
            <w:bookmarkStart w:id="80" w:name="_Toc26787718"/>
            <w:r w:rsidRPr="003D64B4">
              <w:rPr>
                <w:sz w:val="18"/>
                <w:szCs w:val="18"/>
              </w:rPr>
              <w:t>Структура занятости населения</w:t>
            </w:r>
            <w:bookmarkEnd w:id="80"/>
          </w:p>
          <w:p w:rsidR="00EA5CAF" w:rsidRPr="003D64B4" w:rsidRDefault="00EA5CAF" w:rsidP="00EA5CAF">
            <w:pPr>
              <w:pStyle w:val="000"/>
              <w:spacing w:line="240" w:lineRule="auto"/>
              <w:rPr>
                <w:sz w:val="18"/>
                <w:szCs w:val="18"/>
              </w:rPr>
            </w:pPr>
            <w:r w:rsidRPr="003D64B4">
              <w:rPr>
                <w:sz w:val="18"/>
                <w:szCs w:val="18"/>
              </w:rPr>
              <w:t xml:space="preserve">Данные по структуре занятости населения сельского поселения предоставлены не были. </w:t>
            </w:r>
          </w:p>
          <w:p w:rsidR="00EA5CAF" w:rsidRPr="003D64B4" w:rsidRDefault="00EA5CAF" w:rsidP="00EA5CAF">
            <w:pPr>
              <w:pStyle w:val="16"/>
              <w:numPr>
                <w:ilvl w:val="0"/>
                <w:numId w:val="14"/>
              </w:numPr>
              <w:spacing w:line="240" w:lineRule="auto"/>
              <w:rPr>
                <w:sz w:val="18"/>
                <w:szCs w:val="18"/>
              </w:rPr>
            </w:pPr>
            <w:bookmarkStart w:id="81" w:name="_Toc26787719"/>
            <w:r w:rsidRPr="003D64B4">
              <w:rPr>
                <w:sz w:val="18"/>
                <w:szCs w:val="18"/>
              </w:rPr>
              <w:t>Жилищный фонд и жилищное строительство</w:t>
            </w:r>
            <w:bookmarkEnd w:id="81"/>
          </w:p>
          <w:p w:rsidR="00EA5CAF" w:rsidRPr="003D64B4" w:rsidRDefault="00EA5CAF" w:rsidP="00EA5CAF">
            <w:pPr>
              <w:pStyle w:val="110"/>
              <w:numPr>
                <w:ilvl w:val="1"/>
                <w:numId w:val="14"/>
              </w:numPr>
              <w:spacing w:line="240" w:lineRule="auto"/>
              <w:rPr>
                <w:sz w:val="18"/>
                <w:szCs w:val="18"/>
              </w:rPr>
            </w:pPr>
            <w:bookmarkStart w:id="82" w:name="_Toc26787720"/>
            <w:r w:rsidRPr="003D64B4">
              <w:rPr>
                <w:sz w:val="18"/>
                <w:szCs w:val="18"/>
              </w:rPr>
              <w:t>Характеристика жилищного фонда</w:t>
            </w:r>
            <w:bookmarkEnd w:id="82"/>
          </w:p>
          <w:p w:rsidR="00EA5CAF" w:rsidRPr="003D64B4" w:rsidRDefault="00EA5CAF" w:rsidP="00EA5CAF">
            <w:pPr>
              <w:pStyle w:val="000"/>
              <w:spacing w:line="240" w:lineRule="auto"/>
              <w:rPr>
                <w:sz w:val="18"/>
                <w:szCs w:val="18"/>
                <w:highlight w:val="yellow"/>
              </w:rPr>
            </w:pPr>
            <w:r w:rsidRPr="003D64B4">
              <w:rPr>
                <w:sz w:val="18"/>
                <w:szCs w:val="18"/>
              </w:rPr>
              <w:t xml:space="preserve">Общая площадь жилищного фонда на 01.01.2018 сельского поселения Алябьевский составила 67,5 тыс. м2, по сравнению с 2014 годом площадь жилья увеличилась на 3%. В структуре жилищного фонда большую долю занимают площади </w:t>
            </w:r>
            <w:r w:rsidRPr="003D64B4">
              <w:rPr>
                <w:sz w:val="18"/>
                <w:szCs w:val="18"/>
              </w:rPr>
              <w:lastRenderedPageBreak/>
              <w:t>жилья частной формы собственности (88,5 %). Муниципальной форме собственности принадлежит 11,5 %.</w:t>
            </w:r>
          </w:p>
          <w:p w:rsidR="00EA5CAF" w:rsidRPr="003D64B4" w:rsidRDefault="00EA5CAF" w:rsidP="00EA5CAF">
            <w:pPr>
              <w:pStyle w:val="000"/>
              <w:spacing w:line="240" w:lineRule="auto"/>
              <w:rPr>
                <w:sz w:val="18"/>
                <w:szCs w:val="18"/>
              </w:rPr>
            </w:pPr>
            <w:r w:rsidRPr="003D64B4">
              <w:rPr>
                <w:sz w:val="18"/>
                <w:szCs w:val="18"/>
              </w:rPr>
              <w:t xml:space="preserve">По данным Администрации поселения на территории сельского поселения Алябьевский признано непригодным для проживания 12,4 тыс. кв.м жилищного фонда (или 18,4% от общей площади жилищного фонда, т.е. каждый пятый м2 жилья непригоден для проживания.) из них по социальному найму 3,3 тыс м2; также 6,6 тыс. кв. м признано аварийным жилищным фондом. </w:t>
            </w:r>
          </w:p>
          <w:p w:rsidR="00EA5CAF" w:rsidRPr="003D64B4" w:rsidRDefault="00EA5CAF" w:rsidP="00EA5CAF">
            <w:pPr>
              <w:pStyle w:val="000"/>
              <w:spacing w:line="240" w:lineRule="auto"/>
              <w:rPr>
                <w:sz w:val="18"/>
                <w:szCs w:val="18"/>
              </w:rPr>
            </w:pPr>
            <w:r w:rsidRPr="003D64B4">
              <w:rPr>
                <w:sz w:val="18"/>
                <w:szCs w:val="18"/>
              </w:rPr>
              <w:t>Высокий удельный вес ветхого жилья в районе обусловлен высокой долей деревянных и сборно-щитовых строений (60% общей площади), которые возводились в годы интенсивного освоения запасов леса и строительства газопроводов, когда требовалось быстрое возведение жилья для расселения работников.</w:t>
            </w:r>
          </w:p>
          <w:p w:rsidR="00EA5CAF" w:rsidRPr="003D64B4" w:rsidRDefault="00EA5CAF" w:rsidP="00EA5CAF">
            <w:pPr>
              <w:pStyle w:val="000"/>
              <w:spacing w:line="240" w:lineRule="auto"/>
              <w:rPr>
                <w:sz w:val="18"/>
                <w:szCs w:val="18"/>
              </w:rPr>
            </w:pPr>
            <w:r w:rsidRPr="003D64B4">
              <w:rPr>
                <w:sz w:val="18"/>
                <w:szCs w:val="18"/>
              </w:rPr>
              <w:t xml:space="preserve">Общая площадь жилых помещений, приходящаяся, в среднем, на одного жителя, в 2019 году составила 29,8 м2 с учетом аварийного и непригодного жилья, и 21,4 м2 без учета. </w:t>
            </w:r>
          </w:p>
          <w:p w:rsidR="00EA5CAF" w:rsidRPr="003D64B4" w:rsidRDefault="00EA5CAF" w:rsidP="00EA5CAF">
            <w:pPr>
              <w:pStyle w:val="000"/>
              <w:spacing w:line="240" w:lineRule="auto"/>
              <w:rPr>
                <w:sz w:val="18"/>
                <w:szCs w:val="18"/>
              </w:rPr>
            </w:pPr>
            <w:r w:rsidRPr="003D64B4">
              <w:rPr>
                <w:sz w:val="18"/>
                <w:szCs w:val="18"/>
              </w:rPr>
              <w:t xml:space="preserve">В 2019 году рыночная цена 1 м2 жилья в поселении составила 39800 руб. </w:t>
            </w:r>
          </w:p>
          <w:p w:rsidR="00EA5CAF" w:rsidRPr="003D64B4" w:rsidRDefault="00EA5CAF" w:rsidP="00EA5CAF">
            <w:pPr>
              <w:pStyle w:val="000"/>
              <w:spacing w:line="240" w:lineRule="auto"/>
              <w:rPr>
                <w:sz w:val="18"/>
                <w:szCs w:val="18"/>
              </w:rPr>
            </w:pPr>
            <w:r w:rsidRPr="003D64B4">
              <w:rPr>
                <w:sz w:val="18"/>
                <w:szCs w:val="18"/>
              </w:rPr>
              <w:t>Данных по вводу жилья предоставлено не было.</w:t>
            </w:r>
          </w:p>
          <w:p w:rsidR="00EA5CAF" w:rsidRPr="003D64B4" w:rsidRDefault="00EA5CAF" w:rsidP="00EA5CAF">
            <w:pPr>
              <w:pStyle w:val="000"/>
              <w:spacing w:line="240" w:lineRule="auto"/>
              <w:rPr>
                <w:sz w:val="18"/>
                <w:szCs w:val="18"/>
              </w:rPr>
            </w:pPr>
            <w:r w:rsidRPr="003D64B4">
              <w:rPr>
                <w:sz w:val="18"/>
                <w:szCs w:val="18"/>
              </w:rPr>
              <w:t>Количество граждан, состоящих на учете и нуждающихся в улучшении жилищных условий на 17.05.2019 составило 74 заявителей. Необходимо расселить 1019 человек, проживающих в непригодном и аварийном жилищном фонде.</w:t>
            </w:r>
          </w:p>
          <w:p w:rsidR="00EA5CAF" w:rsidRPr="003D64B4" w:rsidRDefault="00EA5CAF" w:rsidP="00EA5CAF">
            <w:pPr>
              <w:pStyle w:val="000"/>
              <w:spacing w:line="240" w:lineRule="auto"/>
              <w:rPr>
                <w:sz w:val="18"/>
                <w:szCs w:val="18"/>
              </w:rPr>
            </w:pPr>
            <w:r w:rsidRPr="003D64B4">
              <w:rPr>
                <w:sz w:val="18"/>
                <w:szCs w:val="18"/>
              </w:rPr>
              <w:t>Согласно данным администрации поселения граждан, желающих бесплатно приобрести земельные участки для индивидуального жилищного строительства на 01.06.2019 составляет 2 человека.</w:t>
            </w:r>
          </w:p>
          <w:p w:rsidR="00EA5CAF" w:rsidRPr="003D64B4" w:rsidRDefault="00EA5CAF" w:rsidP="00EA5CAF">
            <w:pPr>
              <w:pStyle w:val="110"/>
              <w:numPr>
                <w:ilvl w:val="1"/>
                <w:numId w:val="14"/>
              </w:numPr>
              <w:spacing w:line="240" w:lineRule="auto"/>
              <w:rPr>
                <w:sz w:val="18"/>
                <w:szCs w:val="18"/>
              </w:rPr>
            </w:pPr>
            <w:bookmarkStart w:id="83" w:name="_Toc26787721"/>
            <w:r w:rsidRPr="003D64B4">
              <w:rPr>
                <w:sz w:val="18"/>
                <w:szCs w:val="18"/>
              </w:rPr>
              <w:t>Социальные обязательства по обеспечению населения квартирами и земельными участками</w:t>
            </w:r>
            <w:bookmarkEnd w:id="83"/>
          </w:p>
          <w:p w:rsidR="00EA5CAF" w:rsidRPr="003D64B4" w:rsidRDefault="00EA5CAF" w:rsidP="00EA5CAF">
            <w:pPr>
              <w:pStyle w:val="000"/>
              <w:spacing w:line="240" w:lineRule="auto"/>
              <w:rPr>
                <w:sz w:val="18"/>
                <w:szCs w:val="18"/>
              </w:rPr>
            </w:pPr>
            <w:r w:rsidRPr="003D64B4">
              <w:rPr>
                <w:sz w:val="18"/>
                <w:szCs w:val="18"/>
              </w:rPr>
              <w:t>Органы государственной власти и местного самоуправления имеют ряд обязательств по обеспечению граждан жильем или предоставлению возможности приобретения жилья, в том числе в соответствии с положениями главы 7 Жилищного кодекса Российской Федерации – предоставляют жилые помещения по договору социального найма малоимущим гражданам, признанным нуждающимися в жилых помещениях.</w:t>
            </w:r>
          </w:p>
          <w:p w:rsidR="00EA5CAF" w:rsidRPr="003D64B4" w:rsidRDefault="00EA5CAF" w:rsidP="00EA5CAF">
            <w:pPr>
              <w:pStyle w:val="000"/>
              <w:spacing w:line="240" w:lineRule="auto"/>
              <w:rPr>
                <w:sz w:val="18"/>
                <w:szCs w:val="18"/>
              </w:rPr>
            </w:pPr>
            <w:r w:rsidRPr="003D64B4">
              <w:rPr>
                <w:sz w:val="18"/>
                <w:szCs w:val="18"/>
              </w:rPr>
              <w:t>Государственные программы Ханты-Мансийского автономного округа - Югры направлены на улучшение жилищных условий следующих категорий граждан:</w:t>
            </w:r>
          </w:p>
          <w:p w:rsidR="00EA5CAF" w:rsidRPr="003D64B4" w:rsidRDefault="00EA5CAF" w:rsidP="00EA5CAF">
            <w:pPr>
              <w:pStyle w:val="---"/>
              <w:spacing w:line="240" w:lineRule="auto"/>
              <w:rPr>
                <w:sz w:val="18"/>
                <w:szCs w:val="18"/>
              </w:rPr>
            </w:pPr>
            <w:r w:rsidRPr="003D64B4">
              <w:rPr>
                <w:sz w:val="18"/>
                <w:szCs w:val="18"/>
              </w:rPr>
              <w:t>граждан, проживающих в жилых помещениях, признанных в установленном порядке непригодными для проживания;</w:t>
            </w:r>
          </w:p>
          <w:p w:rsidR="00EA5CAF" w:rsidRPr="003D64B4" w:rsidRDefault="00EA5CAF" w:rsidP="00EA5CAF">
            <w:pPr>
              <w:pStyle w:val="---"/>
              <w:spacing w:line="240" w:lineRule="auto"/>
              <w:rPr>
                <w:sz w:val="18"/>
                <w:szCs w:val="18"/>
              </w:rPr>
            </w:pPr>
            <w:r w:rsidRPr="003D64B4">
              <w:rPr>
                <w:sz w:val="18"/>
                <w:szCs w:val="18"/>
              </w:rPr>
              <w:t>молодых семей, нуждающихся в улучшении жилищных условий;</w:t>
            </w:r>
          </w:p>
          <w:p w:rsidR="00EA5CAF" w:rsidRPr="003D64B4" w:rsidRDefault="00EA5CAF" w:rsidP="00EA5CAF">
            <w:pPr>
              <w:pStyle w:val="---"/>
              <w:spacing w:line="240" w:lineRule="auto"/>
              <w:rPr>
                <w:sz w:val="18"/>
                <w:szCs w:val="18"/>
              </w:rPr>
            </w:pPr>
            <w:r w:rsidRPr="003D64B4">
              <w:rPr>
                <w:sz w:val="18"/>
                <w:szCs w:val="18"/>
              </w:rPr>
              <w:t>граждан из числа коренных малочисленных народов, нуждающихся в улучшении жилищных условий;</w:t>
            </w:r>
          </w:p>
          <w:p w:rsidR="00EA5CAF" w:rsidRPr="003D64B4" w:rsidRDefault="00EA5CAF" w:rsidP="00EA5CAF">
            <w:pPr>
              <w:pStyle w:val="---"/>
              <w:spacing w:line="240" w:lineRule="auto"/>
              <w:rPr>
                <w:sz w:val="18"/>
                <w:szCs w:val="18"/>
              </w:rPr>
            </w:pPr>
            <w:r w:rsidRPr="003D64B4">
              <w:rPr>
                <w:sz w:val="18"/>
                <w:szCs w:val="18"/>
              </w:rPr>
              <w:t>граждан, нуждающихся в улучшении жилищных условий и желающих приобрести жилое помещение на условиях кредитования;</w:t>
            </w:r>
          </w:p>
          <w:p w:rsidR="00EA5CAF" w:rsidRPr="003D64B4" w:rsidRDefault="00EA5CAF" w:rsidP="00EA5CAF">
            <w:pPr>
              <w:pStyle w:val="---"/>
              <w:spacing w:line="240" w:lineRule="auto"/>
              <w:rPr>
                <w:sz w:val="18"/>
                <w:szCs w:val="18"/>
              </w:rPr>
            </w:pPr>
            <w:r w:rsidRPr="003D64B4">
              <w:rPr>
                <w:sz w:val="18"/>
                <w:szCs w:val="18"/>
              </w:rPr>
              <w:t>граждан, состоящих на учете в органах местного самоуправления муниципальных образований Ханты-Мансийского автономного округа - Югры в качестве нуждающихся в жилых помещениях, предоставляемых по договорам социального найма;</w:t>
            </w:r>
          </w:p>
          <w:p w:rsidR="00EA5CAF" w:rsidRPr="003D64B4" w:rsidRDefault="00EA5CAF" w:rsidP="00EA5CAF">
            <w:pPr>
              <w:pStyle w:val="---"/>
              <w:spacing w:line="240" w:lineRule="auto"/>
              <w:rPr>
                <w:sz w:val="18"/>
                <w:szCs w:val="18"/>
              </w:rPr>
            </w:pPr>
            <w:r w:rsidRPr="003D64B4">
              <w:rPr>
                <w:sz w:val="18"/>
                <w:szCs w:val="18"/>
              </w:rPr>
              <w:t>граждан, до 1995 года вселившихся в помещения, находящиеся в строениях, расположенных в границах населенных пунктов автономного округа (в том числе в случаях, когда указанные строения расположены на земельных участках, относящихся к производственным зонам, зонам инженерной и транспортной инфраструктур, за исключением строений, установленных на земельных участках, относящихся к частным домовладениям, а также на садовых, огородных и дачных участках) и не отнесенных в соответствии с положениями статьи 16 Жилищного кодекса Российской Федерации к жилым помещениям, проживающих в этих помещениях в настоящее время, а также членов семей указанных граждан, проживающих совместно с ними в настоящее время, при условии отсутствия у таких граждан и членов их семей жилых помещений, принадлежащих им на праве собственности или занимаемых ими на основании договоров социального найма на территории Российской Федерации;</w:t>
            </w:r>
          </w:p>
          <w:p w:rsidR="00EA5CAF" w:rsidRPr="003D64B4" w:rsidRDefault="00EA5CAF" w:rsidP="00EA5CAF">
            <w:pPr>
              <w:pStyle w:val="---"/>
              <w:spacing w:line="240" w:lineRule="auto"/>
              <w:rPr>
                <w:sz w:val="18"/>
                <w:szCs w:val="18"/>
              </w:rPr>
            </w:pPr>
            <w:r w:rsidRPr="003D64B4">
              <w:rPr>
                <w:sz w:val="18"/>
                <w:szCs w:val="18"/>
              </w:rPr>
              <w:t>молодых ученых, нуждающихся в улучшении жилищных условий, осуществляющих научную деятельность на территории Ханты-Мансийского автономного округа - Югры;</w:t>
            </w:r>
          </w:p>
          <w:p w:rsidR="00EA5CAF" w:rsidRPr="003D64B4" w:rsidRDefault="00EA5CAF" w:rsidP="00EA5CAF">
            <w:pPr>
              <w:pStyle w:val="---"/>
              <w:spacing w:line="240" w:lineRule="auto"/>
              <w:rPr>
                <w:sz w:val="18"/>
                <w:szCs w:val="18"/>
              </w:rPr>
            </w:pPr>
            <w:r w:rsidRPr="003D64B4">
              <w:rPr>
                <w:sz w:val="18"/>
                <w:szCs w:val="18"/>
              </w:rPr>
              <w:t>молодых учителей государственных образовательных организаций автономного округа и муниципальных образовательных организаций, реализующих образовательные программы начального, общего, основного общего и среднего (полного) общего образования, нуждающихся в улучшении жилищных условий, постоянно проживающих на территории автономного округа не менее пяти лет, имеющих педагогический стаж работы не менее одного года, получивших субсидию на первоначальный взнос при ипотечном кредитовании;</w:t>
            </w:r>
          </w:p>
          <w:p w:rsidR="00EA5CAF" w:rsidRPr="003D64B4" w:rsidRDefault="00EA5CAF" w:rsidP="00EA5CAF">
            <w:pPr>
              <w:pStyle w:val="---"/>
              <w:spacing w:line="240" w:lineRule="auto"/>
              <w:rPr>
                <w:sz w:val="18"/>
                <w:szCs w:val="18"/>
              </w:rPr>
            </w:pPr>
            <w:r w:rsidRPr="003D64B4">
              <w:rPr>
                <w:sz w:val="18"/>
                <w:szCs w:val="18"/>
              </w:rPr>
              <w:t>лиц, замещающих государственные должности автономного округа, государственных гражданских служащих автономного округа, работников государственных учреждений автономного округа, работников иных органов, денежное содержание которых полностью осуществляется за счет средств бюджета автономного округа (включая учителей, врачей, молодых инженеров), нуждающихся в улучшении жилищных условий, а также сотрудников и работников органов внутренних дел автономного округа, Государственной противопожарной службы по автономному округу, вставших на учет по улучшению жилищных условий до 1 марта 2005 года по месту службы и уволенных до 31 декабря 2011 года по достижении ими предельного возраста пребывания на службе, состоянию здоровья или в связи с организационно-штатными мероприятиями, имеющих стаж службы в учреждениях автономного округа не менее 10 лет;</w:t>
            </w:r>
          </w:p>
          <w:p w:rsidR="00EA5CAF" w:rsidRPr="003D64B4" w:rsidRDefault="00EA5CAF" w:rsidP="00EA5CAF">
            <w:pPr>
              <w:pStyle w:val="---"/>
              <w:spacing w:line="240" w:lineRule="auto"/>
              <w:rPr>
                <w:sz w:val="18"/>
                <w:szCs w:val="18"/>
              </w:rPr>
            </w:pPr>
            <w:r w:rsidRPr="003D64B4">
              <w:rPr>
                <w:sz w:val="18"/>
                <w:szCs w:val="18"/>
              </w:rPr>
              <w:t>граждан, пострадавших от действий (бездействия) застройщиков на территории автономного округа.</w:t>
            </w:r>
          </w:p>
          <w:p w:rsidR="00EA5CAF" w:rsidRPr="003D64B4" w:rsidRDefault="00EA5CAF" w:rsidP="00EA5CAF">
            <w:pPr>
              <w:pStyle w:val="000"/>
              <w:spacing w:line="240" w:lineRule="auto"/>
              <w:rPr>
                <w:sz w:val="18"/>
                <w:szCs w:val="18"/>
              </w:rPr>
            </w:pPr>
            <w:r w:rsidRPr="003D64B4">
              <w:rPr>
                <w:sz w:val="18"/>
                <w:szCs w:val="18"/>
              </w:rPr>
              <w:t>По данным Администрации поселения площадь непригодного жилищного фонда муниципального района составляет 12,4 тыс. кв.м, аварийного жилищного фонда - 6,6 тыс. кв. м.</w:t>
            </w:r>
          </w:p>
          <w:p w:rsidR="00EA5CAF" w:rsidRPr="003D64B4" w:rsidRDefault="00EA5CAF" w:rsidP="00EA5CAF">
            <w:pPr>
              <w:pStyle w:val="000"/>
              <w:spacing w:line="240" w:lineRule="auto"/>
              <w:rPr>
                <w:sz w:val="18"/>
                <w:szCs w:val="18"/>
              </w:rPr>
            </w:pPr>
            <w:r w:rsidRPr="003D64B4">
              <w:rPr>
                <w:sz w:val="18"/>
                <w:szCs w:val="18"/>
              </w:rPr>
              <w:t>В соответствии с Законом Ханты-Мансийского автономного округа - Югры "О регулировании отдельных земельных отношений в Ханты-Мансийском автономном округе - Югре" для индивидуального жилищного строительства без торгов и предварительного согласования мест размещения объектов однократно бесплатно приобрести земельные участки, находящиеся в государственной или муниципальной собственности, имеют право следующие категории граждан Российской Федерации, проживших на территории автономного округа не менее пяти лет:</w:t>
            </w:r>
          </w:p>
          <w:p w:rsidR="00EA5CAF" w:rsidRPr="003D64B4" w:rsidRDefault="00EA5CAF" w:rsidP="00EA5CAF">
            <w:pPr>
              <w:pStyle w:val="---"/>
              <w:spacing w:line="240" w:lineRule="auto"/>
              <w:rPr>
                <w:sz w:val="18"/>
                <w:szCs w:val="18"/>
              </w:rPr>
            </w:pPr>
            <w:r w:rsidRPr="003D64B4">
              <w:rPr>
                <w:sz w:val="18"/>
                <w:szCs w:val="18"/>
              </w:rPr>
              <w:t>граждане, состоящие на учете в качестве нуждающихся в жилых помещениях, предоставляемых по договорам социального найма;</w:t>
            </w:r>
          </w:p>
          <w:p w:rsidR="00EA5CAF" w:rsidRPr="003D64B4" w:rsidRDefault="00EA5CAF" w:rsidP="00EA5CAF">
            <w:pPr>
              <w:pStyle w:val="---"/>
              <w:spacing w:line="240" w:lineRule="auto"/>
              <w:rPr>
                <w:sz w:val="18"/>
                <w:szCs w:val="18"/>
              </w:rPr>
            </w:pPr>
            <w:r w:rsidRPr="003D64B4">
              <w:rPr>
                <w:sz w:val="18"/>
                <w:szCs w:val="18"/>
              </w:rPr>
              <w:t>инвалиды;</w:t>
            </w:r>
          </w:p>
          <w:p w:rsidR="00EA5CAF" w:rsidRPr="003D64B4" w:rsidRDefault="00EA5CAF" w:rsidP="00EA5CAF">
            <w:pPr>
              <w:pStyle w:val="---"/>
              <w:spacing w:line="240" w:lineRule="auto"/>
              <w:rPr>
                <w:sz w:val="18"/>
                <w:szCs w:val="18"/>
              </w:rPr>
            </w:pPr>
            <w:r w:rsidRPr="003D64B4">
              <w:rPr>
                <w:sz w:val="18"/>
                <w:szCs w:val="18"/>
              </w:rPr>
              <w:t>граждане, имеющие трех и более детей;</w:t>
            </w:r>
          </w:p>
          <w:p w:rsidR="00EA5CAF" w:rsidRPr="003D64B4" w:rsidRDefault="00EA5CAF" w:rsidP="00EA5CAF">
            <w:pPr>
              <w:pStyle w:val="---"/>
              <w:spacing w:line="240" w:lineRule="auto"/>
              <w:rPr>
                <w:sz w:val="18"/>
                <w:szCs w:val="18"/>
              </w:rPr>
            </w:pPr>
            <w:r w:rsidRPr="003D64B4">
              <w:rPr>
                <w:sz w:val="18"/>
                <w:szCs w:val="18"/>
              </w:rPr>
              <w:t>лица, усыновившие (удочерившие) одного и более детей-сирот и детей, оставшихся без попечения родителей;</w:t>
            </w:r>
          </w:p>
          <w:p w:rsidR="00EA5CAF" w:rsidRPr="003D64B4" w:rsidRDefault="00EA5CAF" w:rsidP="00EA5CAF">
            <w:pPr>
              <w:pStyle w:val="---"/>
              <w:spacing w:line="240" w:lineRule="auto"/>
              <w:rPr>
                <w:sz w:val="18"/>
                <w:szCs w:val="18"/>
              </w:rPr>
            </w:pPr>
            <w:r w:rsidRPr="003D64B4">
              <w:rPr>
                <w:sz w:val="18"/>
                <w:szCs w:val="18"/>
              </w:rPr>
              <w:t xml:space="preserve">ветераны Великой Отечественной войны, ветераны боевых действий, ветераны военной службы, ветераны государственной службы и ветераны труда, а также члены семей погибших (умерших) инвалидов войны, участников </w:t>
            </w:r>
            <w:r w:rsidRPr="003D64B4">
              <w:rPr>
                <w:sz w:val="18"/>
                <w:szCs w:val="18"/>
              </w:rPr>
              <w:lastRenderedPageBreak/>
              <w:t>Великой Отечественной войны и ветеранов боевых действий, на которых распространяются меры социальной поддержки в соответствии с Федеральным законом "О ветеранах";</w:t>
            </w:r>
          </w:p>
          <w:p w:rsidR="00EA5CAF" w:rsidRPr="003D64B4" w:rsidRDefault="00EA5CAF" w:rsidP="00EA5CAF">
            <w:pPr>
              <w:pStyle w:val="---"/>
              <w:spacing w:line="240" w:lineRule="auto"/>
              <w:rPr>
                <w:sz w:val="18"/>
                <w:szCs w:val="18"/>
              </w:rPr>
            </w:pPr>
            <w:r w:rsidRPr="003D64B4">
              <w:rPr>
                <w:sz w:val="18"/>
                <w:szCs w:val="18"/>
              </w:rPr>
              <w:t>лица, на которых распространяются меры социальной поддержки, установленные Федеральными законами "О социальных гарантиях гражданам, подвергшимся радиационному воздействию вследствие ядерных испытаний на Семипалатинском полигоне", "О социальной защите граждан Российской Федерации, подвергшихся воздействию радиации вследствие аварии в 1957 году на производственном объединении "Маяк" и сбросов радиоактивных отходов в реку Теча", "О социальной защите граждан, подвергшихся воздействию радиации вследствие катастрофы на Чернобыльской АЭС";</w:t>
            </w:r>
          </w:p>
          <w:p w:rsidR="00EA5CAF" w:rsidRPr="003D64B4" w:rsidRDefault="00EA5CAF" w:rsidP="00EA5CAF">
            <w:pPr>
              <w:pStyle w:val="---"/>
              <w:spacing w:line="240" w:lineRule="auto"/>
              <w:rPr>
                <w:sz w:val="18"/>
                <w:szCs w:val="18"/>
              </w:rPr>
            </w:pPr>
            <w:r w:rsidRPr="003D64B4">
              <w:rPr>
                <w:sz w:val="18"/>
                <w:szCs w:val="18"/>
              </w:rPr>
              <w:t>члены семьи военнослужащего, погибшего (умершего), пропавшего без вести в период прохождения военной службы (сборов) как по призыву, так и по контракту в мирное время начиная с 3 сентября 1945 года (независимо от воинского звания и причин смерти, кроме случаев противоправных действий) либо умершего вследствие ранения, травмы, контузии, увечья или заболевания, полученного в период прохождения военной службы (сборов) и подтвержденного документами, независимо от даты смерти;</w:t>
            </w:r>
          </w:p>
          <w:p w:rsidR="00EA5CAF" w:rsidRPr="003D64B4" w:rsidRDefault="00EA5CAF" w:rsidP="00EA5CAF">
            <w:pPr>
              <w:pStyle w:val="---"/>
              <w:spacing w:line="240" w:lineRule="auto"/>
              <w:rPr>
                <w:sz w:val="18"/>
                <w:szCs w:val="18"/>
              </w:rPr>
            </w:pPr>
            <w:r w:rsidRPr="003D64B4">
              <w:rPr>
                <w:sz w:val="18"/>
                <w:szCs w:val="18"/>
              </w:rPr>
              <w:t>лица, имеющие звание "Почетный гражданин Ханты-Мансийского автономного округа - Югры";</w:t>
            </w:r>
          </w:p>
          <w:p w:rsidR="00EA5CAF" w:rsidRPr="003D64B4" w:rsidRDefault="00EA5CAF" w:rsidP="00EA5CAF">
            <w:pPr>
              <w:pStyle w:val="---"/>
              <w:spacing w:line="240" w:lineRule="auto"/>
              <w:rPr>
                <w:sz w:val="18"/>
                <w:szCs w:val="18"/>
              </w:rPr>
            </w:pPr>
            <w:r w:rsidRPr="003D64B4">
              <w:rPr>
                <w:sz w:val="18"/>
                <w:szCs w:val="18"/>
              </w:rPr>
              <w:t>лица не старше 35 лет, постоянно проживающие в сельской местности, окончившие профессиональные образовательные организации и образовательные организации высшего образования, работающие в сфере сельскохозяйственного производства, в бюджетной сфере в сельских населенных пунктах;</w:t>
            </w:r>
          </w:p>
          <w:p w:rsidR="00EA5CAF" w:rsidRPr="003D64B4" w:rsidRDefault="00EA5CAF" w:rsidP="00EA5CAF">
            <w:pPr>
              <w:pStyle w:val="---"/>
              <w:spacing w:line="240" w:lineRule="auto"/>
              <w:rPr>
                <w:sz w:val="18"/>
                <w:szCs w:val="18"/>
              </w:rPr>
            </w:pPr>
            <w:r w:rsidRPr="003D64B4">
              <w:rPr>
                <w:sz w:val="18"/>
                <w:szCs w:val="18"/>
              </w:rPr>
              <w:t>молодые семьи, имеющие детей;</w:t>
            </w:r>
          </w:p>
          <w:p w:rsidR="00EA5CAF" w:rsidRPr="003D64B4" w:rsidRDefault="00EA5CAF" w:rsidP="00EA5CAF">
            <w:pPr>
              <w:pStyle w:val="---"/>
              <w:spacing w:line="240" w:lineRule="auto"/>
              <w:rPr>
                <w:sz w:val="18"/>
                <w:szCs w:val="18"/>
              </w:rPr>
            </w:pPr>
            <w:r w:rsidRPr="003D64B4">
              <w:rPr>
                <w:sz w:val="18"/>
                <w:szCs w:val="18"/>
              </w:rPr>
              <w:t>лица, на которых распространяются меры социальной поддержки реабилитированных лиц и лиц, признанных пострадавшими от политических репрессий, в соответствии с Законом Ханты-Мансийского автономного округа - Югры "О государственной социальной помощи и дополнительных мерах социальной помощи населению Ханты-Мансийского автономного округа - Югры";</w:t>
            </w:r>
          </w:p>
          <w:p w:rsidR="00EA5CAF" w:rsidRPr="003D64B4" w:rsidRDefault="00EA5CAF" w:rsidP="00EA5CAF">
            <w:pPr>
              <w:pStyle w:val="---"/>
              <w:spacing w:line="240" w:lineRule="auto"/>
              <w:rPr>
                <w:sz w:val="18"/>
                <w:szCs w:val="18"/>
              </w:rPr>
            </w:pPr>
            <w:r w:rsidRPr="003D64B4">
              <w:rPr>
                <w:sz w:val="18"/>
                <w:szCs w:val="18"/>
              </w:rPr>
              <w:t>бывшие несовершеннолетние узники концлагерей, гетто и других мест принудительного содержания, созданных фашистами и их союзниками в период Второй мировой войны.</w:t>
            </w:r>
          </w:p>
          <w:p w:rsidR="00EA5CAF" w:rsidRPr="003D64B4" w:rsidRDefault="00EA5CAF" w:rsidP="00EA5CAF">
            <w:pPr>
              <w:pStyle w:val="000"/>
              <w:spacing w:line="240" w:lineRule="auto"/>
              <w:rPr>
                <w:sz w:val="18"/>
                <w:szCs w:val="18"/>
              </w:rPr>
            </w:pPr>
            <w:r w:rsidRPr="003D64B4">
              <w:rPr>
                <w:sz w:val="18"/>
                <w:szCs w:val="18"/>
              </w:rPr>
              <w:t>На территории муниципального района также проживают граждане, имеющие право на предоставление земельного участка. Количество человек, имеющих право на получение участка земли для строительства жилья, равно 2.</w:t>
            </w:r>
          </w:p>
          <w:p w:rsidR="00EA5CAF" w:rsidRPr="003D64B4" w:rsidRDefault="00EA5CAF" w:rsidP="00EA5CAF">
            <w:pPr>
              <w:pStyle w:val="000"/>
              <w:spacing w:line="240" w:lineRule="auto"/>
              <w:rPr>
                <w:sz w:val="18"/>
                <w:szCs w:val="18"/>
              </w:rPr>
            </w:pPr>
            <w:r w:rsidRPr="003D64B4">
              <w:rPr>
                <w:sz w:val="18"/>
                <w:szCs w:val="18"/>
              </w:rPr>
              <w:t>По информации, предоставленной администрацией Советского района, на территории проживают следующие категории граждан, нуждающихся в предоставлении жилья:</w:t>
            </w:r>
          </w:p>
          <w:p w:rsidR="00EA5CAF" w:rsidRPr="003D64B4" w:rsidRDefault="00EA5CAF" w:rsidP="00EA5CAF">
            <w:pPr>
              <w:pStyle w:val="---"/>
              <w:spacing w:line="240" w:lineRule="auto"/>
              <w:rPr>
                <w:sz w:val="18"/>
                <w:szCs w:val="18"/>
              </w:rPr>
            </w:pPr>
            <w:r w:rsidRPr="003D64B4">
              <w:rPr>
                <w:sz w:val="18"/>
                <w:szCs w:val="18"/>
              </w:rPr>
              <w:t>граждане, стоящие в очереди на улучшении жилищных условий, – 74 чел.;</w:t>
            </w:r>
          </w:p>
          <w:p w:rsidR="00EA5CAF" w:rsidRPr="003D64B4" w:rsidRDefault="00EA5CAF" w:rsidP="00EA5CAF">
            <w:pPr>
              <w:pStyle w:val="---"/>
              <w:spacing w:line="240" w:lineRule="auto"/>
              <w:rPr>
                <w:sz w:val="18"/>
                <w:szCs w:val="18"/>
              </w:rPr>
            </w:pPr>
            <w:r w:rsidRPr="003D64B4">
              <w:rPr>
                <w:sz w:val="18"/>
                <w:szCs w:val="18"/>
              </w:rPr>
              <w:t>проживают в непригодном и аварийном фонде – 1019 чел.</w:t>
            </w:r>
          </w:p>
          <w:p w:rsidR="00EA5CAF" w:rsidRPr="003D64B4" w:rsidRDefault="00EA5CAF" w:rsidP="00EA5CAF">
            <w:pPr>
              <w:pStyle w:val="000"/>
              <w:spacing w:line="240" w:lineRule="auto"/>
              <w:rPr>
                <w:sz w:val="18"/>
                <w:szCs w:val="18"/>
              </w:rPr>
            </w:pPr>
            <w:r w:rsidRPr="003D64B4">
              <w:rPr>
                <w:sz w:val="18"/>
                <w:szCs w:val="18"/>
              </w:rPr>
              <w:t>Для определения общей площади жилых домов и необходимой для их размещения территории принимаются показатели, утвержденные в нормативах градостроительного проектирования Советского поселения. В частности, норматив предоставления жилья взят 30 кв. м/чел. общей площади квартир. Это эквивалентно 45 кв. м/чел. общей площади жилых домов в параметрах наружных стен.</w:t>
            </w:r>
          </w:p>
          <w:p w:rsidR="00EA5CAF" w:rsidRPr="003D64B4" w:rsidRDefault="00EA5CAF" w:rsidP="00EA5CAF">
            <w:pPr>
              <w:pStyle w:val="000"/>
              <w:spacing w:line="240" w:lineRule="auto"/>
              <w:rPr>
                <w:sz w:val="18"/>
                <w:szCs w:val="18"/>
              </w:rPr>
            </w:pPr>
            <w:r w:rsidRPr="003D64B4">
              <w:rPr>
                <w:sz w:val="18"/>
                <w:szCs w:val="18"/>
              </w:rPr>
              <w:t>Для обеспечения жильем граждан, стоящих в очереди на улучшение жилищных условий, в муниципальном образовании необходимо построить не менее 3,3 тыс. кв. м общей площади жилья (2,2 тыс. кв. м жилой площади). При этом среднее отношение общей площади квартир к общей строительной площади для домов экономического класса лежит в диапазоне 70–75 %.</w:t>
            </w:r>
          </w:p>
          <w:p w:rsidR="00EA5CAF" w:rsidRDefault="00EA5CAF" w:rsidP="00EA5CAF">
            <w:pPr>
              <w:jc w:val="both"/>
              <w:rPr>
                <w:sz w:val="18"/>
                <w:szCs w:val="18"/>
              </w:rPr>
            </w:pPr>
            <w:r w:rsidRPr="003D64B4">
              <w:rPr>
                <w:sz w:val="18"/>
                <w:szCs w:val="18"/>
              </w:rPr>
              <w:t>Для обеспечения жильем граждан, нуждающихся в переселении из ветхого и аварийного фонда, в муниципальном районе необходимо построить не менее 19 тыс. кв. м жилья</w:t>
            </w:r>
            <w:r>
              <w:rPr>
                <w:sz w:val="18"/>
                <w:szCs w:val="18"/>
              </w:rPr>
              <w:t>.</w:t>
            </w:r>
          </w:p>
          <w:p w:rsidR="00EA5CAF" w:rsidRDefault="00EA5CAF" w:rsidP="00EA5CAF">
            <w:pPr>
              <w:jc w:val="both"/>
              <w:rPr>
                <w:color w:val="0000FF"/>
                <w:sz w:val="20"/>
                <w:szCs w:val="20"/>
              </w:rPr>
            </w:pPr>
          </w:p>
          <w:p w:rsidR="00EA5CAF" w:rsidRPr="003D64B4" w:rsidRDefault="00EA5CAF" w:rsidP="00EA5CAF">
            <w:pPr>
              <w:pStyle w:val="000"/>
              <w:spacing w:line="240" w:lineRule="auto"/>
              <w:rPr>
                <w:sz w:val="18"/>
                <w:szCs w:val="18"/>
              </w:rPr>
            </w:pPr>
            <w:r w:rsidRPr="003D64B4">
              <w:rPr>
                <w:sz w:val="18"/>
                <w:szCs w:val="18"/>
              </w:rPr>
              <w:t>Согласно СП 42.13330.2016 для предварительного определения общих размеров территорий жилых зон принимаются укрупненные показатели в расчете на 1000 чел.: в городах - при средней этажности жилой застройки до 3 этажей - 10 га для застройки без земельных участков и 20 га - для застройки с участком; от 4 до 8 этажей - 8 га.</w:t>
            </w:r>
          </w:p>
          <w:p w:rsidR="00EA5CAF" w:rsidRPr="003D64B4" w:rsidRDefault="00EA5CAF" w:rsidP="00EA5CAF">
            <w:pPr>
              <w:pStyle w:val="000"/>
              <w:spacing w:line="240" w:lineRule="auto"/>
              <w:rPr>
                <w:sz w:val="18"/>
                <w:szCs w:val="18"/>
              </w:rPr>
            </w:pPr>
            <w:r w:rsidRPr="003D64B4">
              <w:rPr>
                <w:sz w:val="18"/>
                <w:szCs w:val="18"/>
              </w:rPr>
              <w:t>Для строительства требуемых объемов жилья необходимо не менее 12 га территории жилой застройки (при максимальных допустимых показателях плотности застройки и высотности, установленных для поселений каждого типа).</w:t>
            </w:r>
          </w:p>
          <w:p w:rsidR="00EA5CAF" w:rsidRPr="00170273" w:rsidRDefault="00EA5CAF" w:rsidP="00170273">
            <w:pPr>
              <w:pStyle w:val="000"/>
              <w:spacing w:line="240" w:lineRule="auto"/>
              <w:rPr>
                <w:sz w:val="18"/>
                <w:szCs w:val="18"/>
              </w:rPr>
            </w:pPr>
            <w:r w:rsidRPr="003D64B4">
              <w:rPr>
                <w:sz w:val="18"/>
                <w:szCs w:val="18"/>
              </w:rPr>
              <w:t xml:space="preserve">Для обеспечения участками многодетных семей из расчета не менее 0,12 га на одну семью необходимо предоставление территории в категории «земли населенных </w:t>
            </w:r>
            <w:r w:rsidRPr="00170273">
              <w:rPr>
                <w:sz w:val="18"/>
                <w:szCs w:val="18"/>
              </w:rPr>
              <w:t>пунктов» общей площадью не менее 0,24 га.</w:t>
            </w:r>
          </w:p>
          <w:p w:rsidR="00170273" w:rsidRPr="00170273" w:rsidRDefault="00170273" w:rsidP="00170273">
            <w:pPr>
              <w:pStyle w:val="000"/>
              <w:spacing w:line="240" w:lineRule="auto"/>
              <w:rPr>
                <w:sz w:val="18"/>
                <w:szCs w:val="18"/>
              </w:rPr>
            </w:pPr>
          </w:p>
          <w:p w:rsidR="00170273" w:rsidRPr="00170273" w:rsidRDefault="00170273" w:rsidP="00170273">
            <w:pPr>
              <w:pStyle w:val="110"/>
              <w:numPr>
                <w:ilvl w:val="1"/>
                <w:numId w:val="14"/>
              </w:numPr>
              <w:spacing w:line="240" w:lineRule="auto"/>
              <w:rPr>
                <w:sz w:val="18"/>
                <w:szCs w:val="18"/>
              </w:rPr>
            </w:pPr>
            <w:bookmarkStart w:id="84" w:name="_Toc26787722"/>
            <w:r w:rsidRPr="00170273">
              <w:rPr>
                <w:sz w:val="18"/>
                <w:szCs w:val="18"/>
              </w:rPr>
              <w:t>Планы по жилищному строительству, влияющие на размещение объектов местного значения муниципального района</w:t>
            </w:r>
            <w:bookmarkEnd w:id="84"/>
          </w:p>
          <w:p w:rsidR="00170273" w:rsidRPr="00170273" w:rsidRDefault="00170273" w:rsidP="00170273">
            <w:pPr>
              <w:pStyle w:val="000"/>
              <w:spacing w:line="240" w:lineRule="auto"/>
              <w:rPr>
                <w:sz w:val="18"/>
                <w:szCs w:val="18"/>
              </w:rPr>
            </w:pPr>
            <w:r w:rsidRPr="00170273">
              <w:rPr>
                <w:sz w:val="18"/>
                <w:szCs w:val="18"/>
              </w:rPr>
              <w:t>Прогноз развития жилищного строительства и связанного с ним роста численности населения муниципального образования в составе генерального плана выполнен на основании:</w:t>
            </w:r>
          </w:p>
          <w:p w:rsidR="00170273" w:rsidRPr="00170273" w:rsidRDefault="00170273" w:rsidP="00170273">
            <w:pPr>
              <w:pStyle w:val="---"/>
              <w:spacing w:line="240" w:lineRule="auto"/>
              <w:rPr>
                <w:sz w:val="18"/>
                <w:szCs w:val="18"/>
              </w:rPr>
            </w:pPr>
            <w:r w:rsidRPr="00170273">
              <w:rPr>
                <w:sz w:val="18"/>
                <w:szCs w:val="18"/>
              </w:rPr>
              <w:t>утвержденной и находящейся в разработке документации по планировке территорий;</w:t>
            </w:r>
          </w:p>
          <w:p w:rsidR="00170273" w:rsidRPr="004578EC" w:rsidRDefault="00170273" w:rsidP="00170273">
            <w:pPr>
              <w:pStyle w:val="---"/>
              <w:spacing w:line="240" w:lineRule="auto"/>
              <w:rPr>
                <w:sz w:val="18"/>
                <w:szCs w:val="18"/>
              </w:rPr>
            </w:pPr>
            <w:r w:rsidRPr="00170273">
              <w:rPr>
                <w:sz w:val="18"/>
                <w:szCs w:val="18"/>
              </w:rPr>
              <w:t>планов по реконструкции и реновации жилищного фонда</w:t>
            </w:r>
            <w:r w:rsidRPr="004578EC">
              <w:rPr>
                <w:sz w:val="18"/>
                <w:szCs w:val="18"/>
              </w:rPr>
              <w:t xml:space="preserve"> муниципальных образований района;</w:t>
            </w:r>
          </w:p>
          <w:p w:rsidR="00170273" w:rsidRPr="004578EC" w:rsidRDefault="00170273" w:rsidP="00170273">
            <w:pPr>
              <w:pStyle w:val="---"/>
              <w:spacing w:line="240" w:lineRule="auto"/>
              <w:rPr>
                <w:sz w:val="18"/>
                <w:szCs w:val="18"/>
              </w:rPr>
            </w:pPr>
            <w:r w:rsidRPr="004578EC">
              <w:rPr>
                <w:sz w:val="18"/>
                <w:szCs w:val="18"/>
              </w:rPr>
              <w:t>установленных видов разрешенного использования земельных участков.</w:t>
            </w:r>
          </w:p>
          <w:p w:rsidR="00170273" w:rsidRPr="004578EC" w:rsidRDefault="00170273" w:rsidP="00170273">
            <w:pPr>
              <w:pStyle w:val="1a"/>
              <w:spacing w:after="0"/>
              <w:rPr>
                <w:sz w:val="18"/>
                <w:szCs w:val="18"/>
              </w:rPr>
            </w:pPr>
            <w:r w:rsidRPr="004578EC">
              <w:rPr>
                <w:sz w:val="18"/>
                <w:szCs w:val="18"/>
              </w:rPr>
              <w:t>Таблица 5.3.1. Развитие жилищного фонда и прогнозная численность населения муниципальных образований</w:t>
            </w:r>
          </w:p>
          <w:tbl>
            <w:tblPr>
              <w:tblW w:w="982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112"/>
              <w:gridCol w:w="961"/>
              <w:gridCol w:w="1117"/>
              <w:gridCol w:w="850"/>
              <w:gridCol w:w="865"/>
              <w:gridCol w:w="858"/>
              <w:gridCol w:w="962"/>
              <w:gridCol w:w="1073"/>
              <w:gridCol w:w="968"/>
              <w:gridCol w:w="1062"/>
            </w:tblGrid>
            <w:tr w:rsidR="00170273" w:rsidRPr="00170273" w:rsidTr="00170273">
              <w:trPr>
                <w:trHeight w:val="20"/>
                <w:tblHeader/>
                <w:jc w:val="center"/>
              </w:trPr>
              <w:tc>
                <w:tcPr>
                  <w:tcW w:w="3190" w:type="dxa"/>
                  <w:gridSpan w:val="3"/>
                  <w:shd w:val="clear" w:color="auto" w:fill="auto"/>
                  <w:vAlign w:val="bottom"/>
                </w:tcPr>
                <w:p w:rsidR="00170273" w:rsidRPr="00170273" w:rsidRDefault="00170273" w:rsidP="00974709">
                  <w:pPr>
                    <w:pStyle w:val="18"/>
                    <w:jc w:val="center"/>
                    <w:rPr>
                      <w:sz w:val="18"/>
                      <w:szCs w:val="18"/>
                    </w:rPr>
                  </w:pPr>
                  <w:r w:rsidRPr="00170273">
                    <w:rPr>
                      <w:sz w:val="18"/>
                      <w:szCs w:val="18"/>
                    </w:rPr>
                    <w:t>Прогнозная численность населения, тыс. чел.</w:t>
                  </w:r>
                </w:p>
              </w:tc>
              <w:tc>
                <w:tcPr>
                  <w:tcW w:w="3535" w:type="dxa"/>
                  <w:gridSpan w:val="4"/>
                  <w:shd w:val="clear" w:color="auto" w:fill="auto"/>
                </w:tcPr>
                <w:p w:rsidR="00170273" w:rsidRPr="00170273" w:rsidRDefault="00170273" w:rsidP="00974709">
                  <w:pPr>
                    <w:pStyle w:val="18"/>
                    <w:jc w:val="center"/>
                    <w:rPr>
                      <w:sz w:val="18"/>
                      <w:szCs w:val="18"/>
                    </w:rPr>
                  </w:pPr>
                  <w:r w:rsidRPr="00170273">
                    <w:rPr>
                      <w:sz w:val="18"/>
                      <w:szCs w:val="18"/>
                    </w:rPr>
                    <w:t>Развитие жилищного фонда,</w:t>
                  </w:r>
                </w:p>
                <w:p w:rsidR="00170273" w:rsidRPr="00170273" w:rsidRDefault="00170273" w:rsidP="00974709">
                  <w:pPr>
                    <w:pStyle w:val="18"/>
                    <w:jc w:val="center"/>
                    <w:rPr>
                      <w:sz w:val="18"/>
                      <w:szCs w:val="18"/>
                    </w:rPr>
                  </w:pPr>
                  <w:r w:rsidRPr="00170273">
                    <w:rPr>
                      <w:sz w:val="18"/>
                      <w:szCs w:val="18"/>
                    </w:rPr>
                    <w:t>тыс. кв. м</w:t>
                  </w:r>
                </w:p>
              </w:tc>
              <w:tc>
                <w:tcPr>
                  <w:tcW w:w="3103" w:type="dxa"/>
                  <w:gridSpan w:val="3"/>
                  <w:shd w:val="clear" w:color="auto" w:fill="auto"/>
                </w:tcPr>
                <w:p w:rsidR="00170273" w:rsidRPr="00170273" w:rsidRDefault="00170273" w:rsidP="00974709">
                  <w:pPr>
                    <w:pStyle w:val="18"/>
                    <w:jc w:val="center"/>
                    <w:rPr>
                      <w:sz w:val="18"/>
                      <w:szCs w:val="18"/>
                    </w:rPr>
                  </w:pPr>
                  <w:r w:rsidRPr="00170273">
                    <w:rPr>
                      <w:sz w:val="18"/>
                      <w:szCs w:val="18"/>
                    </w:rPr>
                    <w:t>Средняя обеспеченность населения жилищным фондом за вычетом непригодного жилья</w:t>
                  </w:r>
                </w:p>
              </w:tc>
            </w:tr>
            <w:tr w:rsidR="00170273" w:rsidRPr="00170273" w:rsidTr="00170273">
              <w:trPr>
                <w:trHeight w:val="20"/>
                <w:tblHeader/>
                <w:jc w:val="center"/>
              </w:trPr>
              <w:tc>
                <w:tcPr>
                  <w:tcW w:w="1112" w:type="dxa"/>
                  <w:vMerge w:val="restart"/>
                  <w:shd w:val="clear" w:color="auto" w:fill="auto"/>
                  <w:vAlign w:val="center"/>
                </w:tcPr>
                <w:p w:rsidR="00170273" w:rsidRPr="00170273" w:rsidRDefault="00170273" w:rsidP="00974709">
                  <w:pPr>
                    <w:pStyle w:val="18"/>
                    <w:jc w:val="center"/>
                    <w:rPr>
                      <w:sz w:val="18"/>
                      <w:szCs w:val="18"/>
                    </w:rPr>
                  </w:pPr>
                  <w:r w:rsidRPr="00170273">
                    <w:rPr>
                      <w:sz w:val="18"/>
                      <w:szCs w:val="18"/>
                    </w:rPr>
                    <w:t>Сущест-вующее положение</w:t>
                  </w:r>
                </w:p>
              </w:tc>
              <w:tc>
                <w:tcPr>
                  <w:tcW w:w="961" w:type="dxa"/>
                  <w:vMerge w:val="restart"/>
                  <w:shd w:val="clear" w:color="auto" w:fill="auto"/>
                  <w:vAlign w:val="center"/>
                </w:tcPr>
                <w:p w:rsidR="00170273" w:rsidRPr="00170273" w:rsidRDefault="00170273" w:rsidP="00974709">
                  <w:pPr>
                    <w:pStyle w:val="18"/>
                    <w:jc w:val="center"/>
                    <w:rPr>
                      <w:sz w:val="18"/>
                      <w:szCs w:val="18"/>
                    </w:rPr>
                  </w:pPr>
                  <w:r w:rsidRPr="00170273">
                    <w:rPr>
                      <w:sz w:val="18"/>
                      <w:szCs w:val="18"/>
                    </w:rPr>
                    <w:t>1 очередь</w:t>
                  </w:r>
                </w:p>
                <w:p w:rsidR="00170273" w:rsidRPr="00170273" w:rsidRDefault="00170273" w:rsidP="00974709">
                  <w:pPr>
                    <w:pStyle w:val="18"/>
                    <w:jc w:val="center"/>
                    <w:rPr>
                      <w:sz w:val="18"/>
                      <w:szCs w:val="18"/>
                    </w:rPr>
                  </w:pPr>
                  <w:r w:rsidRPr="00170273">
                    <w:rPr>
                      <w:sz w:val="18"/>
                      <w:szCs w:val="18"/>
                    </w:rPr>
                    <w:t>(2029 г.)</w:t>
                  </w:r>
                </w:p>
              </w:tc>
              <w:tc>
                <w:tcPr>
                  <w:tcW w:w="1117" w:type="dxa"/>
                  <w:vMerge w:val="restart"/>
                  <w:shd w:val="clear" w:color="auto" w:fill="auto"/>
                  <w:vAlign w:val="center"/>
                </w:tcPr>
                <w:p w:rsidR="00170273" w:rsidRPr="00170273" w:rsidRDefault="00170273" w:rsidP="00974709">
                  <w:pPr>
                    <w:pStyle w:val="18"/>
                    <w:jc w:val="center"/>
                    <w:rPr>
                      <w:sz w:val="18"/>
                      <w:szCs w:val="18"/>
                    </w:rPr>
                  </w:pPr>
                  <w:r w:rsidRPr="00170273">
                    <w:rPr>
                      <w:sz w:val="18"/>
                      <w:szCs w:val="18"/>
                    </w:rPr>
                    <w:t>Расчетный срок (2039 г.)</w:t>
                  </w:r>
                </w:p>
              </w:tc>
              <w:tc>
                <w:tcPr>
                  <w:tcW w:w="1715" w:type="dxa"/>
                  <w:gridSpan w:val="2"/>
                  <w:shd w:val="clear" w:color="auto" w:fill="auto"/>
                  <w:vAlign w:val="center"/>
                </w:tcPr>
                <w:p w:rsidR="00170273" w:rsidRPr="00170273" w:rsidRDefault="00170273" w:rsidP="00974709">
                  <w:pPr>
                    <w:pStyle w:val="18"/>
                    <w:jc w:val="center"/>
                    <w:rPr>
                      <w:sz w:val="18"/>
                      <w:szCs w:val="18"/>
                    </w:rPr>
                  </w:pPr>
                  <w:r w:rsidRPr="00170273">
                    <w:rPr>
                      <w:sz w:val="18"/>
                      <w:szCs w:val="18"/>
                    </w:rPr>
                    <w:t>Существующее положение</w:t>
                  </w:r>
                </w:p>
              </w:tc>
              <w:tc>
                <w:tcPr>
                  <w:tcW w:w="858" w:type="dxa"/>
                  <w:vMerge w:val="restart"/>
                  <w:shd w:val="clear" w:color="auto" w:fill="auto"/>
                  <w:vAlign w:val="center"/>
                </w:tcPr>
                <w:p w:rsidR="00170273" w:rsidRPr="00170273" w:rsidRDefault="00170273" w:rsidP="00974709">
                  <w:pPr>
                    <w:pStyle w:val="18"/>
                    <w:jc w:val="center"/>
                    <w:rPr>
                      <w:sz w:val="18"/>
                      <w:szCs w:val="18"/>
                    </w:rPr>
                  </w:pPr>
                  <w:r w:rsidRPr="00170273">
                    <w:rPr>
                      <w:sz w:val="18"/>
                      <w:szCs w:val="18"/>
                    </w:rPr>
                    <w:t>1 очередь (2029 г.)</w:t>
                  </w:r>
                </w:p>
              </w:tc>
              <w:tc>
                <w:tcPr>
                  <w:tcW w:w="962" w:type="dxa"/>
                  <w:vMerge w:val="restart"/>
                  <w:shd w:val="clear" w:color="auto" w:fill="auto"/>
                  <w:vAlign w:val="center"/>
                </w:tcPr>
                <w:p w:rsidR="00170273" w:rsidRPr="00170273" w:rsidRDefault="00170273" w:rsidP="00974709">
                  <w:pPr>
                    <w:pStyle w:val="18"/>
                    <w:jc w:val="center"/>
                    <w:rPr>
                      <w:sz w:val="18"/>
                      <w:szCs w:val="18"/>
                    </w:rPr>
                  </w:pPr>
                  <w:r w:rsidRPr="00170273">
                    <w:rPr>
                      <w:sz w:val="18"/>
                      <w:szCs w:val="18"/>
                    </w:rPr>
                    <w:t>Расчетный срок (2039 г.)</w:t>
                  </w:r>
                </w:p>
              </w:tc>
              <w:tc>
                <w:tcPr>
                  <w:tcW w:w="1073" w:type="dxa"/>
                  <w:vMerge w:val="restart"/>
                  <w:shd w:val="clear" w:color="auto" w:fill="auto"/>
                  <w:vAlign w:val="center"/>
                </w:tcPr>
                <w:p w:rsidR="00170273" w:rsidRPr="00170273" w:rsidRDefault="00170273" w:rsidP="00974709">
                  <w:pPr>
                    <w:pStyle w:val="18"/>
                    <w:jc w:val="center"/>
                    <w:rPr>
                      <w:sz w:val="18"/>
                      <w:szCs w:val="18"/>
                    </w:rPr>
                  </w:pPr>
                  <w:r w:rsidRPr="00170273">
                    <w:rPr>
                      <w:sz w:val="18"/>
                      <w:szCs w:val="18"/>
                    </w:rPr>
                    <w:t>Сущест-вующее положение</w:t>
                  </w:r>
                </w:p>
              </w:tc>
              <w:tc>
                <w:tcPr>
                  <w:tcW w:w="968" w:type="dxa"/>
                  <w:vMerge w:val="restart"/>
                  <w:shd w:val="clear" w:color="auto" w:fill="auto"/>
                  <w:vAlign w:val="center"/>
                </w:tcPr>
                <w:p w:rsidR="00170273" w:rsidRPr="00170273" w:rsidRDefault="00170273" w:rsidP="00974709">
                  <w:pPr>
                    <w:pStyle w:val="18"/>
                    <w:jc w:val="center"/>
                    <w:rPr>
                      <w:sz w:val="18"/>
                      <w:szCs w:val="18"/>
                    </w:rPr>
                  </w:pPr>
                  <w:r w:rsidRPr="00170273">
                    <w:rPr>
                      <w:sz w:val="18"/>
                      <w:szCs w:val="18"/>
                    </w:rPr>
                    <w:t>1 очередь (2029 г.)</w:t>
                  </w:r>
                </w:p>
              </w:tc>
              <w:tc>
                <w:tcPr>
                  <w:tcW w:w="1062" w:type="dxa"/>
                  <w:vMerge w:val="restart"/>
                  <w:shd w:val="clear" w:color="auto" w:fill="auto"/>
                  <w:vAlign w:val="center"/>
                </w:tcPr>
                <w:p w:rsidR="00170273" w:rsidRPr="00170273" w:rsidRDefault="00170273" w:rsidP="00974709">
                  <w:pPr>
                    <w:pStyle w:val="18"/>
                    <w:jc w:val="center"/>
                    <w:rPr>
                      <w:sz w:val="18"/>
                      <w:szCs w:val="18"/>
                    </w:rPr>
                  </w:pPr>
                  <w:r w:rsidRPr="00170273">
                    <w:rPr>
                      <w:sz w:val="18"/>
                      <w:szCs w:val="18"/>
                    </w:rPr>
                    <w:t>Расчетный срок (2039 г.)</w:t>
                  </w:r>
                </w:p>
              </w:tc>
            </w:tr>
            <w:tr w:rsidR="00170273" w:rsidRPr="00170273" w:rsidTr="00170273">
              <w:trPr>
                <w:trHeight w:val="20"/>
                <w:jc w:val="center"/>
              </w:trPr>
              <w:tc>
                <w:tcPr>
                  <w:tcW w:w="1112" w:type="dxa"/>
                  <w:vMerge/>
                  <w:shd w:val="clear" w:color="auto" w:fill="auto"/>
                  <w:vAlign w:val="bottom"/>
                </w:tcPr>
                <w:p w:rsidR="00170273" w:rsidRPr="00170273" w:rsidRDefault="00170273" w:rsidP="00974709">
                  <w:pPr>
                    <w:pStyle w:val="18"/>
                    <w:rPr>
                      <w:sz w:val="18"/>
                      <w:szCs w:val="18"/>
                    </w:rPr>
                  </w:pPr>
                </w:p>
              </w:tc>
              <w:tc>
                <w:tcPr>
                  <w:tcW w:w="961" w:type="dxa"/>
                  <w:vMerge/>
                  <w:shd w:val="clear" w:color="auto" w:fill="auto"/>
                  <w:vAlign w:val="bottom"/>
                </w:tcPr>
                <w:p w:rsidR="00170273" w:rsidRPr="00170273" w:rsidRDefault="00170273" w:rsidP="00974709">
                  <w:pPr>
                    <w:pStyle w:val="18"/>
                    <w:rPr>
                      <w:sz w:val="18"/>
                      <w:szCs w:val="18"/>
                    </w:rPr>
                  </w:pPr>
                </w:p>
              </w:tc>
              <w:tc>
                <w:tcPr>
                  <w:tcW w:w="1117" w:type="dxa"/>
                  <w:vMerge/>
                  <w:shd w:val="clear" w:color="auto" w:fill="auto"/>
                  <w:vAlign w:val="bottom"/>
                </w:tcPr>
                <w:p w:rsidR="00170273" w:rsidRPr="00170273" w:rsidRDefault="00170273" w:rsidP="00974709">
                  <w:pPr>
                    <w:pStyle w:val="18"/>
                    <w:rPr>
                      <w:sz w:val="18"/>
                      <w:szCs w:val="18"/>
                    </w:rPr>
                  </w:pPr>
                </w:p>
              </w:tc>
              <w:tc>
                <w:tcPr>
                  <w:tcW w:w="850" w:type="dxa"/>
                  <w:shd w:val="clear" w:color="auto" w:fill="auto"/>
                  <w:vAlign w:val="center"/>
                </w:tcPr>
                <w:p w:rsidR="00170273" w:rsidRPr="00170273" w:rsidRDefault="00170273" w:rsidP="00974709">
                  <w:pPr>
                    <w:pStyle w:val="18"/>
                    <w:jc w:val="center"/>
                    <w:rPr>
                      <w:sz w:val="18"/>
                      <w:szCs w:val="18"/>
                    </w:rPr>
                  </w:pPr>
                  <w:r w:rsidRPr="00170273">
                    <w:rPr>
                      <w:sz w:val="18"/>
                      <w:szCs w:val="18"/>
                    </w:rPr>
                    <w:t>итого</w:t>
                  </w:r>
                </w:p>
              </w:tc>
              <w:tc>
                <w:tcPr>
                  <w:tcW w:w="865" w:type="dxa"/>
                  <w:shd w:val="clear" w:color="auto" w:fill="auto"/>
                  <w:vAlign w:val="center"/>
                </w:tcPr>
                <w:p w:rsidR="00170273" w:rsidRPr="00170273" w:rsidRDefault="00170273" w:rsidP="00974709">
                  <w:pPr>
                    <w:pStyle w:val="18"/>
                    <w:jc w:val="center"/>
                    <w:rPr>
                      <w:sz w:val="18"/>
                      <w:szCs w:val="18"/>
                    </w:rPr>
                  </w:pPr>
                  <w:r w:rsidRPr="00170273">
                    <w:rPr>
                      <w:sz w:val="18"/>
                      <w:szCs w:val="18"/>
                    </w:rPr>
                    <w:t>непригодное</w:t>
                  </w:r>
                </w:p>
              </w:tc>
              <w:tc>
                <w:tcPr>
                  <w:tcW w:w="858" w:type="dxa"/>
                  <w:vMerge/>
                  <w:shd w:val="clear" w:color="auto" w:fill="auto"/>
                </w:tcPr>
                <w:p w:rsidR="00170273" w:rsidRPr="00170273" w:rsidRDefault="00170273" w:rsidP="00974709">
                  <w:pPr>
                    <w:pStyle w:val="18"/>
                    <w:rPr>
                      <w:sz w:val="18"/>
                      <w:szCs w:val="18"/>
                    </w:rPr>
                  </w:pPr>
                </w:p>
              </w:tc>
              <w:tc>
                <w:tcPr>
                  <w:tcW w:w="962" w:type="dxa"/>
                  <w:vMerge/>
                  <w:shd w:val="clear" w:color="auto" w:fill="auto"/>
                </w:tcPr>
                <w:p w:rsidR="00170273" w:rsidRPr="00170273" w:rsidRDefault="00170273" w:rsidP="00974709">
                  <w:pPr>
                    <w:pStyle w:val="18"/>
                    <w:rPr>
                      <w:sz w:val="18"/>
                      <w:szCs w:val="18"/>
                    </w:rPr>
                  </w:pPr>
                </w:p>
              </w:tc>
              <w:tc>
                <w:tcPr>
                  <w:tcW w:w="1073" w:type="dxa"/>
                  <w:vMerge/>
                  <w:shd w:val="clear" w:color="auto" w:fill="auto"/>
                </w:tcPr>
                <w:p w:rsidR="00170273" w:rsidRPr="00170273" w:rsidRDefault="00170273" w:rsidP="00974709">
                  <w:pPr>
                    <w:pStyle w:val="18"/>
                    <w:rPr>
                      <w:sz w:val="18"/>
                      <w:szCs w:val="18"/>
                    </w:rPr>
                  </w:pPr>
                </w:p>
              </w:tc>
              <w:tc>
                <w:tcPr>
                  <w:tcW w:w="968" w:type="dxa"/>
                  <w:vMerge/>
                  <w:shd w:val="clear" w:color="auto" w:fill="auto"/>
                </w:tcPr>
                <w:p w:rsidR="00170273" w:rsidRPr="00170273" w:rsidRDefault="00170273" w:rsidP="00974709">
                  <w:pPr>
                    <w:pStyle w:val="18"/>
                    <w:rPr>
                      <w:sz w:val="18"/>
                      <w:szCs w:val="18"/>
                    </w:rPr>
                  </w:pPr>
                </w:p>
              </w:tc>
              <w:tc>
                <w:tcPr>
                  <w:tcW w:w="1062" w:type="dxa"/>
                  <w:vMerge/>
                  <w:shd w:val="clear" w:color="auto" w:fill="auto"/>
                </w:tcPr>
                <w:p w:rsidR="00170273" w:rsidRPr="00170273" w:rsidRDefault="00170273" w:rsidP="00974709">
                  <w:pPr>
                    <w:pStyle w:val="18"/>
                    <w:rPr>
                      <w:sz w:val="18"/>
                      <w:szCs w:val="18"/>
                    </w:rPr>
                  </w:pPr>
                </w:p>
              </w:tc>
            </w:tr>
            <w:tr w:rsidR="00170273" w:rsidRPr="00170273" w:rsidTr="00170273">
              <w:trPr>
                <w:trHeight w:val="20"/>
                <w:jc w:val="center"/>
              </w:trPr>
              <w:tc>
                <w:tcPr>
                  <w:tcW w:w="1112" w:type="dxa"/>
                  <w:shd w:val="clear" w:color="auto" w:fill="auto"/>
                  <w:vAlign w:val="bottom"/>
                </w:tcPr>
                <w:p w:rsidR="00170273" w:rsidRPr="00170273" w:rsidRDefault="00170273" w:rsidP="00974709">
                  <w:pPr>
                    <w:pStyle w:val="18"/>
                    <w:rPr>
                      <w:sz w:val="18"/>
                      <w:szCs w:val="18"/>
                    </w:rPr>
                  </w:pPr>
                  <w:r w:rsidRPr="00170273">
                    <w:rPr>
                      <w:sz w:val="18"/>
                      <w:szCs w:val="18"/>
                    </w:rPr>
                    <w:t>2264</w:t>
                  </w:r>
                </w:p>
              </w:tc>
              <w:tc>
                <w:tcPr>
                  <w:tcW w:w="961" w:type="dxa"/>
                  <w:shd w:val="clear" w:color="auto" w:fill="auto"/>
                  <w:vAlign w:val="bottom"/>
                </w:tcPr>
                <w:p w:rsidR="00170273" w:rsidRPr="00170273" w:rsidRDefault="00170273" w:rsidP="00974709">
                  <w:pPr>
                    <w:pStyle w:val="18"/>
                    <w:rPr>
                      <w:sz w:val="18"/>
                      <w:szCs w:val="18"/>
                    </w:rPr>
                  </w:pPr>
                  <w:r w:rsidRPr="00170273">
                    <w:rPr>
                      <w:sz w:val="18"/>
                      <w:szCs w:val="18"/>
                    </w:rPr>
                    <w:t>2150</w:t>
                  </w:r>
                </w:p>
              </w:tc>
              <w:tc>
                <w:tcPr>
                  <w:tcW w:w="1117" w:type="dxa"/>
                  <w:shd w:val="clear" w:color="auto" w:fill="auto"/>
                  <w:vAlign w:val="bottom"/>
                </w:tcPr>
                <w:p w:rsidR="00170273" w:rsidRPr="00170273" w:rsidRDefault="00170273" w:rsidP="00974709">
                  <w:pPr>
                    <w:pStyle w:val="18"/>
                    <w:rPr>
                      <w:sz w:val="18"/>
                      <w:szCs w:val="18"/>
                    </w:rPr>
                  </w:pPr>
                  <w:r w:rsidRPr="00170273">
                    <w:rPr>
                      <w:sz w:val="18"/>
                      <w:szCs w:val="18"/>
                    </w:rPr>
                    <w:t>2040</w:t>
                  </w:r>
                </w:p>
              </w:tc>
              <w:tc>
                <w:tcPr>
                  <w:tcW w:w="850" w:type="dxa"/>
                  <w:shd w:val="clear" w:color="auto" w:fill="auto"/>
                </w:tcPr>
                <w:p w:rsidR="00170273" w:rsidRPr="00170273" w:rsidRDefault="00170273" w:rsidP="00974709">
                  <w:pPr>
                    <w:pStyle w:val="18"/>
                    <w:rPr>
                      <w:sz w:val="18"/>
                      <w:szCs w:val="18"/>
                    </w:rPr>
                  </w:pPr>
                  <w:r w:rsidRPr="00170273">
                    <w:rPr>
                      <w:sz w:val="18"/>
                      <w:szCs w:val="18"/>
                    </w:rPr>
                    <w:t>67,5</w:t>
                  </w:r>
                </w:p>
              </w:tc>
              <w:tc>
                <w:tcPr>
                  <w:tcW w:w="865" w:type="dxa"/>
                  <w:shd w:val="clear" w:color="auto" w:fill="auto"/>
                </w:tcPr>
                <w:p w:rsidR="00170273" w:rsidRPr="00170273" w:rsidRDefault="00170273" w:rsidP="00974709">
                  <w:pPr>
                    <w:pStyle w:val="18"/>
                    <w:rPr>
                      <w:sz w:val="18"/>
                      <w:szCs w:val="18"/>
                    </w:rPr>
                  </w:pPr>
                  <w:r w:rsidRPr="00170273">
                    <w:rPr>
                      <w:sz w:val="18"/>
                      <w:szCs w:val="18"/>
                    </w:rPr>
                    <w:t>19</w:t>
                  </w:r>
                </w:p>
              </w:tc>
              <w:tc>
                <w:tcPr>
                  <w:tcW w:w="858" w:type="dxa"/>
                  <w:shd w:val="clear" w:color="auto" w:fill="auto"/>
                </w:tcPr>
                <w:p w:rsidR="00170273" w:rsidRPr="00170273" w:rsidRDefault="00170273" w:rsidP="00974709">
                  <w:pPr>
                    <w:pStyle w:val="18"/>
                    <w:rPr>
                      <w:sz w:val="18"/>
                      <w:szCs w:val="18"/>
                    </w:rPr>
                  </w:pPr>
                  <w:r w:rsidRPr="00170273">
                    <w:rPr>
                      <w:sz w:val="18"/>
                      <w:szCs w:val="18"/>
                    </w:rPr>
                    <w:t>69,7</w:t>
                  </w:r>
                </w:p>
              </w:tc>
              <w:tc>
                <w:tcPr>
                  <w:tcW w:w="962" w:type="dxa"/>
                  <w:shd w:val="clear" w:color="auto" w:fill="auto"/>
                </w:tcPr>
                <w:p w:rsidR="00170273" w:rsidRPr="00170273" w:rsidRDefault="00170273" w:rsidP="00974709">
                  <w:pPr>
                    <w:pStyle w:val="18"/>
                    <w:rPr>
                      <w:sz w:val="18"/>
                      <w:szCs w:val="18"/>
                    </w:rPr>
                  </w:pPr>
                  <w:r w:rsidRPr="00170273">
                    <w:rPr>
                      <w:sz w:val="18"/>
                      <w:szCs w:val="18"/>
                    </w:rPr>
                    <w:t>69,7</w:t>
                  </w:r>
                </w:p>
              </w:tc>
              <w:tc>
                <w:tcPr>
                  <w:tcW w:w="1073" w:type="dxa"/>
                  <w:shd w:val="clear" w:color="auto" w:fill="auto"/>
                </w:tcPr>
                <w:p w:rsidR="00170273" w:rsidRPr="00170273" w:rsidRDefault="00170273" w:rsidP="00974709">
                  <w:pPr>
                    <w:pStyle w:val="18"/>
                    <w:rPr>
                      <w:sz w:val="18"/>
                      <w:szCs w:val="18"/>
                    </w:rPr>
                  </w:pPr>
                  <w:r w:rsidRPr="00170273">
                    <w:rPr>
                      <w:sz w:val="18"/>
                      <w:szCs w:val="18"/>
                    </w:rPr>
                    <w:t>21,4</w:t>
                  </w:r>
                </w:p>
              </w:tc>
              <w:tc>
                <w:tcPr>
                  <w:tcW w:w="968" w:type="dxa"/>
                  <w:shd w:val="clear" w:color="auto" w:fill="auto"/>
                </w:tcPr>
                <w:p w:rsidR="00170273" w:rsidRPr="00170273" w:rsidRDefault="00170273" w:rsidP="00974709">
                  <w:pPr>
                    <w:pStyle w:val="18"/>
                    <w:rPr>
                      <w:sz w:val="18"/>
                      <w:szCs w:val="18"/>
                    </w:rPr>
                  </w:pPr>
                  <w:r w:rsidRPr="00170273">
                    <w:rPr>
                      <w:sz w:val="18"/>
                      <w:szCs w:val="18"/>
                    </w:rPr>
                    <w:t>32,4</w:t>
                  </w:r>
                </w:p>
              </w:tc>
              <w:tc>
                <w:tcPr>
                  <w:tcW w:w="1062" w:type="dxa"/>
                  <w:shd w:val="clear" w:color="auto" w:fill="auto"/>
                </w:tcPr>
                <w:p w:rsidR="00170273" w:rsidRPr="00170273" w:rsidRDefault="00170273" w:rsidP="00974709">
                  <w:pPr>
                    <w:pStyle w:val="18"/>
                    <w:rPr>
                      <w:sz w:val="18"/>
                      <w:szCs w:val="18"/>
                    </w:rPr>
                  </w:pPr>
                  <w:r w:rsidRPr="00170273">
                    <w:rPr>
                      <w:sz w:val="18"/>
                      <w:szCs w:val="18"/>
                    </w:rPr>
                    <w:t>34,2</w:t>
                  </w:r>
                </w:p>
              </w:tc>
            </w:tr>
          </w:tbl>
          <w:p w:rsidR="00690F04" w:rsidRDefault="00690F04" w:rsidP="00170273">
            <w:pPr>
              <w:jc w:val="both"/>
              <w:rPr>
                <w:color w:val="0000FF"/>
                <w:sz w:val="20"/>
                <w:szCs w:val="20"/>
              </w:rPr>
            </w:pPr>
          </w:p>
          <w:p w:rsidR="00170273" w:rsidRPr="004578EC" w:rsidRDefault="00170273" w:rsidP="00170273">
            <w:pPr>
              <w:pStyle w:val="000"/>
              <w:spacing w:line="240" w:lineRule="auto"/>
              <w:rPr>
                <w:sz w:val="18"/>
                <w:szCs w:val="18"/>
              </w:rPr>
            </w:pPr>
            <w:r w:rsidRPr="004578EC">
              <w:rPr>
                <w:sz w:val="18"/>
                <w:szCs w:val="18"/>
              </w:rPr>
              <w:t>Объем жилищного строительства на первую очередь составит 11,7 тыс.кв.м, с 2029 по 2039 гг – 9,5 тыс.кв.м.</w:t>
            </w:r>
          </w:p>
          <w:p w:rsidR="00170273" w:rsidRPr="004578EC" w:rsidRDefault="00170273" w:rsidP="00170273">
            <w:pPr>
              <w:pStyle w:val="000"/>
              <w:spacing w:line="240" w:lineRule="auto"/>
              <w:rPr>
                <w:sz w:val="18"/>
                <w:szCs w:val="18"/>
              </w:rPr>
            </w:pPr>
            <w:r w:rsidRPr="004578EC">
              <w:rPr>
                <w:sz w:val="18"/>
                <w:szCs w:val="18"/>
              </w:rPr>
              <w:t>В структуре нового жилищного строительства будет преобладать многоквартирная жилая застройка – ее доля в общем объёме жилищного строительства составит 90%, доля застройки индивидуальными и блокированными жилыми домами составит 5 %.</w:t>
            </w:r>
          </w:p>
          <w:p w:rsidR="00170273" w:rsidRPr="004578EC" w:rsidRDefault="00170273" w:rsidP="00170273">
            <w:pPr>
              <w:pStyle w:val="000"/>
              <w:spacing w:line="240" w:lineRule="auto"/>
              <w:rPr>
                <w:sz w:val="18"/>
                <w:szCs w:val="18"/>
              </w:rPr>
            </w:pPr>
            <w:r w:rsidRPr="004578EC">
              <w:rPr>
                <w:sz w:val="18"/>
                <w:szCs w:val="18"/>
              </w:rPr>
              <w:lastRenderedPageBreak/>
              <w:t>На 1 очередь реализации генеральным планом обеспечивается переселение граждан, стоящих в очереди на улучшение жилищных условий, и 100% населения, проживающего в аварийном фонде и 20% - проживающего в непригодном. Первую очередь предлагается разместить севернее пересечения ул. Ленина и Победы, расчетный срок – центральная часть населенного пункта.</w:t>
            </w:r>
          </w:p>
          <w:p w:rsidR="00170273" w:rsidRPr="004578EC" w:rsidRDefault="00170273" w:rsidP="00170273">
            <w:pPr>
              <w:pStyle w:val="000"/>
              <w:spacing w:line="240" w:lineRule="auto"/>
              <w:rPr>
                <w:sz w:val="18"/>
                <w:szCs w:val="18"/>
              </w:rPr>
            </w:pPr>
            <w:r w:rsidRPr="004578EC">
              <w:rPr>
                <w:sz w:val="18"/>
                <w:szCs w:val="18"/>
              </w:rPr>
              <w:t xml:space="preserve">На расчетный срок реализации генеральным предусмотрено обеспечение жильем оставшихся граждан, проживающих в ветхом жилье, а также вновь прибывших жителей за период 2020-2029 гг. </w:t>
            </w:r>
          </w:p>
          <w:p w:rsidR="00170273" w:rsidRPr="004578EC" w:rsidRDefault="00170273" w:rsidP="00170273">
            <w:pPr>
              <w:pStyle w:val="000"/>
              <w:spacing w:line="240" w:lineRule="auto"/>
              <w:rPr>
                <w:sz w:val="18"/>
                <w:szCs w:val="18"/>
              </w:rPr>
            </w:pPr>
            <w:r w:rsidRPr="004578EC">
              <w:rPr>
                <w:sz w:val="18"/>
                <w:szCs w:val="18"/>
              </w:rPr>
              <w:t>Потребности в жилье граждан, проживающих в ветхом и аварийном жилье на территории муниципального образования, панируется удовлетворить за счет выкупа квартир Администраций поселения на территориях планируемой многоквартирной застройки в рамках заключения инвестиционных контрактов.</w:t>
            </w:r>
          </w:p>
          <w:p w:rsidR="00170273" w:rsidRPr="004578EC" w:rsidRDefault="00170273" w:rsidP="00170273">
            <w:pPr>
              <w:pStyle w:val="000"/>
              <w:spacing w:line="240" w:lineRule="auto"/>
              <w:rPr>
                <w:sz w:val="18"/>
                <w:szCs w:val="18"/>
              </w:rPr>
            </w:pPr>
            <w:r w:rsidRPr="004578EC">
              <w:rPr>
                <w:sz w:val="18"/>
                <w:szCs w:val="18"/>
              </w:rPr>
              <w:t>Расчет размещаемого жилищного фонда произведен в соответствии с действующими нормативами градостроительного Советского района, сельского поселения Алябьевский и СП 42.13330.2016.</w:t>
            </w:r>
          </w:p>
          <w:p w:rsidR="00170273" w:rsidRPr="004578EC" w:rsidRDefault="00170273" w:rsidP="00170273">
            <w:pPr>
              <w:pStyle w:val="000"/>
              <w:spacing w:line="240" w:lineRule="auto"/>
              <w:rPr>
                <w:sz w:val="18"/>
                <w:szCs w:val="18"/>
              </w:rPr>
            </w:pPr>
            <w:r w:rsidRPr="004578EC">
              <w:rPr>
                <w:sz w:val="18"/>
                <w:szCs w:val="18"/>
              </w:rPr>
              <w:t>При расчете объемов жилищного фонда, размещаемого на территориях, отводимых под застройку индивидуальными жилыми домами, принималось следующее показатели:</w:t>
            </w:r>
          </w:p>
          <w:p w:rsidR="00170273" w:rsidRPr="004578EC" w:rsidRDefault="00170273" w:rsidP="00170273">
            <w:pPr>
              <w:pStyle w:val="000"/>
              <w:spacing w:line="240" w:lineRule="auto"/>
              <w:rPr>
                <w:sz w:val="18"/>
                <w:szCs w:val="18"/>
              </w:rPr>
            </w:pPr>
            <w:r w:rsidRPr="004578EC">
              <w:rPr>
                <w:sz w:val="18"/>
                <w:szCs w:val="18"/>
              </w:rPr>
              <w:t>- максимально допустимый размер земельного участка, выделяемого под индивидуальное жилищное строительство из земель государственной собственности, составляет 1500 кв.м;</w:t>
            </w:r>
          </w:p>
          <w:p w:rsidR="00170273" w:rsidRPr="004578EC" w:rsidRDefault="00170273" w:rsidP="00170273">
            <w:pPr>
              <w:pStyle w:val="000"/>
              <w:spacing w:line="240" w:lineRule="auto"/>
              <w:rPr>
                <w:sz w:val="18"/>
                <w:szCs w:val="18"/>
              </w:rPr>
            </w:pPr>
            <w:r w:rsidRPr="004578EC">
              <w:rPr>
                <w:sz w:val="18"/>
                <w:szCs w:val="18"/>
              </w:rPr>
              <w:t>- доля площади участков жилой застройки в составе территорий индивидуального жилищного строительства – 75%;</w:t>
            </w:r>
          </w:p>
          <w:p w:rsidR="00170273" w:rsidRPr="004578EC" w:rsidRDefault="00170273" w:rsidP="00170273">
            <w:pPr>
              <w:pStyle w:val="000"/>
              <w:spacing w:line="240" w:lineRule="auto"/>
              <w:rPr>
                <w:sz w:val="18"/>
                <w:szCs w:val="18"/>
              </w:rPr>
            </w:pPr>
            <w:r w:rsidRPr="004578EC">
              <w:rPr>
                <w:sz w:val="18"/>
                <w:szCs w:val="18"/>
              </w:rPr>
              <w:t>- средняя площадь жилого дома – 100 кв.м общей площади;</w:t>
            </w:r>
          </w:p>
          <w:p w:rsidR="00170273" w:rsidRDefault="00170273" w:rsidP="00170273">
            <w:pPr>
              <w:pStyle w:val="000"/>
              <w:spacing w:line="240" w:lineRule="auto"/>
              <w:rPr>
                <w:sz w:val="18"/>
                <w:szCs w:val="18"/>
              </w:rPr>
            </w:pPr>
            <w:r w:rsidRPr="004578EC">
              <w:rPr>
                <w:sz w:val="18"/>
                <w:szCs w:val="18"/>
              </w:rPr>
              <w:t>- средний состав семьи в поселения – 2,5 чел.</w:t>
            </w:r>
          </w:p>
          <w:p w:rsidR="00170273" w:rsidRPr="004578EC" w:rsidRDefault="00170273" w:rsidP="00170273">
            <w:pPr>
              <w:pStyle w:val="000"/>
              <w:spacing w:line="240" w:lineRule="auto"/>
              <w:rPr>
                <w:sz w:val="18"/>
                <w:szCs w:val="18"/>
              </w:rPr>
            </w:pPr>
          </w:p>
          <w:p w:rsidR="00170273" w:rsidRPr="004578EC" w:rsidRDefault="00170273" w:rsidP="00170273">
            <w:pPr>
              <w:pStyle w:val="16"/>
              <w:numPr>
                <w:ilvl w:val="0"/>
                <w:numId w:val="14"/>
              </w:numPr>
              <w:spacing w:line="240" w:lineRule="auto"/>
              <w:rPr>
                <w:sz w:val="18"/>
                <w:szCs w:val="18"/>
              </w:rPr>
            </w:pPr>
            <w:bookmarkStart w:id="85" w:name="_Toc26787723"/>
            <w:r w:rsidRPr="004578EC">
              <w:rPr>
                <w:sz w:val="18"/>
                <w:szCs w:val="18"/>
              </w:rPr>
              <w:t>Социальная инфраструктура. Обоснование выбранного варианта размещения объектов местного значения на основе анализа использования территорий. Оценка возможного влияния планируемых для размещения объектов местного значения на комплексное развитие этих территорий</w:t>
            </w:r>
            <w:bookmarkEnd w:id="85"/>
          </w:p>
          <w:p w:rsidR="00170273" w:rsidRPr="004578EC" w:rsidRDefault="00170273" w:rsidP="00170273">
            <w:pPr>
              <w:pStyle w:val="110"/>
              <w:numPr>
                <w:ilvl w:val="1"/>
                <w:numId w:val="14"/>
              </w:numPr>
              <w:spacing w:line="240" w:lineRule="auto"/>
              <w:rPr>
                <w:sz w:val="18"/>
                <w:szCs w:val="18"/>
              </w:rPr>
            </w:pPr>
            <w:bookmarkStart w:id="86" w:name="_Toc26787724"/>
            <w:r w:rsidRPr="004578EC">
              <w:rPr>
                <w:sz w:val="18"/>
                <w:szCs w:val="18"/>
              </w:rPr>
              <w:t>Существующее положение</w:t>
            </w:r>
            <w:bookmarkEnd w:id="86"/>
          </w:p>
          <w:p w:rsidR="00170273" w:rsidRPr="004578EC" w:rsidRDefault="00170273" w:rsidP="00170273">
            <w:pPr>
              <w:pStyle w:val="1112"/>
              <w:numPr>
                <w:ilvl w:val="2"/>
                <w:numId w:val="14"/>
              </w:numPr>
              <w:spacing w:line="240" w:lineRule="auto"/>
              <w:rPr>
                <w:sz w:val="18"/>
                <w:szCs w:val="18"/>
              </w:rPr>
            </w:pPr>
            <w:bookmarkStart w:id="87" w:name="_Toc26787725"/>
            <w:r w:rsidRPr="004578EC">
              <w:rPr>
                <w:sz w:val="18"/>
                <w:szCs w:val="18"/>
              </w:rPr>
              <w:t>Учреждения образования</w:t>
            </w:r>
            <w:bookmarkEnd w:id="87"/>
          </w:p>
          <w:p w:rsidR="00170273" w:rsidRPr="004578EC" w:rsidRDefault="00170273" w:rsidP="00170273">
            <w:pPr>
              <w:pStyle w:val="000"/>
              <w:spacing w:line="240" w:lineRule="auto"/>
              <w:rPr>
                <w:i/>
                <w:sz w:val="18"/>
                <w:szCs w:val="18"/>
              </w:rPr>
            </w:pPr>
            <w:r w:rsidRPr="004578EC">
              <w:rPr>
                <w:i/>
                <w:sz w:val="18"/>
                <w:szCs w:val="18"/>
              </w:rPr>
              <w:t>Дошкольное образования</w:t>
            </w:r>
          </w:p>
          <w:p w:rsidR="00170273" w:rsidRPr="004578EC" w:rsidRDefault="00170273" w:rsidP="00170273">
            <w:pPr>
              <w:pStyle w:val="000"/>
              <w:spacing w:line="240" w:lineRule="auto"/>
              <w:rPr>
                <w:sz w:val="18"/>
                <w:szCs w:val="18"/>
              </w:rPr>
            </w:pPr>
            <w:r w:rsidRPr="004578EC">
              <w:rPr>
                <w:sz w:val="18"/>
                <w:szCs w:val="18"/>
              </w:rPr>
              <w:t xml:space="preserve">На территории сельского поселения действует 1 муниципальное дошкольное образовательное учреждение. Общее количество мест по проекту составляет 186, фактическая наполняемость – 141 место. </w:t>
            </w:r>
          </w:p>
          <w:p w:rsidR="00C6552A" w:rsidRDefault="00170273" w:rsidP="00170273">
            <w:pPr>
              <w:jc w:val="both"/>
              <w:rPr>
                <w:sz w:val="18"/>
                <w:szCs w:val="18"/>
              </w:rPr>
            </w:pPr>
            <w:r w:rsidRPr="004578EC">
              <w:rPr>
                <w:sz w:val="18"/>
                <w:szCs w:val="18"/>
              </w:rPr>
              <w:t>Таблица 6.1.1.1. Характеристика учреждений дошкольного образования</w:t>
            </w:r>
          </w:p>
          <w:tbl>
            <w:tblPr>
              <w:tblW w:w="9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780"/>
              <w:gridCol w:w="2127"/>
              <w:gridCol w:w="992"/>
              <w:gridCol w:w="851"/>
              <w:gridCol w:w="992"/>
              <w:gridCol w:w="1133"/>
            </w:tblGrid>
            <w:tr w:rsidR="00170273" w:rsidRPr="00170273" w:rsidTr="00170273">
              <w:trPr>
                <w:trHeight w:val="20"/>
                <w:tblHeader/>
              </w:trPr>
              <w:tc>
                <w:tcPr>
                  <w:tcW w:w="3780" w:type="dxa"/>
                  <w:vMerge w:val="restart"/>
                  <w:shd w:val="clear" w:color="auto" w:fill="auto"/>
                  <w:vAlign w:val="center"/>
                </w:tcPr>
                <w:p w:rsidR="00170273" w:rsidRPr="00170273" w:rsidRDefault="00170273" w:rsidP="00974709">
                  <w:pPr>
                    <w:pStyle w:val="18"/>
                    <w:rPr>
                      <w:sz w:val="18"/>
                      <w:szCs w:val="18"/>
                    </w:rPr>
                  </w:pPr>
                  <w:r w:rsidRPr="00170273">
                    <w:rPr>
                      <w:sz w:val="18"/>
                      <w:szCs w:val="18"/>
                    </w:rPr>
                    <w:t>Наименование организации (полностью)</w:t>
                  </w:r>
                </w:p>
              </w:tc>
              <w:tc>
                <w:tcPr>
                  <w:tcW w:w="2127" w:type="dxa"/>
                  <w:vMerge w:val="restart"/>
                  <w:shd w:val="clear" w:color="auto" w:fill="auto"/>
                  <w:vAlign w:val="center"/>
                </w:tcPr>
                <w:p w:rsidR="00170273" w:rsidRPr="00170273" w:rsidRDefault="00170273" w:rsidP="00974709">
                  <w:pPr>
                    <w:pStyle w:val="18"/>
                    <w:rPr>
                      <w:sz w:val="18"/>
                      <w:szCs w:val="18"/>
                    </w:rPr>
                  </w:pPr>
                  <w:r w:rsidRPr="00170273">
                    <w:rPr>
                      <w:sz w:val="18"/>
                      <w:szCs w:val="18"/>
                    </w:rPr>
                    <w:t xml:space="preserve">Адрес организации </w:t>
                  </w:r>
                </w:p>
              </w:tc>
              <w:tc>
                <w:tcPr>
                  <w:tcW w:w="1843" w:type="dxa"/>
                  <w:gridSpan w:val="2"/>
                  <w:tcBorders>
                    <w:bottom w:val="single" w:sz="4" w:space="0" w:color="auto"/>
                  </w:tcBorders>
                  <w:shd w:val="clear" w:color="auto" w:fill="auto"/>
                  <w:vAlign w:val="center"/>
                </w:tcPr>
                <w:p w:rsidR="00170273" w:rsidRPr="00170273" w:rsidRDefault="00170273" w:rsidP="00974709">
                  <w:pPr>
                    <w:pStyle w:val="18"/>
                    <w:jc w:val="center"/>
                    <w:rPr>
                      <w:sz w:val="18"/>
                      <w:szCs w:val="18"/>
                    </w:rPr>
                  </w:pPr>
                  <w:r w:rsidRPr="00170273">
                    <w:rPr>
                      <w:sz w:val="18"/>
                      <w:szCs w:val="18"/>
                    </w:rPr>
                    <w:t>Ёмкость</w:t>
                  </w:r>
                </w:p>
              </w:tc>
              <w:tc>
                <w:tcPr>
                  <w:tcW w:w="992" w:type="dxa"/>
                  <w:vMerge w:val="restart"/>
                  <w:shd w:val="clear" w:color="auto" w:fill="auto"/>
                  <w:vAlign w:val="center"/>
                </w:tcPr>
                <w:p w:rsidR="00170273" w:rsidRPr="00170273" w:rsidRDefault="00170273" w:rsidP="00974709">
                  <w:pPr>
                    <w:pStyle w:val="18"/>
                    <w:rPr>
                      <w:sz w:val="18"/>
                      <w:szCs w:val="18"/>
                    </w:rPr>
                  </w:pPr>
                  <w:r w:rsidRPr="00170273">
                    <w:rPr>
                      <w:sz w:val="18"/>
                      <w:szCs w:val="18"/>
                    </w:rPr>
                    <w:t>Кол-во воспитателей</w:t>
                  </w:r>
                </w:p>
              </w:tc>
              <w:tc>
                <w:tcPr>
                  <w:tcW w:w="1133" w:type="dxa"/>
                  <w:vMerge w:val="restart"/>
                  <w:shd w:val="clear" w:color="auto" w:fill="auto"/>
                  <w:vAlign w:val="center"/>
                </w:tcPr>
                <w:p w:rsidR="00170273" w:rsidRPr="00170273" w:rsidRDefault="00170273" w:rsidP="00974709">
                  <w:pPr>
                    <w:pStyle w:val="18"/>
                    <w:rPr>
                      <w:sz w:val="18"/>
                      <w:szCs w:val="18"/>
                    </w:rPr>
                  </w:pPr>
                  <w:r w:rsidRPr="00170273">
                    <w:rPr>
                      <w:sz w:val="18"/>
                      <w:szCs w:val="18"/>
                    </w:rPr>
                    <w:t>износ</w:t>
                  </w:r>
                </w:p>
              </w:tc>
            </w:tr>
            <w:tr w:rsidR="00170273" w:rsidRPr="00170273" w:rsidTr="00170273">
              <w:trPr>
                <w:trHeight w:val="20"/>
                <w:tblHeader/>
              </w:trPr>
              <w:tc>
                <w:tcPr>
                  <w:tcW w:w="3780" w:type="dxa"/>
                  <w:vMerge/>
                  <w:tcBorders>
                    <w:bottom w:val="single" w:sz="4" w:space="0" w:color="auto"/>
                  </w:tcBorders>
                  <w:shd w:val="clear" w:color="auto" w:fill="auto"/>
                </w:tcPr>
                <w:p w:rsidR="00170273" w:rsidRPr="00170273" w:rsidRDefault="00170273" w:rsidP="00974709">
                  <w:pPr>
                    <w:pStyle w:val="18"/>
                    <w:rPr>
                      <w:sz w:val="18"/>
                      <w:szCs w:val="18"/>
                    </w:rPr>
                  </w:pPr>
                </w:p>
              </w:tc>
              <w:tc>
                <w:tcPr>
                  <w:tcW w:w="2127" w:type="dxa"/>
                  <w:vMerge/>
                  <w:tcBorders>
                    <w:bottom w:val="single" w:sz="4" w:space="0" w:color="auto"/>
                  </w:tcBorders>
                  <w:shd w:val="clear" w:color="auto" w:fill="auto"/>
                </w:tcPr>
                <w:p w:rsidR="00170273" w:rsidRPr="00170273" w:rsidRDefault="00170273" w:rsidP="00974709">
                  <w:pPr>
                    <w:pStyle w:val="18"/>
                    <w:rPr>
                      <w:sz w:val="18"/>
                      <w:szCs w:val="18"/>
                    </w:rPr>
                  </w:pPr>
                </w:p>
              </w:tc>
              <w:tc>
                <w:tcPr>
                  <w:tcW w:w="992" w:type="dxa"/>
                  <w:tcBorders>
                    <w:top w:val="single" w:sz="4" w:space="0" w:color="auto"/>
                    <w:bottom w:val="single" w:sz="4" w:space="0" w:color="auto"/>
                  </w:tcBorders>
                  <w:shd w:val="clear" w:color="auto" w:fill="auto"/>
                  <w:vAlign w:val="center"/>
                </w:tcPr>
                <w:p w:rsidR="00170273" w:rsidRPr="00170273" w:rsidRDefault="00170273" w:rsidP="00974709">
                  <w:pPr>
                    <w:pStyle w:val="18"/>
                    <w:rPr>
                      <w:sz w:val="18"/>
                      <w:szCs w:val="18"/>
                    </w:rPr>
                  </w:pPr>
                  <w:r w:rsidRPr="00170273">
                    <w:rPr>
                      <w:sz w:val="18"/>
                      <w:szCs w:val="18"/>
                    </w:rPr>
                    <w:t>нормативная</w:t>
                  </w:r>
                </w:p>
              </w:tc>
              <w:tc>
                <w:tcPr>
                  <w:tcW w:w="851" w:type="dxa"/>
                  <w:tcBorders>
                    <w:top w:val="single" w:sz="4" w:space="0" w:color="auto"/>
                    <w:bottom w:val="single" w:sz="4" w:space="0" w:color="auto"/>
                  </w:tcBorders>
                  <w:shd w:val="clear" w:color="auto" w:fill="auto"/>
                  <w:vAlign w:val="center"/>
                </w:tcPr>
                <w:p w:rsidR="00170273" w:rsidRPr="00170273" w:rsidRDefault="00170273" w:rsidP="00974709">
                  <w:pPr>
                    <w:pStyle w:val="18"/>
                    <w:rPr>
                      <w:sz w:val="18"/>
                      <w:szCs w:val="18"/>
                    </w:rPr>
                  </w:pPr>
                  <w:r w:rsidRPr="00170273">
                    <w:rPr>
                      <w:sz w:val="18"/>
                      <w:szCs w:val="18"/>
                    </w:rPr>
                    <w:t>фактическая</w:t>
                  </w:r>
                </w:p>
              </w:tc>
              <w:tc>
                <w:tcPr>
                  <w:tcW w:w="992" w:type="dxa"/>
                  <w:vMerge/>
                  <w:tcBorders>
                    <w:bottom w:val="single" w:sz="4" w:space="0" w:color="auto"/>
                  </w:tcBorders>
                  <w:shd w:val="clear" w:color="auto" w:fill="auto"/>
                </w:tcPr>
                <w:p w:rsidR="00170273" w:rsidRPr="00170273" w:rsidRDefault="00170273" w:rsidP="00974709">
                  <w:pPr>
                    <w:pStyle w:val="18"/>
                    <w:rPr>
                      <w:sz w:val="18"/>
                      <w:szCs w:val="18"/>
                    </w:rPr>
                  </w:pPr>
                </w:p>
              </w:tc>
              <w:tc>
                <w:tcPr>
                  <w:tcW w:w="1133" w:type="dxa"/>
                  <w:vMerge/>
                  <w:tcBorders>
                    <w:bottom w:val="single" w:sz="4" w:space="0" w:color="auto"/>
                  </w:tcBorders>
                  <w:shd w:val="clear" w:color="auto" w:fill="auto"/>
                </w:tcPr>
                <w:p w:rsidR="00170273" w:rsidRPr="00170273" w:rsidRDefault="00170273" w:rsidP="00974709">
                  <w:pPr>
                    <w:pStyle w:val="18"/>
                    <w:rPr>
                      <w:sz w:val="18"/>
                      <w:szCs w:val="18"/>
                    </w:rPr>
                  </w:pPr>
                </w:p>
              </w:tc>
            </w:tr>
            <w:tr w:rsidR="00170273" w:rsidRPr="00170273" w:rsidTr="00170273">
              <w:trPr>
                <w:trHeight w:val="20"/>
              </w:trPr>
              <w:tc>
                <w:tcPr>
                  <w:tcW w:w="3780" w:type="dxa"/>
                  <w:vMerge w:val="restart"/>
                  <w:tcBorders>
                    <w:top w:val="single" w:sz="4" w:space="0" w:color="auto"/>
                    <w:left w:val="single" w:sz="4" w:space="0" w:color="auto"/>
                    <w:right w:val="single" w:sz="4" w:space="0" w:color="auto"/>
                  </w:tcBorders>
                  <w:shd w:val="clear" w:color="auto" w:fill="auto"/>
                </w:tcPr>
                <w:p w:rsidR="00170273" w:rsidRPr="00170273" w:rsidRDefault="00170273" w:rsidP="00974709">
                  <w:pPr>
                    <w:pStyle w:val="18"/>
                    <w:rPr>
                      <w:sz w:val="18"/>
                      <w:szCs w:val="18"/>
                    </w:rPr>
                  </w:pPr>
                  <w:r w:rsidRPr="00170273">
                    <w:rPr>
                      <w:sz w:val="18"/>
                      <w:szCs w:val="18"/>
                    </w:rPr>
                    <w:t xml:space="preserve">Муниципальное автономное дошкольное  образовательное учреждение "Детский сад  «Чебурашка» </w:t>
                  </w: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170273" w:rsidRPr="00170273" w:rsidRDefault="00170273" w:rsidP="00974709">
                  <w:pPr>
                    <w:pStyle w:val="18"/>
                    <w:rPr>
                      <w:sz w:val="18"/>
                      <w:szCs w:val="18"/>
                    </w:rPr>
                  </w:pPr>
                  <w:r w:rsidRPr="00170273">
                    <w:rPr>
                      <w:sz w:val="18"/>
                      <w:szCs w:val="18"/>
                    </w:rPr>
                    <w:t>ул. Новоселов, д. 28 "а"</w:t>
                  </w:r>
                </w:p>
              </w:tc>
              <w:tc>
                <w:tcPr>
                  <w:tcW w:w="992" w:type="dxa"/>
                  <w:vMerge w:val="restart"/>
                  <w:tcBorders>
                    <w:top w:val="single" w:sz="4" w:space="0" w:color="auto"/>
                    <w:left w:val="single" w:sz="4" w:space="0" w:color="auto"/>
                    <w:right w:val="single" w:sz="4" w:space="0" w:color="auto"/>
                  </w:tcBorders>
                  <w:shd w:val="clear" w:color="auto" w:fill="auto"/>
                </w:tcPr>
                <w:p w:rsidR="00170273" w:rsidRPr="00170273" w:rsidRDefault="00170273" w:rsidP="00974709">
                  <w:pPr>
                    <w:pStyle w:val="18"/>
                    <w:rPr>
                      <w:sz w:val="18"/>
                      <w:szCs w:val="18"/>
                    </w:rPr>
                  </w:pPr>
                  <w:r w:rsidRPr="00170273">
                    <w:rPr>
                      <w:sz w:val="18"/>
                      <w:szCs w:val="18"/>
                    </w:rPr>
                    <w:t>186</w:t>
                  </w:r>
                </w:p>
              </w:tc>
              <w:tc>
                <w:tcPr>
                  <w:tcW w:w="851" w:type="dxa"/>
                  <w:vMerge w:val="restart"/>
                  <w:tcBorders>
                    <w:top w:val="single" w:sz="4" w:space="0" w:color="auto"/>
                    <w:left w:val="single" w:sz="4" w:space="0" w:color="auto"/>
                    <w:right w:val="single" w:sz="4" w:space="0" w:color="auto"/>
                  </w:tcBorders>
                  <w:shd w:val="clear" w:color="auto" w:fill="auto"/>
                </w:tcPr>
                <w:p w:rsidR="00170273" w:rsidRPr="00170273" w:rsidRDefault="00170273" w:rsidP="00974709">
                  <w:pPr>
                    <w:pStyle w:val="18"/>
                    <w:rPr>
                      <w:sz w:val="18"/>
                      <w:szCs w:val="18"/>
                    </w:rPr>
                  </w:pPr>
                  <w:r w:rsidRPr="00170273">
                    <w:rPr>
                      <w:sz w:val="18"/>
                      <w:szCs w:val="18"/>
                    </w:rPr>
                    <w:t>141</w:t>
                  </w:r>
                </w:p>
              </w:tc>
              <w:tc>
                <w:tcPr>
                  <w:tcW w:w="992" w:type="dxa"/>
                  <w:vMerge w:val="restart"/>
                  <w:tcBorders>
                    <w:top w:val="single" w:sz="4" w:space="0" w:color="auto"/>
                    <w:left w:val="single" w:sz="4" w:space="0" w:color="auto"/>
                    <w:right w:val="single" w:sz="4" w:space="0" w:color="auto"/>
                  </w:tcBorders>
                  <w:shd w:val="clear" w:color="auto" w:fill="auto"/>
                </w:tcPr>
                <w:p w:rsidR="00170273" w:rsidRPr="00170273" w:rsidRDefault="00170273" w:rsidP="00974709">
                  <w:pPr>
                    <w:pStyle w:val="18"/>
                    <w:rPr>
                      <w:sz w:val="18"/>
                      <w:szCs w:val="18"/>
                    </w:rPr>
                  </w:pPr>
                  <w:r w:rsidRPr="00170273">
                    <w:rPr>
                      <w:sz w:val="18"/>
                      <w:szCs w:val="18"/>
                    </w:rPr>
                    <w:t>14</w:t>
                  </w: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170273" w:rsidRPr="00170273" w:rsidRDefault="00170273" w:rsidP="00974709">
                  <w:pPr>
                    <w:pStyle w:val="18"/>
                    <w:rPr>
                      <w:sz w:val="18"/>
                      <w:szCs w:val="18"/>
                    </w:rPr>
                  </w:pPr>
                  <w:r w:rsidRPr="00170273">
                    <w:rPr>
                      <w:sz w:val="18"/>
                      <w:szCs w:val="18"/>
                    </w:rPr>
                    <w:t>10%</w:t>
                  </w:r>
                </w:p>
              </w:tc>
            </w:tr>
            <w:tr w:rsidR="00170273" w:rsidRPr="00170273" w:rsidTr="00170273">
              <w:trPr>
                <w:trHeight w:val="20"/>
              </w:trPr>
              <w:tc>
                <w:tcPr>
                  <w:tcW w:w="3780" w:type="dxa"/>
                  <w:vMerge/>
                  <w:tcBorders>
                    <w:left w:val="single" w:sz="4" w:space="0" w:color="auto"/>
                    <w:bottom w:val="single" w:sz="4" w:space="0" w:color="auto"/>
                    <w:right w:val="single" w:sz="4" w:space="0" w:color="auto"/>
                  </w:tcBorders>
                  <w:shd w:val="clear" w:color="auto" w:fill="auto"/>
                </w:tcPr>
                <w:p w:rsidR="00170273" w:rsidRPr="00170273" w:rsidRDefault="00170273" w:rsidP="00974709">
                  <w:pPr>
                    <w:pStyle w:val="18"/>
                    <w:rPr>
                      <w:sz w:val="18"/>
                      <w:szCs w:val="18"/>
                    </w:rPr>
                  </w:pPr>
                </w:p>
              </w:tc>
              <w:tc>
                <w:tcPr>
                  <w:tcW w:w="2127" w:type="dxa"/>
                  <w:tcBorders>
                    <w:top w:val="single" w:sz="4" w:space="0" w:color="auto"/>
                    <w:left w:val="single" w:sz="4" w:space="0" w:color="auto"/>
                    <w:bottom w:val="single" w:sz="4" w:space="0" w:color="auto"/>
                    <w:right w:val="single" w:sz="4" w:space="0" w:color="auto"/>
                  </w:tcBorders>
                  <w:shd w:val="clear" w:color="auto" w:fill="auto"/>
                </w:tcPr>
                <w:p w:rsidR="00170273" w:rsidRPr="00170273" w:rsidRDefault="00170273" w:rsidP="00974709">
                  <w:pPr>
                    <w:pStyle w:val="18"/>
                    <w:rPr>
                      <w:sz w:val="18"/>
                      <w:szCs w:val="18"/>
                    </w:rPr>
                  </w:pPr>
                  <w:r w:rsidRPr="00170273">
                    <w:rPr>
                      <w:sz w:val="18"/>
                      <w:szCs w:val="18"/>
                    </w:rPr>
                    <w:t>ул. Новоселов, д. 28 "а" (строение 1)</w:t>
                  </w:r>
                </w:p>
              </w:tc>
              <w:tc>
                <w:tcPr>
                  <w:tcW w:w="992" w:type="dxa"/>
                  <w:vMerge/>
                  <w:tcBorders>
                    <w:left w:val="single" w:sz="4" w:space="0" w:color="auto"/>
                    <w:bottom w:val="single" w:sz="4" w:space="0" w:color="auto"/>
                    <w:right w:val="single" w:sz="4" w:space="0" w:color="auto"/>
                  </w:tcBorders>
                  <w:shd w:val="clear" w:color="auto" w:fill="auto"/>
                </w:tcPr>
                <w:p w:rsidR="00170273" w:rsidRPr="00170273" w:rsidRDefault="00170273" w:rsidP="00974709">
                  <w:pPr>
                    <w:pStyle w:val="18"/>
                    <w:rPr>
                      <w:sz w:val="18"/>
                      <w:szCs w:val="18"/>
                    </w:rPr>
                  </w:pPr>
                </w:p>
              </w:tc>
              <w:tc>
                <w:tcPr>
                  <w:tcW w:w="851" w:type="dxa"/>
                  <w:vMerge/>
                  <w:tcBorders>
                    <w:left w:val="single" w:sz="4" w:space="0" w:color="auto"/>
                    <w:bottom w:val="single" w:sz="4" w:space="0" w:color="auto"/>
                    <w:right w:val="single" w:sz="4" w:space="0" w:color="auto"/>
                  </w:tcBorders>
                  <w:shd w:val="clear" w:color="auto" w:fill="auto"/>
                </w:tcPr>
                <w:p w:rsidR="00170273" w:rsidRPr="00170273" w:rsidRDefault="00170273" w:rsidP="00974709">
                  <w:pPr>
                    <w:pStyle w:val="18"/>
                    <w:rPr>
                      <w:sz w:val="18"/>
                      <w:szCs w:val="18"/>
                    </w:rPr>
                  </w:pPr>
                </w:p>
              </w:tc>
              <w:tc>
                <w:tcPr>
                  <w:tcW w:w="992" w:type="dxa"/>
                  <w:vMerge/>
                  <w:tcBorders>
                    <w:left w:val="single" w:sz="4" w:space="0" w:color="auto"/>
                    <w:bottom w:val="single" w:sz="4" w:space="0" w:color="auto"/>
                    <w:right w:val="single" w:sz="4" w:space="0" w:color="auto"/>
                  </w:tcBorders>
                  <w:shd w:val="clear" w:color="auto" w:fill="auto"/>
                </w:tcPr>
                <w:p w:rsidR="00170273" w:rsidRPr="00170273" w:rsidRDefault="00170273" w:rsidP="00974709">
                  <w:pPr>
                    <w:pStyle w:val="18"/>
                    <w:rPr>
                      <w:sz w:val="18"/>
                      <w:szCs w:val="18"/>
                    </w:rPr>
                  </w:pPr>
                </w:p>
              </w:tc>
              <w:tc>
                <w:tcPr>
                  <w:tcW w:w="1133" w:type="dxa"/>
                  <w:tcBorders>
                    <w:top w:val="single" w:sz="4" w:space="0" w:color="auto"/>
                    <w:left w:val="single" w:sz="4" w:space="0" w:color="auto"/>
                    <w:bottom w:val="single" w:sz="4" w:space="0" w:color="auto"/>
                    <w:right w:val="single" w:sz="4" w:space="0" w:color="auto"/>
                  </w:tcBorders>
                  <w:shd w:val="clear" w:color="auto" w:fill="auto"/>
                </w:tcPr>
                <w:p w:rsidR="00170273" w:rsidRPr="00170273" w:rsidRDefault="00170273" w:rsidP="00974709">
                  <w:pPr>
                    <w:pStyle w:val="18"/>
                    <w:rPr>
                      <w:sz w:val="18"/>
                      <w:szCs w:val="18"/>
                    </w:rPr>
                  </w:pPr>
                  <w:r w:rsidRPr="00170273">
                    <w:rPr>
                      <w:sz w:val="18"/>
                      <w:szCs w:val="18"/>
                    </w:rPr>
                    <w:t>1 %</w:t>
                  </w:r>
                </w:p>
                <w:p w:rsidR="00170273" w:rsidRPr="00170273" w:rsidRDefault="00170273" w:rsidP="00974709">
                  <w:pPr>
                    <w:pStyle w:val="18"/>
                    <w:rPr>
                      <w:sz w:val="18"/>
                      <w:szCs w:val="18"/>
                    </w:rPr>
                  </w:pPr>
                </w:p>
              </w:tc>
            </w:tr>
            <w:tr w:rsidR="00170273" w:rsidRPr="00170273" w:rsidTr="00170273">
              <w:trPr>
                <w:trHeight w:val="20"/>
              </w:trPr>
              <w:tc>
                <w:tcPr>
                  <w:tcW w:w="5907" w:type="dxa"/>
                  <w:gridSpan w:val="2"/>
                  <w:shd w:val="clear" w:color="auto" w:fill="auto"/>
                </w:tcPr>
                <w:p w:rsidR="00170273" w:rsidRPr="00170273" w:rsidRDefault="00170273" w:rsidP="00974709">
                  <w:pPr>
                    <w:pStyle w:val="18"/>
                    <w:rPr>
                      <w:sz w:val="18"/>
                      <w:szCs w:val="18"/>
                    </w:rPr>
                  </w:pPr>
                  <w:r w:rsidRPr="00170273">
                    <w:rPr>
                      <w:sz w:val="18"/>
                      <w:szCs w:val="18"/>
                    </w:rPr>
                    <w:t>Итого:</w:t>
                  </w:r>
                </w:p>
              </w:tc>
              <w:tc>
                <w:tcPr>
                  <w:tcW w:w="992" w:type="dxa"/>
                  <w:shd w:val="clear" w:color="auto" w:fill="auto"/>
                </w:tcPr>
                <w:p w:rsidR="00170273" w:rsidRPr="00170273" w:rsidRDefault="00170273" w:rsidP="00974709">
                  <w:pPr>
                    <w:pStyle w:val="18"/>
                    <w:rPr>
                      <w:sz w:val="18"/>
                      <w:szCs w:val="18"/>
                    </w:rPr>
                  </w:pPr>
                  <w:r w:rsidRPr="00170273">
                    <w:rPr>
                      <w:sz w:val="18"/>
                      <w:szCs w:val="18"/>
                    </w:rPr>
                    <w:t>186</w:t>
                  </w:r>
                </w:p>
              </w:tc>
              <w:tc>
                <w:tcPr>
                  <w:tcW w:w="851" w:type="dxa"/>
                  <w:shd w:val="clear" w:color="auto" w:fill="auto"/>
                </w:tcPr>
                <w:p w:rsidR="00170273" w:rsidRPr="00170273" w:rsidRDefault="00170273" w:rsidP="00974709">
                  <w:pPr>
                    <w:pStyle w:val="18"/>
                    <w:rPr>
                      <w:sz w:val="18"/>
                      <w:szCs w:val="18"/>
                    </w:rPr>
                  </w:pPr>
                  <w:r w:rsidRPr="00170273">
                    <w:rPr>
                      <w:sz w:val="18"/>
                      <w:szCs w:val="18"/>
                    </w:rPr>
                    <w:t>141</w:t>
                  </w:r>
                </w:p>
              </w:tc>
              <w:tc>
                <w:tcPr>
                  <w:tcW w:w="992" w:type="dxa"/>
                  <w:shd w:val="clear" w:color="auto" w:fill="auto"/>
                </w:tcPr>
                <w:p w:rsidR="00170273" w:rsidRPr="00170273" w:rsidRDefault="00170273" w:rsidP="00974709">
                  <w:pPr>
                    <w:pStyle w:val="18"/>
                    <w:rPr>
                      <w:sz w:val="18"/>
                      <w:szCs w:val="18"/>
                    </w:rPr>
                  </w:pPr>
                  <w:r w:rsidRPr="00170273">
                    <w:rPr>
                      <w:sz w:val="18"/>
                      <w:szCs w:val="18"/>
                    </w:rPr>
                    <w:t>14</w:t>
                  </w:r>
                </w:p>
              </w:tc>
              <w:tc>
                <w:tcPr>
                  <w:tcW w:w="1133" w:type="dxa"/>
                  <w:shd w:val="clear" w:color="auto" w:fill="auto"/>
                </w:tcPr>
                <w:p w:rsidR="00170273" w:rsidRPr="00170273" w:rsidRDefault="00170273" w:rsidP="00974709">
                  <w:pPr>
                    <w:pStyle w:val="18"/>
                    <w:rPr>
                      <w:sz w:val="18"/>
                      <w:szCs w:val="18"/>
                    </w:rPr>
                  </w:pPr>
                </w:p>
              </w:tc>
            </w:tr>
          </w:tbl>
          <w:p w:rsidR="00170273" w:rsidRDefault="00170273" w:rsidP="00170273">
            <w:pPr>
              <w:jc w:val="both"/>
              <w:rPr>
                <w:color w:val="0000FF"/>
                <w:sz w:val="20"/>
                <w:szCs w:val="20"/>
              </w:rPr>
            </w:pPr>
          </w:p>
          <w:p w:rsidR="00170273" w:rsidRPr="004578EC" w:rsidRDefault="00170273" w:rsidP="00170273">
            <w:pPr>
              <w:pStyle w:val="000"/>
              <w:spacing w:line="240" w:lineRule="auto"/>
              <w:rPr>
                <w:i/>
                <w:sz w:val="18"/>
                <w:szCs w:val="18"/>
              </w:rPr>
            </w:pPr>
            <w:r w:rsidRPr="004578EC">
              <w:rPr>
                <w:i/>
                <w:sz w:val="18"/>
                <w:szCs w:val="18"/>
              </w:rPr>
              <w:t xml:space="preserve">Общеобразовательные учреждения </w:t>
            </w:r>
          </w:p>
          <w:p w:rsidR="00170273" w:rsidRPr="004578EC" w:rsidRDefault="00170273" w:rsidP="00170273">
            <w:pPr>
              <w:pStyle w:val="000"/>
              <w:spacing w:line="240" w:lineRule="auto"/>
              <w:rPr>
                <w:sz w:val="18"/>
                <w:szCs w:val="18"/>
              </w:rPr>
            </w:pPr>
            <w:r w:rsidRPr="004578EC">
              <w:rPr>
                <w:sz w:val="18"/>
                <w:szCs w:val="18"/>
              </w:rPr>
              <w:t>На территории сельского поселения расположено 1 муниципальное общеобразовательное учреждение. Его проектная вместимость составляет 350 мест. Фактически в общеобразовательном учреждении поселения обучается 281 человек. Учреждение работает в 1 смену.</w:t>
            </w:r>
          </w:p>
          <w:p w:rsidR="00170273" w:rsidRPr="004578EC" w:rsidRDefault="00170273" w:rsidP="00170273">
            <w:pPr>
              <w:pStyle w:val="1a"/>
              <w:spacing w:after="0"/>
              <w:rPr>
                <w:sz w:val="18"/>
                <w:szCs w:val="18"/>
              </w:rPr>
            </w:pPr>
            <w:r w:rsidRPr="004578EC">
              <w:rPr>
                <w:sz w:val="18"/>
                <w:szCs w:val="18"/>
              </w:rPr>
              <w:t xml:space="preserve">Таблица 6.1.1.2. Характеристика общеобразовательных учреждений </w:t>
            </w:r>
          </w:p>
          <w:tbl>
            <w:tblPr>
              <w:tblW w:w="981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4205"/>
              <w:gridCol w:w="1843"/>
              <w:gridCol w:w="901"/>
              <w:gridCol w:w="851"/>
              <w:gridCol w:w="1204"/>
              <w:gridCol w:w="814"/>
            </w:tblGrid>
            <w:tr w:rsidR="00170273" w:rsidRPr="00170273" w:rsidTr="00170273">
              <w:trPr>
                <w:trHeight w:val="20"/>
                <w:tblHeader/>
              </w:trPr>
              <w:tc>
                <w:tcPr>
                  <w:tcW w:w="4205" w:type="dxa"/>
                  <w:vMerge w:val="restart"/>
                  <w:shd w:val="clear" w:color="auto" w:fill="auto"/>
                  <w:vAlign w:val="center"/>
                </w:tcPr>
                <w:p w:rsidR="00170273" w:rsidRPr="00170273" w:rsidRDefault="00170273" w:rsidP="00170273">
                  <w:pPr>
                    <w:pStyle w:val="18"/>
                    <w:ind w:right="-250"/>
                    <w:rPr>
                      <w:sz w:val="18"/>
                      <w:szCs w:val="18"/>
                    </w:rPr>
                  </w:pPr>
                  <w:r w:rsidRPr="00170273">
                    <w:rPr>
                      <w:sz w:val="18"/>
                      <w:szCs w:val="18"/>
                    </w:rPr>
                    <w:t xml:space="preserve">Наименование организации </w:t>
                  </w:r>
                </w:p>
              </w:tc>
              <w:tc>
                <w:tcPr>
                  <w:tcW w:w="1843" w:type="dxa"/>
                  <w:vMerge w:val="restart"/>
                  <w:shd w:val="clear" w:color="auto" w:fill="auto"/>
                  <w:vAlign w:val="center"/>
                </w:tcPr>
                <w:p w:rsidR="00170273" w:rsidRPr="00170273" w:rsidRDefault="00170273" w:rsidP="00974709">
                  <w:pPr>
                    <w:pStyle w:val="18"/>
                    <w:rPr>
                      <w:sz w:val="18"/>
                      <w:szCs w:val="18"/>
                    </w:rPr>
                  </w:pPr>
                  <w:r w:rsidRPr="00170273">
                    <w:rPr>
                      <w:sz w:val="18"/>
                      <w:szCs w:val="18"/>
                    </w:rPr>
                    <w:t xml:space="preserve">Адрес организации </w:t>
                  </w:r>
                </w:p>
              </w:tc>
              <w:tc>
                <w:tcPr>
                  <w:tcW w:w="1752" w:type="dxa"/>
                  <w:gridSpan w:val="2"/>
                  <w:shd w:val="clear" w:color="auto" w:fill="auto"/>
                  <w:vAlign w:val="center"/>
                </w:tcPr>
                <w:p w:rsidR="00170273" w:rsidRPr="00170273" w:rsidRDefault="00170273" w:rsidP="00974709">
                  <w:pPr>
                    <w:pStyle w:val="18"/>
                    <w:rPr>
                      <w:sz w:val="18"/>
                      <w:szCs w:val="18"/>
                    </w:rPr>
                  </w:pPr>
                  <w:r w:rsidRPr="00170273">
                    <w:rPr>
                      <w:sz w:val="18"/>
                      <w:szCs w:val="18"/>
                    </w:rPr>
                    <w:t>Ёмкость</w:t>
                  </w:r>
                </w:p>
              </w:tc>
              <w:tc>
                <w:tcPr>
                  <w:tcW w:w="1204" w:type="dxa"/>
                  <w:vMerge w:val="restart"/>
                  <w:shd w:val="clear" w:color="auto" w:fill="auto"/>
                  <w:vAlign w:val="center"/>
                </w:tcPr>
                <w:p w:rsidR="00170273" w:rsidRPr="00170273" w:rsidRDefault="00170273" w:rsidP="00974709">
                  <w:pPr>
                    <w:pStyle w:val="18"/>
                    <w:rPr>
                      <w:sz w:val="18"/>
                      <w:szCs w:val="18"/>
                    </w:rPr>
                  </w:pPr>
                  <w:r w:rsidRPr="00170273">
                    <w:rPr>
                      <w:sz w:val="18"/>
                      <w:szCs w:val="18"/>
                    </w:rPr>
                    <w:t xml:space="preserve">Кол-во учащихся второй смены </w:t>
                  </w:r>
                </w:p>
              </w:tc>
              <w:tc>
                <w:tcPr>
                  <w:tcW w:w="814" w:type="dxa"/>
                  <w:vMerge w:val="restart"/>
                  <w:shd w:val="clear" w:color="auto" w:fill="auto"/>
                  <w:vAlign w:val="center"/>
                </w:tcPr>
                <w:p w:rsidR="00170273" w:rsidRPr="00170273" w:rsidRDefault="00170273" w:rsidP="00974709">
                  <w:pPr>
                    <w:pStyle w:val="18"/>
                    <w:rPr>
                      <w:sz w:val="18"/>
                      <w:szCs w:val="18"/>
                    </w:rPr>
                  </w:pPr>
                  <w:r w:rsidRPr="00170273">
                    <w:rPr>
                      <w:sz w:val="18"/>
                      <w:szCs w:val="18"/>
                    </w:rPr>
                    <w:t xml:space="preserve">износ </w:t>
                  </w:r>
                </w:p>
              </w:tc>
            </w:tr>
            <w:tr w:rsidR="00170273" w:rsidRPr="00170273" w:rsidTr="00170273">
              <w:trPr>
                <w:trHeight w:val="20"/>
                <w:tblHeader/>
              </w:trPr>
              <w:tc>
                <w:tcPr>
                  <w:tcW w:w="4205" w:type="dxa"/>
                  <w:vMerge/>
                  <w:shd w:val="clear" w:color="auto" w:fill="auto"/>
                </w:tcPr>
                <w:p w:rsidR="00170273" w:rsidRPr="00170273" w:rsidRDefault="00170273" w:rsidP="00974709">
                  <w:pPr>
                    <w:pStyle w:val="18"/>
                    <w:rPr>
                      <w:sz w:val="18"/>
                      <w:szCs w:val="18"/>
                    </w:rPr>
                  </w:pPr>
                </w:p>
              </w:tc>
              <w:tc>
                <w:tcPr>
                  <w:tcW w:w="1843" w:type="dxa"/>
                  <w:vMerge/>
                  <w:shd w:val="clear" w:color="auto" w:fill="auto"/>
                </w:tcPr>
                <w:p w:rsidR="00170273" w:rsidRPr="00170273" w:rsidRDefault="00170273" w:rsidP="00974709">
                  <w:pPr>
                    <w:pStyle w:val="18"/>
                    <w:rPr>
                      <w:sz w:val="18"/>
                      <w:szCs w:val="18"/>
                    </w:rPr>
                  </w:pPr>
                </w:p>
              </w:tc>
              <w:tc>
                <w:tcPr>
                  <w:tcW w:w="901" w:type="dxa"/>
                  <w:tcBorders>
                    <w:top w:val="nil"/>
                  </w:tcBorders>
                  <w:shd w:val="clear" w:color="auto" w:fill="auto"/>
                </w:tcPr>
                <w:p w:rsidR="00170273" w:rsidRPr="00170273" w:rsidRDefault="00170273" w:rsidP="00974709">
                  <w:pPr>
                    <w:pStyle w:val="18"/>
                    <w:rPr>
                      <w:sz w:val="18"/>
                      <w:szCs w:val="18"/>
                    </w:rPr>
                  </w:pPr>
                  <w:r w:rsidRPr="00170273">
                    <w:rPr>
                      <w:sz w:val="18"/>
                      <w:szCs w:val="18"/>
                    </w:rPr>
                    <w:t>нормативная</w:t>
                  </w:r>
                </w:p>
              </w:tc>
              <w:tc>
                <w:tcPr>
                  <w:tcW w:w="851" w:type="dxa"/>
                  <w:tcBorders>
                    <w:top w:val="nil"/>
                  </w:tcBorders>
                  <w:shd w:val="clear" w:color="auto" w:fill="auto"/>
                </w:tcPr>
                <w:p w:rsidR="00170273" w:rsidRPr="00170273" w:rsidRDefault="00170273" w:rsidP="00974709">
                  <w:pPr>
                    <w:pStyle w:val="18"/>
                    <w:rPr>
                      <w:sz w:val="18"/>
                      <w:szCs w:val="18"/>
                    </w:rPr>
                  </w:pPr>
                  <w:r w:rsidRPr="00170273">
                    <w:rPr>
                      <w:sz w:val="18"/>
                      <w:szCs w:val="18"/>
                    </w:rPr>
                    <w:t>фактическая</w:t>
                  </w:r>
                </w:p>
              </w:tc>
              <w:tc>
                <w:tcPr>
                  <w:tcW w:w="1204" w:type="dxa"/>
                  <w:vMerge/>
                  <w:shd w:val="clear" w:color="auto" w:fill="auto"/>
                </w:tcPr>
                <w:p w:rsidR="00170273" w:rsidRPr="00170273" w:rsidRDefault="00170273" w:rsidP="00974709">
                  <w:pPr>
                    <w:pStyle w:val="18"/>
                    <w:rPr>
                      <w:sz w:val="18"/>
                      <w:szCs w:val="18"/>
                    </w:rPr>
                  </w:pPr>
                </w:p>
              </w:tc>
              <w:tc>
                <w:tcPr>
                  <w:tcW w:w="814" w:type="dxa"/>
                  <w:vMerge/>
                  <w:shd w:val="clear" w:color="auto" w:fill="auto"/>
                </w:tcPr>
                <w:p w:rsidR="00170273" w:rsidRPr="00170273" w:rsidRDefault="00170273" w:rsidP="00974709">
                  <w:pPr>
                    <w:pStyle w:val="18"/>
                    <w:rPr>
                      <w:sz w:val="18"/>
                      <w:szCs w:val="18"/>
                    </w:rPr>
                  </w:pPr>
                </w:p>
              </w:tc>
            </w:tr>
            <w:tr w:rsidR="00170273" w:rsidRPr="00170273" w:rsidTr="00170273">
              <w:trPr>
                <w:trHeight w:val="20"/>
              </w:trPr>
              <w:tc>
                <w:tcPr>
                  <w:tcW w:w="4205" w:type="dxa"/>
                  <w:shd w:val="clear" w:color="auto" w:fill="auto"/>
                </w:tcPr>
                <w:p w:rsidR="00170273" w:rsidRPr="00170273" w:rsidRDefault="00170273" w:rsidP="00974709">
                  <w:pPr>
                    <w:pStyle w:val="18"/>
                    <w:rPr>
                      <w:sz w:val="18"/>
                      <w:szCs w:val="18"/>
                    </w:rPr>
                  </w:pPr>
                  <w:r w:rsidRPr="00170273">
                    <w:rPr>
                      <w:sz w:val="18"/>
                      <w:szCs w:val="18"/>
                    </w:rPr>
                    <w:t>Муниципальное бюджетное общеобразовательное учреждение "Алябьевская средняя общеобразовательная школа"</w:t>
                  </w:r>
                </w:p>
              </w:tc>
              <w:tc>
                <w:tcPr>
                  <w:tcW w:w="1843" w:type="dxa"/>
                  <w:shd w:val="clear" w:color="auto" w:fill="auto"/>
                </w:tcPr>
                <w:p w:rsidR="00170273" w:rsidRPr="00170273" w:rsidRDefault="00170273" w:rsidP="00974709">
                  <w:pPr>
                    <w:pStyle w:val="18"/>
                    <w:rPr>
                      <w:sz w:val="18"/>
                      <w:szCs w:val="18"/>
                    </w:rPr>
                  </w:pPr>
                  <w:r w:rsidRPr="00170273">
                    <w:rPr>
                      <w:sz w:val="18"/>
                      <w:szCs w:val="18"/>
                    </w:rPr>
                    <w:t>ул. Токмянина д. 13</w:t>
                  </w:r>
                </w:p>
              </w:tc>
              <w:tc>
                <w:tcPr>
                  <w:tcW w:w="901" w:type="dxa"/>
                  <w:tcBorders>
                    <w:top w:val="nil"/>
                  </w:tcBorders>
                  <w:shd w:val="clear" w:color="auto" w:fill="auto"/>
                </w:tcPr>
                <w:p w:rsidR="00170273" w:rsidRPr="00170273" w:rsidRDefault="00170273" w:rsidP="00974709">
                  <w:pPr>
                    <w:pStyle w:val="18"/>
                    <w:rPr>
                      <w:sz w:val="18"/>
                      <w:szCs w:val="18"/>
                    </w:rPr>
                  </w:pPr>
                  <w:r w:rsidRPr="00170273">
                    <w:rPr>
                      <w:sz w:val="18"/>
                      <w:szCs w:val="18"/>
                    </w:rPr>
                    <w:t>350</w:t>
                  </w:r>
                </w:p>
              </w:tc>
              <w:tc>
                <w:tcPr>
                  <w:tcW w:w="851" w:type="dxa"/>
                  <w:tcBorders>
                    <w:top w:val="nil"/>
                  </w:tcBorders>
                  <w:shd w:val="clear" w:color="auto" w:fill="auto"/>
                </w:tcPr>
                <w:p w:rsidR="00170273" w:rsidRPr="00170273" w:rsidRDefault="00170273" w:rsidP="00974709">
                  <w:pPr>
                    <w:pStyle w:val="18"/>
                    <w:rPr>
                      <w:sz w:val="18"/>
                      <w:szCs w:val="18"/>
                    </w:rPr>
                  </w:pPr>
                  <w:r w:rsidRPr="00170273">
                    <w:rPr>
                      <w:sz w:val="18"/>
                      <w:szCs w:val="18"/>
                    </w:rPr>
                    <w:t>281</w:t>
                  </w:r>
                </w:p>
              </w:tc>
              <w:tc>
                <w:tcPr>
                  <w:tcW w:w="1204" w:type="dxa"/>
                  <w:shd w:val="clear" w:color="auto" w:fill="auto"/>
                </w:tcPr>
                <w:p w:rsidR="00170273" w:rsidRPr="00170273" w:rsidRDefault="00170273" w:rsidP="00974709">
                  <w:pPr>
                    <w:pStyle w:val="18"/>
                    <w:rPr>
                      <w:sz w:val="18"/>
                      <w:szCs w:val="18"/>
                    </w:rPr>
                  </w:pPr>
                  <w:r w:rsidRPr="00170273">
                    <w:rPr>
                      <w:sz w:val="18"/>
                      <w:szCs w:val="18"/>
                    </w:rPr>
                    <w:t>0</w:t>
                  </w:r>
                </w:p>
              </w:tc>
              <w:tc>
                <w:tcPr>
                  <w:tcW w:w="814" w:type="dxa"/>
                  <w:shd w:val="clear" w:color="auto" w:fill="auto"/>
                </w:tcPr>
                <w:p w:rsidR="00170273" w:rsidRPr="00170273" w:rsidRDefault="00170273" w:rsidP="00974709">
                  <w:pPr>
                    <w:pStyle w:val="18"/>
                    <w:rPr>
                      <w:sz w:val="18"/>
                      <w:szCs w:val="18"/>
                    </w:rPr>
                  </w:pPr>
                  <w:r w:rsidRPr="00170273">
                    <w:rPr>
                      <w:sz w:val="18"/>
                      <w:szCs w:val="18"/>
                    </w:rPr>
                    <w:t>27%</w:t>
                  </w:r>
                </w:p>
              </w:tc>
            </w:tr>
            <w:tr w:rsidR="00170273" w:rsidRPr="00170273" w:rsidTr="00170273">
              <w:trPr>
                <w:trHeight w:val="20"/>
              </w:trPr>
              <w:tc>
                <w:tcPr>
                  <w:tcW w:w="4205" w:type="dxa"/>
                  <w:shd w:val="clear" w:color="auto" w:fill="auto"/>
                </w:tcPr>
                <w:p w:rsidR="00170273" w:rsidRPr="00170273" w:rsidRDefault="00170273" w:rsidP="00974709">
                  <w:pPr>
                    <w:pStyle w:val="18"/>
                    <w:rPr>
                      <w:sz w:val="18"/>
                      <w:szCs w:val="18"/>
                    </w:rPr>
                  </w:pPr>
                  <w:r w:rsidRPr="00170273">
                    <w:rPr>
                      <w:sz w:val="18"/>
                      <w:szCs w:val="18"/>
                    </w:rPr>
                    <w:t>Итого</w:t>
                  </w:r>
                </w:p>
              </w:tc>
              <w:tc>
                <w:tcPr>
                  <w:tcW w:w="1843" w:type="dxa"/>
                  <w:shd w:val="clear" w:color="auto" w:fill="auto"/>
                </w:tcPr>
                <w:p w:rsidR="00170273" w:rsidRPr="00170273" w:rsidRDefault="00170273" w:rsidP="00974709">
                  <w:pPr>
                    <w:pStyle w:val="18"/>
                    <w:rPr>
                      <w:sz w:val="18"/>
                      <w:szCs w:val="18"/>
                    </w:rPr>
                  </w:pPr>
                </w:p>
              </w:tc>
              <w:tc>
                <w:tcPr>
                  <w:tcW w:w="901" w:type="dxa"/>
                  <w:shd w:val="clear" w:color="auto" w:fill="auto"/>
                </w:tcPr>
                <w:p w:rsidR="00170273" w:rsidRPr="00170273" w:rsidRDefault="00170273" w:rsidP="00974709">
                  <w:pPr>
                    <w:pStyle w:val="18"/>
                    <w:rPr>
                      <w:sz w:val="18"/>
                      <w:szCs w:val="18"/>
                    </w:rPr>
                  </w:pPr>
                  <w:r w:rsidRPr="00170273">
                    <w:rPr>
                      <w:sz w:val="18"/>
                      <w:szCs w:val="18"/>
                    </w:rPr>
                    <w:t>350</w:t>
                  </w:r>
                </w:p>
              </w:tc>
              <w:tc>
                <w:tcPr>
                  <w:tcW w:w="851" w:type="dxa"/>
                  <w:shd w:val="clear" w:color="auto" w:fill="auto"/>
                </w:tcPr>
                <w:p w:rsidR="00170273" w:rsidRPr="00170273" w:rsidRDefault="00170273" w:rsidP="00974709">
                  <w:pPr>
                    <w:pStyle w:val="18"/>
                    <w:rPr>
                      <w:sz w:val="18"/>
                      <w:szCs w:val="18"/>
                    </w:rPr>
                  </w:pPr>
                  <w:r w:rsidRPr="00170273">
                    <w:rPr>
                      <w:sz w:val="18"/>
                      <w:szCs w:val="18"/>
                    </w:rPr>
                    <w:t>281</w:t>
                  </w:r>
                </w:p>
              </w:tc>
              <w:tc>
                <w:tcPr>
                  <w:tcW w:w="1204" w:type="dxa"/>
                  <w:shd w:val="clear" w:color="auto" w:fill="auto"/>
                </w:tcPr>
                <w:p w:rsidR="00170273" w:rsidRPr="00170273" w:rsidRDefault="00170273" w:rsidP="00974709">
                  <w:pPr>
                    <w:pStyle w:val="18"/>
                    <w:rPr>
                      <w:sz w:val="18"/>
                      <w:szCs w:val="18"/>
                    </w:rPr>
                  </w:pPr>
                  <w:r w:rsidRPr="00170273">
                    <w:rPr>
                      <w:sz w:val="18"/>
                      <w:szCs w:val="18"/>
                    </w:rPr>
                    <w:t>0</w:t>
                  </w:r>
                </w:p>
              </w:tc>
              <w:tc>
                <w:tcPr>
                  <w:tcW w:w="814" w:type="dxa"/>
                  <w:shd w:val="clear" w:color="auto" w:fill="auto"/>
                </w:tcPr>
                <w:p w:rsidR="00170273" w:rsidRPr="00170273" w:rsidRDefault="00170273" w:rsidP="00974709">
                  <w:pPr>
                    <w:pStyle w:val="18"/>
                    <w:rPr>
                      <w:sz w:val="18"/>
                      <w:szCs w:val="18"/>
                    </w:rPr>
                  </w:pPr>
                </w:p>
              </w:tc>
            </w:tr>
          </w:tbl>
          <w:p w:rsidR="00170273" w:rsidRPr="004578EC" w:rsidRDefault="00170273" w:rsidP="00170273">
            <w:pPr>
              <w:pStyle w:val="000"/>
              <w:spacing w:line="240" w:lineRule="auto"/>
              <w:rPr>
                <w:sz w:val="18"/>
                <w:szCs w:val="18"/>
              </w:rPr>
            </w:pPr>
          </w:p>
          <w:p w:rsidR="00170273" w:rsidRPr="004578EC" w:rsidRDefault="00170273" w:rsidP="00170273">
            <w:pPr>
              <w:pStyle w:val="000"/>
              <w:spacing w:line="240" w:lineRule="auto"/>
              <w:rPr>
                <w:i/>
                <w:sz w:val="18"/>
                <w:szCs w:val="18"/>
              </w:rPr>
            </w:pPr>
            <w:r w:rsidRPr="004578EC">
              <w:rPr>
                <w:i/>
                <w:sz w:val="18"/>
                <w:szCs w:val="18"/>
              </w:rPr>
              <w:t>Дополнительное образование</w:t>
            </w:r>
          </w:p>
          <w:p w:rsidR="00170273" w:rsidRPr="004578EC" w:rsidRDefault="00170273" w:rsidP="00170273">
            <w:pPr>
              <w:pStyle w:val="000"/>
              <w:spacing w:line="240" w:lineRule="auto"/>
              <w:rPr>
                <w:sz w:val="18"/>
                <w:szCs w:val="18"/>
              </w:rPr>
            </w:pPr>
            <w:r w:rsidRPr="004578EC">
              <w:rPr>
                <w:sz w:val="18"/>
                <w:szCs w:val="18"/>
              </w:rPr>
              <w:t>На территории поселения функционирует 1 учреждение (муниципальное бюджетное учреждение сельский культурно-спортивный оздоровительный комплекс «Авангард», ул. Ленина, 3 «А»), в обязанности которого входит осуществление следующих видов деятельности:</w:t>
            </w:r>
          </w:p>
          <w:p w:rsidR="00170273" w:rsidRPr="004578EC" w:rsidRDefault="00170273" w:rsidP="00170273">
            <w:pPr>
              <w:pStyle w:val="---"/>
              <w:spacing w:line="240" w:lineRule="auto"/>
              <w:rPr>
                <w:sz w:val="18"/>
                <w:szCs w:val="18"/>
              </w:rPr>
            </w:pPr>
            <w:r w:rsidRPr="004578EC">
              <w:rPr>
                <w:sz w:val="18"/>
                <w:szCs w:val="18"/>
              </w:rPr>
              <w:t>создание и организация работы коллективов, студий и кружков самодеятельного художественного творчества, народных театров, любительских объединений и клубов по экологическим, культурно-познавательным, историко-краеведческим, научно-техническим, природно-экологическим, культурно-бытовым и иным интересам, других клубных формирований;</w:t>
            </w:r>
          </w:p>
          <w:p w:rsidR="00170273" w:rsidRPr="004578EC" w:rsidRDefault="00170273" w:rsidP="00170273">
            <w:pPr>
              <w:pStyle w:val="---"/>
              <w:spacing w:line="240" w:lineRule="auto"/>
              <w:rPr>
                <w:sz w:val="18"/>
                <w:szCs w:val="18"/>
              </w:rPr>
            </w:pPr>
            <w:r w:rsidRPr="004578EC">
              <w:rPr>
                <w:sz w:val="18"/>
                <w:szCs w:val="18"/>
              </w:rPr>
              <w:t>организация и проведение смотров, конкурсов, выставок и других форм показа результатов творческой деятельности клубных формирований.</w:t>
            </w:r>
          </w:p>
          <w:p w:rsidR="00170273" w:rsidRPr="004578EC" w:rsidRDefault="00170273" w:rsidP="00170273">
            <w:pPr>
              <w:pStyle w:val="000"/>
              <w:spacing w:line="240" w:lineRule="auto"/>
              <w:rPr>
                <w:sz w:val="18"/>
                <w:szCs w:val="18"/>
              </w:rPr>
            </w:pPr>
            <w:r w:rsidRPr="004578EC">
              <w:rPr>
                <w:sz w:val="18"/>
                <w:szCs w:val="18"/>
              </w:rPr>
              <w:t>Данные о количестве мест (фактическом и проектном) предоставлены не были.</w:t>
            </w:r>
          </w:p>
          <w:p w:rsidR="00170273" w:rsidRPr="004578EC" w:rsidRDefault="00170273" w:rsidP="00170273">
            <w:pPr>
              <w:pStyle w:val="1112"/>
              <w:numPr>
                <w:ilvl w:val="2"/>
                <w:numId w:val="14"/>
              </w:numPr>
              <w:spacing w:line="240" w:lineRule="auto"/>
              <w:rPr>
                <w:sz w:val="18"/>
                <w:szCs w:val="18"/>
              </w:rPr>
            </w:pPr>
            <w:bookmarkStart w:id="88" w:name="_Toc26787726"/>
            <w:r w:rsidRPr="004578EC">
              <w:rPr>
                <w:sz w:val="18"/>
                <w:szCs w:val="18"/>
              </w:rPr>
              <w:t>Учреждения здравоохранения и социального обеспечения</w:t>
            </w:r>
            <w:bookmarkEnd w:id="88"/>
          </w:p>
          <w:p w:rsidR="00170273" w:rsidRPr="004578EC" w:rsidRDefault="00170273" w:rsidP="00170273">
            <w:pPr>
              <w:pStyle w:val="000"/>
              <w:spacing w:line="240" w:lineRule="auto"/>
              <w:rPr>
                <w:sz w:val="18"/>
                <w:szCs w:val="18"/>
              </w:rPr>
            </w:pPr>
            <w:r w:rsidRPr="004578EC">
              <w:rPr>
                <w:sz w:val="18"/>
                <w:szCs w:val="18"/>
              </w:rPr>
              <w:t xml:space="preserve">Все учреждения здравоохранения и социального обеспечения относятся к объектам регионального значения. Основное обслуживание в области здравоохранения осуществляется на территории БУ ХМАО-Югры «Пионерская районная больница». </w:t>
            </w:r>
          </w:p>
          <w:p w:rsidR="00170273" w:rsidRPr="004578EC" w:rsidRDefault="00170273" w:rsidP="00170273">
            <w:pPr>
              <w:pStyle w:val="000"/>
              <w:spacing w:line="240" w:lineRule="auto"/>
              <w:rPr>
                <w:sz w:val="18"/>
                <w:szCs w:val="18"/>
              </w:rPr>
            </w:pPr>
            <w:r w:rsidRPr="004578EC">
              <w:rPr>
                <w:sz w:val="18"/>
                <w:szCs w:val="18"/>
              </w:rPr>
              <w:t xml:space="preserve">БУ ХМАО-Югры «Пионерская районная больница» представлен 123 койками (на основании приказа №62 от 1.02.2018 года "Об утверждении штатного расписания"): </w:t>
            </w:r>
          </w:p>
          <w:p w:rsidR="00170273" w:rsidRPr="004578EC" w:rsidRDefault="00170273" w:rsidP="00170273">
            <w:pPr>
              <w:pStyle w:val="000"/>
              <w:spacing w:line="240" w:lineRule="auto"/>
              <w:rPr>
                <w:sz w:val="18"/>
                <w:szCs w:val="18"/>
              </w:rPr>
            </w:pPr>
            <w:r w:rsidRPr="004578EC">
              <w:rPr>
                <w:sz w:val="18"/>
                <w:szCs w:val="18"/>
              </w:rPr>
              <w:t>хирургическое отделение стационара (25 коек хирургического профиля и 13 коек гинекологического профиля, в том числе 5 коек патологии беременности);</w:t>
            </w:r>
          </w:p>
          <w:p w:rsidR="00170273" w:rsidRPr="004578EC" w:rsidRDefault="00170273" w:rsidP="00170273">
            <w:pPr>
              <w:pStyle w:val="000"/>
              <w:spacing w:line="240" w:lineRule="auto"/>
              <w:rPr>
                <w:sz w:val="18"/>
                <w:szCs w:val="18"/>
              </w:rPr>
            </w:pPr>
            <w:r w:rsidRPr="004578EC">
              <w:rPr>
                <w:sz w:val="18"/>
                <w:szCs w:val="18"/>
              </w:rPr>
              <w:t xml:space="preserve">терапевтическое отделение стационара (30 коек терапевтического профиля и 15 коек неврологического профиля); </w:t>
            </w:r>
          </w:p>
          <w:p w:rsidR="00170273" w:rsidRPr="004578EC" w:rsidRDefault="00170273" w:rsidP="00170273">
            <w:pPr>
              <w:pStyle w:val="000"/>
              <w:spacing w:line="240" w:lineRule="auto"/>
              <w:rPr>
                <w:sz w:val="18"/>
                <w:szCs w:val="18"/>
              </w:rPr>
            </w:pPr>
            <w:r w:rsidRPr="004578EC">
              <w:rPr>
                <w:sz w:val="18"/>
                <w:szCs w:val="18"/>
              </w:rPr>
              <w:t xml:space="preserve">педиатрическое отделение-15 коек; </w:t>
            </w:r>
          </w:p>
          <w:p w:rsidR="00170273" w:rsidRPr="004578EC" w:rsidRDefault="00170273" w:rsidP="00170273">
            <w:pPr>
              <w:pStyle w:val="000"/>
              <w:spacing w:line="240" w:lineRule="auto"/>
              <w:rPr>
                <w:sz w:val="18"/>
                <w:szCs w:val="18"/>
              </w:rPr>
            </w:pPr>
            <w:r w:rsidRPr="004578EC">
              <w:rPr>
                <w:sz w:val="18"/>
                <w:szCs w:val="18"/>
              </w:rPr>
              <w:lastRenderedPageBreak/>
              <w:t>отделение паллиативной медицинской помощи - 25 коек.</w:t>
            </w:r>
          </w:p>
          <w:p w:rsidR="00170273" w:rsidRPr="004578EC" w:rsidRDefault="00170273" w:rsidP="00170273">
            <w:pPr>
              <w:pStyle w:val="000"/>
              <w:spacing w:line="240" w:lineRule="auto"/>
              <w:rPr>
                <w:sz w:val="18"/>
                <w:szCs w:val="18"/>
              </w:rPr>
            </w:pPr>
            <w:r w:rsidRPr="004578EC">
              <w:rPr>
                <w:sz w:val="18"/>
                <w:szCs w:val="18"/>
              </w:rPr>
              <w:t>При поликлиническом отделении имеется дневной стационар на 60 койко /мест: Алябьевская амбулатория- 3 койко/места, Таежная амбулатория - 4 койко/места, Малиновская амбулатория - 3 койко/места, поликлиника - 50 койко/мест.</w:t>
            </w:r>
          </w:p>
          <w:p w:rsidR="00170273" w:rsidRPr="004578EC" w:rsidRDefault="00170273" w:rsidP="00170273">
            <w:pPr>
              <w:pStyle w:val="000"/>
              <w:spacing w:line="240" w:lineRule="auto"/>
              <w:rPr>
                <w:sz w:val="18"/>
                <w:szCs w:val="18"/>
              </w:rPr>
            </w:pPr>
            <w:r w:rsidRPr="004578EC">
              <w:rPr>
                <w:sz w:val="18"/>
                <w:szCs w:val="18"/>
              </w:rPr>
              <w:t>При больнице работает поликлиника, рассчитанная на 325 посещений в смену. Общая численность прикрепленного населения 5196 человек.</w:t>
            </w:r>
          </w:p>
          <w:p w:rsidR="00170273" w:rsidRPr="004578EC" w:rsidRDefault="00170273" w:rsidP="00170273">
            <w:pPr>
              <w:pStyle w:val="000"/>
              <w:spacing w:line="240" w:lineRule="auto"/>
              <w:rPr>
                <w:sz w:val="18"/>
                <w:szCs w:val="18"/>
              </w:rPr>
            </w:pPr>
            <w:r w:rsidRPr="004578EC">
              <w:rPr>
                <w:sz w:val="18"/>
                <w:szCs w:val="18"/>
              </w:rPr>
              <w:t xml:space="preserve">Данных о техническом состоянии зданий предоставлено не было. </w:t>
            </w:r>
          </w:p>
          <w:p w:rsidR="00170273" w:rsidRPr="004578EC" w:rsidRDefault="00170273" w:rsidP="00170273">
            <w:pPr>
              <w:pStyle w:val="000"/>
              <w:spacing w:line="240" w:lineRule="auto"/>
              <w:rPr>
                <w:sz w:val="18"/>
                <w:szCs w:val="18"/>
              </w:rPr>
            </w:pPr>
            <w:r w:rsidRPr="004578EC">
              <w:rPr>
                <w:sz w:val="18"/>
                <w:szCs w:val="18"/>
              </w:rPr>
              <w:t xml:space="preserve">На территории поселения также расположен БУ ХМАО - Югры "Советская психоневрологическая больница" и филиал </w:t>
            </w:r>
            <w:hyperlink r:id="rId18" w:tooltip="РЕАБИЛИТАЦИОННЫЙ ЦЕНТР ДЛЯ ДЕТЕЙ И ПОДРОСТКОВ С ОГРАНИЧЕННЫМИ ВОЗМОЖНОСТЯМИ СОЛНЫШКО (ФИЛИАЛ) в Советском (Тюме" w:history="1">
              <w:r w:rsidRPr="004578EC">
                <w:rPr>
                  <w:sz w:val="18"/>
                  <w:szCs w:val="18"/>
                </w:rPr>
                <w:t>реабилитационного центр для детей и подростков с ограниченными возможностями «Солнышко» (ул. Комсомольская, 7)</w:t>
              </w:r>
            </w:hyperlink>
            <w:r w:rsidRPr="004578EC">
              <w:rPr>
                <w:sz w:val="18"/>
                <w:szCs w:val="18"/>
              </w:rPr>
              <w:t xml:space="preserve">. Данных о мощности и износе предоставлено не было. </w:t>
            </w:r>
          </w:p>
          <w:p w:rsidR="00170273" w:rsidRPr="004578EC" w:rsidRDefault="00170273" w:rsidP="00170273">
            <w:pPr>
              <w:pStyle w:val="1112"/>
              <w:numPr>
                <w:ilvl w:val="2"/>
                <w:numId w:val="14"/>
              </w:numPr>
              <w:spacing w:line="240" w:lineRule="auto"/>
              <w:rPr>
                <w:sz w:val="18"/>
                <w:szCs w:val="18"/>
              </w:rPr>
            </w:pPr>
            <w:bookmarkStart w:id="89" w:name="_Toc26787727"/>
            <w:r w:rsidRPr="004578EC">
              <w:rPr>
                <w:sz w:val="18"/>
                <w:szCs w:val="18"/>
              </w:rPr>
              <w:t>Физкультурно-спортивные сооружения</w:t>
            </w:r>
            <w:bookmarkEnd w:id="89"/>
          </w:p>
          <w:p w:rsidR="00170273" w:rsidRPr="004578EC" w:rsidRDefault="00170273" w:rsidP="00170273">
            <w:pPr>
              <w:pStyle w:val="000"/>
              <w:spacing w:line="240" w:lineRule="auto"/>
              <w:rPr>
                <w:sz w:val="18"/>
                <w:szCs w:val="18"/>
              </w:rPr>
            </w:pPr>
            <w:r w:rsidRPr="004578EC">
              <w:rPr>
                <w:sz w:val="18"/>
                <w:szCs w:val="18"/>
              </w:rPr>
              <w:t>На базе муниципального бюджетного учреждения сельский культурно-спортивный оздоровительный комплекс «Авангард» (ул. Токмянина, 15) населению предоставляется следующие виды услуг:</w:t>
            </w:r>
          </w:p>
          <w:p w:rsidR="00170273" w:rsidRPr="004578EC" w:rsidRDefault="00170273" w:rsidP="00170273">
            <w:pPr>
              <w:pStyle w:val="---"/>
              <w:spacing w:line="240" w:lineRule="auto"/>
              <w:rPr>
                <w:sz w:val="18"/>
                <w:szCs w:val="18"/>
              </w:rPr>
            </w:pPr>
            <w:r w:rsidRPr="004578EC">
              <w:rPr>
                <w:sz w:val="18"/>
                <w:szCs w:val="18"/>
              </w:rPr>
              <w:t>проведение массовых культурно-оздоровительных, спортивных мероприятий с участием населения, проживающего на территории муниципального района или с.п.Алябъевский;</w:t>
            </w:r>
          </w:p>
          <w:p w:rsidR="00170273" w:rsidRPr="004578EC" w:rsidRDefault="00170273" w:rsidP="00170273">
            <w:pPr>
              <w:pStyle w:val="---"/>
              <w:spacing w:line="240" w:lineRule="auto"/>
              <w:rPr>
                <w:sz w:val="18"/>
                <w:szCs w:val="18"/>
              </w:rPr>
            </w:pPr>
            <w:r w:rsidRPr="004578EC">
              <w:rPr>
                <w:sz w:val="18"/>
                <w:szCs w:val="18"/>
              </w:rPr>
              <w:t>привлечение жителей с.п.Алябьевский (взрослого населения и детей) к регулярным занятиям физической культурой и спортом;</w:t>
            </w:r>
          </w:p>
          <w:p w:rsidR="00170273" w:rsidRPr="004578EC" w:rsidRDefault="00170273" w:rsidP="00170273">
            <w:pPr>
              <w:pStyle w:val="---"/>
              <w:spacing w:line="240" w:lineRule="auto"/>
              <w:rPr>
                <w:sz w:val="18"/>
                <w:szCs w:val="18"/>
              </w:rPr>
            </w:pPr>
            <w:r w:rsidRPr="004578EC">
              <w:rPr>
                <w:sz w:val="18"/>
                <w:szCs w:val="18"/>
              </w:rPr>
              <w:t>укрепление здоровья занимающихся, развитие их способностей в избранном</w:t>
            </w:r>
          </w:p>
          <w:p w:rsidR="00170273" w:rsidRPr="004578EC" w:rsidRDefault="00170273" w:rsidP="00170273">
            <w:pPr>
              <w:pStyle w:val="---"/>
              <w:spacing w:line="240" w:lineRule="auto"/>
              <w:rPr>
                <w:sz w:val="18"/>
                <w:szCs w:val="18"/>
              </w:rPr>
            </w:pPr>
            <w:r w:rsidRPr="004578EC">
              <w:rPr>
                <w:sz w:val="18"/>
                <w:szCs w:val="18"/>
              </w:rPr>
              <w:t>виде спорта;</w:t>
            </w:r>
          </w:p>
          <w:p w:rsidR="00170273" w:rsidRPr="004578EC" w:rsidRDefault="00170273" w:rsidP="00170273">
            <w:pPr>
              <w:pStyle w:val="---"/>
              <w:spacing w:line="240" w:lineRule="auto"/>
              <w:rPr>
                <w:sz w:val="18"/>
                <w:szCs w:val="18"/>
              </w:rPr>
            </w:pPr>
            <w:r w:rsidRPr="004578EC">
              <w:rPr>
                <w:sz w:val="18"/>
                <w:szCs w:val="18"/>
              </w:rPr>
              <w:t>организация работы по проведению массовых, спортивных и зрелищных мероприятий по видам спорта;</w:t>
            </w:r>
          </w:p>
          <w:p w:rsidR="00170273" w:rsidRPr="004578EC" w:rsidRDefault="00170273" w:rsidP="00170273">
            <w:pPr>
              <w:pStyle w:val="---"/>
              <w:spacing w:line="240" w:lineRule="auto"/>
              <w:rPr>
                <w:sz w:val="18"/>
                <w:szCs w:val="18"/>
              </w:rPr>
            </w:pPr>
            <w:r w:rsidRPr="004578EC">
              <w:rPr>
                <w:sz w:val="18"/>
                <w:szCs w:val="18"/>
              </w:rPr>
              <w:t>организация работы спортивных секций по командным и индивидуальным видам спорта с целью комплектования составов сборных команд территории по видам спорта для участия в соревнованиях различного ранга;</w:t>
            </w:r>
          </w:p>
          <w:p w:rsidR="00170273" w:rsidRPr="004578EC" w:rsidRDefault="00170273" w:rsidP="00170273">
            <w:pPr>
              <w:pStyle w:val="---"/>
              <w:spacing w:line="240" w:lineRule="auto"/>
              <w:rPr>
                <w:sz w:val="18"/>
                <w:szCs w:val="18"/>
              </w:rPr>
            </w:pPr>
            <w:r w:rsidRPr="004578EC">
              <w:rPr>
                <w:sz w:val="18"/>
                <w:szCs w:val="18"/>
              </w:rPr>
              <w:t>прокат инвентаря и оборудования для организации досуга и отдыха;</w:t>
            </w:r>
          </w:p>
          <w:p w:rsidR="00170273" w:rsidRPr="004578EC" w:rsidRDefault="00170273" w:rsidP="00170273">
            <w:pPr>
              <w:pStyle w:val="---"/>
              <w:spacing w:line="240" w:lineRule="auto"/>
              <w:rPr>
                <w:sz w:val="18"/>
                <w:szCs w:val="18"/>
              </w:rPr>
            </w:pPr>
            <w:r w:rsidRPr="004578EC">
              <w:rPr>
                <w:sz w:val="18"/>
                <w:szCs w:val="18"/>
              </w:rPr>
              <w:t>осуществление деятельности, способствующей оздоровлению граждан, посредством привлечения их к занятиям физической культуры и спорта.</w:t>
            </w:r>
          </w:p>
          <w:p w:rsidR="00170273" w:rsidRPr="004578EC" w:rsidRDefault="00170273" w:rsidP="00170273">
            <w:pPr>
              <w:pStyle w:val="000"/>
              <w:spacing w:line="240" w:lineRule="auto"/>
              <w:rPr>
                <w:sz w:val="18"/>
                <w:szCs w:val="18"/>
              </w:rPr>
            </w:pPr>
            <w:r w:rsidRPr="004578EC">
              <w:rPr>
                <w:sz w:val="18"/>
                <w:szCs w:val="18"/>
              </w:rPr>
              <w:t>Год ввода в эксплуатацию -1996; общая площадь здания- 2735,5 кв.м. Достоверные данные о площади пола предоставлены не были.</w:t>
            </w:r>
          </w:p>
          <w:p w:rsidR="00170273" w:rsidRDefault="00170273" w:rsidP="00170273">
            <w:pPr>
              <w:pStyle w:val="000"/>
              <w:spacing w:line="240" w:lineRule="auto"/>
              <w:rPr>
                <w:sz w:val="18"/>
                <w:szCs w:val="18"/>
              </w:rPr>
            </w:pPr>
            <w:r w:rsidRPr="004578EC">
              <w:rPr>
                <w:sz w:val="18"/>
                <w:szCs w:val="18"/>
              </w:rPr>
              <w:t>На территории поселения нет существующих бассейнов. Ближайший бассейн расположен в городском поселении Малиновский, площадь зеркала которого порядка 150м2. На данный момент бассейн в поселении Малиновский имеет свободные мощности.</w:t>
            </w:r>
          </w:p>
          <w:p w:rsidR="00170273" w:rsidRPr="004578EC" w:rsidRDefault="00170273" w:rsidP="00170273">
            <w:pPr>
              <w:pStyle w:val="000"/>
              <w:spacing w:line="240" w:lineRule="auto"/>
              <w:rPr>
                <w:sz w:val="18"/>
                <w:szCs w:val="18"/>
              </w:rPr>
            </w:pPr>
            <w:r w:rsidRPr="004578EC">
              <w:rPr>
                <w:sz w:val="18"/>
                <w:szCs w:val="18"/>
              </w:rPr>
              <w:t>Нормативная потребность населения на 01.01.2019 составляет 790 кв. м. пола физкультурно-спортивных залов, 170 кв.м зеркала воды плавательных бассейнов (75 м2 зеркала воды на 1000 человек). Разница между фактической обеспеченностью комплексами с бассейнами и нормативной потребностью составляет (-) 170 кв. м. зеркала воды.</w:t>
            </w:r>
          </w:p>
          <w:p w:rsidR="00170273" w:rsidRPr="004578EC" w:rsidRDefault="00170273" w:rsidP="00170273">
            <w:pPr>
              <w:pStyle w:val="000"/>
              <w:spacing w:line="240" w:lineRule="auto"/>
              <w:rPr>
                <w:sz w:val="18"/>
                <w:szCs w:val="18"/>
              </w:rPr>
            </w:pPr>
            <w:r w:rsidRPr="004578EC">
              <w:rPr>
                <w:sz w:val="18"/>
                <w:szCs w:val="18"/>
              </w:rPr>
              <w:t>Согласно МНГП поселения Алябьевский нормативная потребность населения в плоскостные сооружения на 01.01.2019 составляет 4,4 тыс. кв. м. На территории сельского поселения расположено 2 плоскостных сооружения: футбольное поле и корт, общей площадью 5500 кв. м</w:t>
            </w:r>
          </w:p>
          <w:p w:rsidR="00170273" w:rsidRPr="004578EC" w:rsidRDefault="00170273" w:rsidP="00170273">
            <w:pPr>
              <w:pStyle w:val="000"/>
              <w:spacing w:line="240" w:lineRule="auto"/>
              <w:rPr>
                <w:sz w:val="18"/>
                <w:szCs w:val="18"/>
              </w:rPr>
            </w:pPr>
            <w:r w:rsidRPr="004578EC">
              <w:rPr>
                <w:sz w:val="18"/>
                <w:szCs w:val="18"/>
              </w:rPr>
              <w:t xml:space="preserve">Разница между фактической обеспеченностью и нормативной потребностью составляет (+) 1,1 тыс. кв. м. </w:t>
            </w:r>
          </w:p>
          <w:p w:rsidR="00170273" w:rsidRPr="004578EC" w:rsidRDefault="00170273" w:rsidP="00170273">
            <w:pPr>
              <w:pStyle w:val="000"/>
              <w:spacing w:line="240" w:lineRule="auto"/>
              <w:rPr>
                <w:sz w:val="18"/>
                <w:szCs w:val="18"/>
              </w:rPr>
            </w:pPr>
            <w:r w:rsidRPr="004578EC">
              <w:rPr>
                <w:sz w:val="18"/>
                <w:szCs w:val="18"/>
              </w:rPr>
              <w:t>Проблемы в сфере физической культуры и спорта:</w:t>
            </w:r>
          </w:p>
          <w:p w:rsidR="00170273" w:rsidRPr="004578EC" w:rsidRDefault="00170273" w:rsidP="00170273">
            <w:pPr>
              <w:pStyle w:val="---"/>
              <w:spacing w:line="240" w:lineRule="auto"/>
              <w:rPr>
                <w:sz w:val="18"/>
                <w:szCs w:val="18"/>
              </w:rPr>
            </w:pPr>
            <w:r w:rsidRPr="004578EC">
              <w:rPr>
                <w:sz w:val="18"/>
                <w:szCs w:val="18"/>
              </w:rPr>
              <w:t>нехватка спортивных залов, отвечающих требованиям людей с ограниченными физическими возможностями;</w:t>
            </w:r>
          </w:p>
          <w:p w:rsidR="00170273" w:rsidRPr="004578EC" w:rsidRDefault="00170273" w:rsidP="00170273">
            <w:pPr>
              <w:pStyle w:val="---"/>
              <w:spacing w:line="240" w:lineRule="auto"/>
              <w:rPr>
                <w:sz w:val="18"/>
                <w:szCs w:val="18"/>
              </w:rPr>
            </w:pPr>
            <w:r w:rsidRPr="004578EC">
              <w:rPr>
                <w:sz w:val="18"/>
                <w:szCs w:val="18"/>
              </w:rPr>
              <w:t>отсутствие плавательных бассейнов.</w:t>
            </w:r>
          </w:p>
          <w:p w:rsidR="00170273" w:rsidRPr="004578EC" w:rsidRDefault="00170273" w:rsidP="00170273">
            <w:pPr>
              <w:pStyle w:val="1112"/>
              <w:numPr>
                <w:ilvl w:val="2"/>
                <w:numId w:val="14"/>
              </w:numPr>
              <w:spacing w:line="240" w:lineRule="auto"/>
              <w:rPr>
                <w:sz w:val="18"/>
                <w:szCs w:val="18"/>
              </w:rPr>
            </w:pPr>
            <w:bookmarkStart w:id="90" w:name="_Toc26787728"/>
            <w:r w:rsidRPr="004578EC">
              <w:rPr>
                <w:sz w:val="18"/>
                <w:szCs w:val="18"/>
              </w:rPr>
              <w:t>Учреждения культуры и искусства</w:t>
            </w:r>
            <w:bookmarkEnd w:id="90"/>
          </w:p>
          <w:p w:rsidR="00170273" w:rsidRPr="004578EC" w:rsidRDefault="00170273" w:rsidP="00170273">
            <w:pPr>
              <w:pStyle w:val="000"/>
              <w:spacing w:line="240" w:lineRule="auto"/>
              <w:rPr>
                <w:sz w:val="18"/>
                <w:szCs w:val="18"/>
              </w:rPr>
            </w:pPr>
            <w:r w:rsidRPr="004578EC">
              <w:rPr>
                <w:sz w:val="18"/>
                <w:szCs w:val="18"/>
              </w:rPr>
              <w:t>На базе муниципального бюджетного учреждения сельский культурно-спортивный оздоровительный комплекс «Авангард» (Ленина, 3 «А») населению предоставляется следующие виды услуг:</w:t>
            </w:r>
          </w:p>
          <w:p w:rsidR="00170273" w:rsidRPr="004578EC" w:rsidRDefault="00170273" w:rsidP="00170273">
            <w:pPr>
              <w:pStyle w:val="---"/>
              <w:spacing w:line="240" w:lineRule="auto"/>
              <w:rPr>
                <w:sz w:val="18"/>
                <w:szCs w:val="18"/>
              </w:rPr>
            </w:pPr>
            <w:r w:rsidRPr="004578EC">
              <w:rPr>
                <w:sz w:val="18"/>
                <w:szCs w:val="18"/>
              </w:rPr>
              <w:t>проведение спектаклей, концертов, других театрально-зрелищных и выставочных мероприятий, в том числе с участием профессиональных коллективов, исполнителей и авторов;</w:t>
            </w:r>
          </w:p>
          <w:p w:rsidR="00170273" w:rsidRPr="004578EC" w:rsidRDefault="00170273" w:rsidP="00170273">
            <w:pPr>
              <w:pStyle w:val="---"/>
              <w:spacing w:line="240" w:lineRule="auto"/>
              <w:rPr>
                <w:sz w:val="18"/>
                <w:szCs w:val="18"/>
              </w:rPr>
            </w:pPr>
            <w:r w:rsidRPr="004578EC">
              <w:rPr>
                <w:sz w:val="18"/>
                <w:szCs w:val="18"/>
              </w:rPr>
              <w:t>проведение тематических вечеров, устных журналов, циклов творческих встреч, других форм просветительской деятельности, в том числе на абонементной основе;</w:t>
            </w:r>
          </w:p>
          <w:p w:rsidR="00170273" w:rsidRPr="004578EC" w:rsidRDefault="00170273" w:rsidP="00170273">
            <w:pPr>
              <w:pStyle w:val="---"/>
              <w:spacing w:line="240" w:lineRule="auto"/>
              <w:rPr>
                <w:sz w:val="18"/>
                <w:szCs w:val="18"/>
              </w:rPr>
            </w:pPr>
            <w:r w:rsidRPr="004578EC">
              <w:rPr>
                <w:sz w:val="18"/>
                <w:szCs w:val="18"/>
              </w:rPr>
              <w:t>проведение массовых театрализованных праздников и представлений, народных гуляний, обрядов и ритуалов в соответствии с региональными и местными обычаями и традициями;</w:t>
            </w:r>
          </w:p>
          <w:p w:rsidR="00170273" w:rsidRPr="004578EC" w:rsidRDefault="00170273" w:rsidP="00170273">
            <w:pPr>
              <w:pStyle w:val="---"/>
              <w:spacing w:line="240" w:lineRule="auto"/>
              <w:rPr>
                <w:sz w:val="18"/>
                <w:szCs w:val="18"/>
              </w:rPr>
            </w:pPr>
            <w:r w:rsidRPr="004578EC">
              <w:rPr>
                <w:sz w:val="18"/>
                <w:szCs w:val="18"/>
              </w:rPr>
              <w:t>организация досуга различных групп населения, в том числе проведение вечеров отдыха и танцев, дискотек, молодежных балов, карнавалов, детских утренников, игровых и других культурно-развлекательных программ;</w:t>
            </w:r>
          </w:p>
          <w:p w:rsidR="00170273" w:rsidRPr="004578EC" w:rsidRDefault="00170273" w:rsidP="00170273">
            <w:pPr>
              <w:pStyle w:val="---"/>
              <w:spacing w:line="240" w:lineRule="auto"/>
              <w:rPr>
                <w:sz w:val="18"/>
                <w:szCs w:val="18"/>
              </w:rPr>
            </w:pPr>
            <w:r w:rsidRPr="004578EC">
              <w:rPr>
                <w:sz w:val="18"/>
                <w:szCs w:val="18"/>
              </w:rPr>
              <w:t>создание благоприятных условий для организации работы различного рода клубных гостиных, салонов, кафе, уголков живой природы, игротек, читальных залов и т.п.;</w:t>
            </w:r>
          </w:p>
          <w:p w:rsidR="00170273" w:rsidRPr="004578EC" w:rsidRDefault="00170273" w:rsidP="00170273">
            <w:pPr>
              <w:pStyle w:val="---"/>
              <w:spacing w:line="240" w:lineRule="auto"/>
              <w:rPr>
                <w:sz w:val="18"/>
                <w:szCs w:val="18"/>
              </w:rPr>
            </w:pPr>
            <w:r w:rsidRPr="004578EC">
              <w:rPr>
                <w:sz w:val="18"/>
                <w:szCs w:val="18"/>
              </w:rPr>
              <w:t>предоставление разнообразных платных услуг социально-культурного характера населению, с учетом его запросов и потребностей;</w:t>
            </w:r>
          </w:p>
          <w:p w:rsidR="00170273" w:rsidRPr="004578EC" w:rsidRDefault="00170273" w:rsidP="00170273">
            <w:pPr>
              <w:pStyle w:val="---"/>
              <w:spacing w:line="240" w:lineRule="auto"/>
              <w:rPr>
                <w:sz w:val="18"/>
                <w:szCs w:val="18"/>
              </w:rPr>
            </w:pPr>
            <w:r w:rsidRPr="004578EC">
              <w:rPr>
                <w:sz w:val="18"/>
                <w:szCs w:val="18"/>
              </w:rPr>
              <w:t>оказание по социально-творческим заказам, другим договорам с юридическими и физическими лицами консультативной, методической и организационно-творческой помощи в подготовке и проведении различных культурно-досуговых мероприятий, а также предоставление сопутствующих услуг: прокат музыкальных инструментов, реквизита, продажа репертуарно-методических материалов и т.п.;</w:t>
            </w:r>
          </w:p>
          <w:p w:rsidR="00170273" w:rsidRPr="004578EC" w:rsidRDefault="00170273" w:rsidP="00170273">
            <w:pPr>
              <w:pStyle w:val="---"/>
              <w:spacing w:line="240" w:lineRule="auto"/>
              <w:rPr>
                <w:sz w:val="18"/>
                <w:szCs w:val="18"/>
              </w:rPr>
            </w:pPr>
            <w:r w:rsidRPr="004578EC">
              <w:rPr>
                <w:sz w:val="18"/>
                <w:szCs w:val="18"/>
              </w:rPr>
              <w:t>публичный показ аудиовизуальных произведений.</w:t>
            </w:r>
          </w:p>
          <w:p w:rsidR="00170273" w:rsidRPr="004578EC" w:rsidRDefault="00170273" w:rsidP="00170273">
            <w:pPr>
              <w:pStyle w:val="000"/>
              <w:spacing w:line="240" w:lineRule="auto"/>
              <w:rPr>
                <w:sz w:val="18"/>
                <w:szCs w:val="18"/>
              </w:rPr>
            </w:pPr>
            <w:r w:rsidRPr="004578EC">
              <w:rPr>
                <w:sz w:val="18"/>
                <w:szCs w:val="18"/>
              </w:rPr>
              <w:t>Площадь учреждения - 10143,4 м2. Степень износа – 41%. Количество мест предоставлено не было. Согласно МНГП поселения Алябьевский нормативная потребность населения в учреждениях культуры клубного типа на 01.01.2019 составляет 225 мест.</w:t>
            </w:r>
          </w:p>
          <w:p w:rsidR="00170273" w:rsidRPr="004578EC" w:rsidRDefault="00170273" w:rsidP="00170273">
            <w:pPr>
              <w:pStyle w:val="000"/>
              <w:spacing w:line="240" w:lineRule="auto"/>
              <w:rPr>
                <w:sz w:val="18"/>
                <w:szCs w:val="18"/>
              </w:rPr>
            </w:pPr>
            <w:r w:rsidRPr="004578EC">
              <w:rPr>
                <w:sz w:val="18"/>
                <w:szCs w:val="18"/>
              </w:rPr>
              <w:t>Также на территории функционирует Филиал МБУК «Межпоселенческая библиотека Советского района» модельная библиотека с.п.Алябьевский (ул.Молодежная, 10), степень износа 66%.</w:t>
            </w:r>
          </w:p>
          <w:p w:rsidR="00170273" w:rsidRPr="004578EC" w:rsidRDefault="00170273" w:rsidP="00170273">
            <w:pPr>
              <w:pStyle w:val="110"/>
              <w:numPr>
                <w:ilvl w:val="1"/>
                <w:numId w:val="14"/>
              </w:numPr>
              <w:spacing w:line="240" w:lineRule="auto"/>
              <w:rPr>
                <w:sz w:val="18"/>
                <w:szCs w:val="18"/>
              </w:rPr>
            </w:pPr>
            <w:bookmarkStart w:id="91" w:name="_Toc26787729"/>
            <w:r w:rsidRPr="004578EC">
              <w:rPr>
                <w:sz w:val="18"/>
                <w:szCs w:val="18"/>
              </w:rPr>
              <w:t>Мероприятия по развитию объектов социальной инфраструктуры</w:t>
            </w:r>
            <w:bookmarkEnd w:id="91"/>
          </w:p>
          <w:p w:rsidR="00170273" w:rsidRPr="004578EC" w:rsidRDefault="00170273" w:rsidP="00170273">
            <w:pPr>
              <w:pStyle w:val="000"/>
              <w:spacing w:line="240" w:lineRule="auto"/>
              <w:rPr>
                <w:sz w:val="18"/>
                <w:szCs w:val="18"/>
              </w:rPr>
            </w:pPr>
            <w:r w:rsidRPr="004578EC">
              <w:rPr>
                <w:sz w:val="18"/>
                <w:szCs w:val="18"/>
              </w:rPr>
              <w:t>Оценка уровня обеспеченности населения объектами социальной инфраструктуры на исходный год и определение потребности на расчетный срок проведены в соответствии с действующими нормативными документами:</w:t>
            </w:r>
          </w:p>
          <w:p w:rsidR="00170273" w:rsidRPr="004578EC" w:rsidRDefault="00170273" w:rsidP="00170273">
            <w:pPr>
              <w:pStyle w:val="---"/>
              <w:spacing w:line="240" w:lineRule="auto"/>
              <w:rPr>
                <w:sz w:val="18"/>
                <w:szCs w:val="18"/>
              </w:rPr>
            </w:pPr>
            <w:r w:rsidRPr="004578EC">
              <w:rPr>
                <w:sz w:val="18"/>
                <w:szCs w:val="18"/>
              </w:rPr>
              <w:t>МНГП Советского района от 25.04.2016 № 465;</w:t>
            </w:r>
          </w:p>
          <w:p w:rsidR="00170273" w:rsidRPr="004578EC" w:rsidRDefault="00170273" w:rsidP="00170273">
            <w:pPr>
              <w:pStyle w:val="---"/>
              <w:spacing w:line="240" w:lineRule="auto"/>
              <w:rPr>
                <w:sz w:val="18"/>
                <w:szCs w:val="18"/>
              </w:rPr>
            </w:pPr>
            <w:r w:rsidRPr="004578EC">
              <w:rPr>
                <w:sz w:val="18"/>
                <w:szCs w:val="18"/>
              </w:rPr>
              <w:t>МНГП сельского поселения Алябьевский от «25» декабря 2015 года №102;</w:t>
            </w:r>
          </w:p>
          <w:p w:rsidR="00170273" w:rsidRPr="004578EC" w:rsidRDefault="00170273" w:rsidP="00170273">
            <w:pPr>
              <w:pStyle w:val="---"/>
              <w:spacing w:line="240" w:lineRule="auto"/>
              <w:rPr>
                <w:sz w:val="18"/>
                <w:szCs w:val="18"/>
              </w:rPr>
            </w:pPr>
            <w:r w:rsidRPr="004578EC">
              <w:rPr>
                <w:sz w:val="18"/>
                <w:szCs w:val="18"/>
              </w:rPr>
              <w:t>СП 42.13330.2016 «Градостроительство. Планировка и застройка сельских и сельских поселений».</w:t>
            </w:r>
          </w:p>
          <w:p w:rsidR="00170273" w:rsidRPr="004578EC" w:rsidRDefault="00170273" w:rsidP="00170273">
            <w:pPr>
              <w:pStyle w:val="000"/>
              <w:spacing w:line="240" w:lineRule="auto"/>
              <w:rPr>
                <w:sz w:val="18"/>
                <w:szCs w:val="18"/>
              </w:rPr>
            </w:pPr>
            <w:r w:rsidRPr="004578EC">
              <w:rPr>
                <w:sz w:val="18"/>
                <w:szCs w:val="18"/>
              </w:rPr>
              <w:lastRenderedPageBreak/>
              <w:t>Данные документы нормируют объемы предоставляемых государством стандартных услуг для населения с ориентацией на минимальный уровень потребления, и фактически представляют собой характеристики минимального стандарта проживания, который должен гарантироваться государством в лице муниципальных властей.</w:t>
            </w:r>
          </w:p>
          <w:p w:rsidR="00170273" w:rsidRPr="004578EC" w:rsidRDefault="00170273" w:rsidP="00170273">
            <w:pPr>
              <w:pStyle w:val="000"/>
              <w:spacing w:line="240" w:lineRule="auto"/>
              <w:rPr>
                <w:sz w:val="18"/>
                <w:szCs w:val="18"/>
              </w:rPr>
            </w:pPr>
            <w:r w:rsidRPr="004578EC">
              <w:rPr>
                <w:sz w:val="18"/>
                <w:szCs w:val="18"/>
              </w:rPr>
              <w:t>Социальная сфера включает две подсистемы – «социальную» («бюджетную») и «коммерческую», которые отличаются друг от друга источниками финансирования и организацией, а также потребительской ориентацией и набором услуг.</w:t>
            </w:r>
          </w:p>
          <w:p w:rsidR="00170273" w:rsidRPr="004578EC" w:rsidRDefault="00170273" w:rsidP="00170273">
            <w:pPr>
              <w:pStyle w:val="000"/>
              <w:spacing w:line="240" w:lineRule="auto"/>
              <w:rPr>
                <w:sz w:val="18"/>
                <w:szCs w:val="18"/>
              </w:rPr>
            </w:pPr>
            <w:r w:rsidRPr="004578EC">
              <w:rPr>
                <w:sz w:val="18"/>
                <w:szCs w:val="18"/>
              </w:rPr>
              <w:t>«Бюджетная» подсистема ориентирована на обеспечение всего населения гарантированным набором услуг социального минимума и включает учреждения и организации муниципального и регионального значения, главным образом в сфере здравоохранения, образования, культуры, спорта, социальной защиты, ритуальных услуг. Вместимость и достаточность объектов «социальной» подсистемы нормируется в соответствии с действующим законодательством; их функционирование обеспечивается за счет бюджетов различных уровней.</w:t>
            </w:r>
          </w:p>
          <w:p w:rsidR="00170273" w:rsidRPr="004578EC" w:rsidRDefault="00170273" w:rsidP="00170273">
            <w:pPr>
              <w:pStyle w:val="000"/>
              <w:spacing w:line="240" w:lineRule="auto"/>
              <w:rPr>
                <w:sz w:val="18"/>
                <w:szCs w:val="18"/>
              </w:rPr>
            </w:pPr>
            <w:r w:rsidRPr="004578EC">
              <w:rPr>
                <w:sz w:val="18"/>
                <w:szCs w:val="18"/>
              </w:rPr>
              <w:t>«Коммерческая» подсистема ориентирована на платежеспособное население и обеспечение максимального по объему и разнообразию обслуживания в соответствии с платежеспособным спросом. В коммерческом обслуживании преобладают услуги торговли, зрелищно-развлекательного и спортивно-оздоровительного характера, а также общественное питание и все виды бытовых услуг. В последнее время активно развивается коммерческая составляющая в образовательной и медицинской сферах. Количество и вместимость объектов «коммерческой» подсистемы не нормируется; их функционирование обеспечивается за счет внебюджетных источников.</w:t>
            </w:r>
          </w:p>
          <w:p w:rsidR="00170273" w:rsidRPr="004578EC" w:rsidRDefault="00170273" w:rsidP="00170273">
            <w:pPr>
              <w:pStyle w:val="000"/>
              <w:spacing w:line="240" w:lineRule="auto"/>
              <w:rPr>
                <w:sz w:val="18"/>
                <w:szCs w:val="18"/>
              </w:rPr>
            </w:pPr>
            <w:r w:rsidRPr="004578EC">
              <w:rPr>
                <w:sz w:val="18"/>
                <w:szCs w:val="18"/>
              </w:rPr>
              <w:t>Анализ существующего развития сети объектов социальной инфраструктуры выполнен по сельскому поселению с учетом численности постоянного населения, составляющей 2264 человека на 2018 год. (таблица 6.2.1)</w:t>
            </w:r>
          </w:p>
          <w:p w:rsidR="00170273" w:rsidRPr="004578EC" w:rsidRDefault="00170273" w:rsidP="00170273">
            <w:pPr>
              <w:pStyle w:val="1a"/>
              <w:spacing w:after="0"/>
              <w:rPr>
                <w:sz w:val="18"/>
                <w:szCs w:val="18"/>
              </w:rPr>
            </w:pPr>
            <w:r w:rsidRPr="004578EC">
              <w:rPr>
                <w:sz w:val="18"/>
                <w:szCs w:val="18"/>
              </w:rPr>
              <w:t>Таблица 6.2.1. Уровень обеспеченности объектами социальной инфраструктурой</w:t>
            </w:r>
          </w:p>
          <w:tbl>
            <w:tblPr>
              <w:tblW w:w="98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tblPr>
            <w:tblGrid>
              <w:gridCol w:w="1951"/>
              <w:gridCol w:w="1276"/>
              <w:gridCol w:w="3104"/>
              <w:gridCol w:w="2112"/>
              <w:gridCol w:w="1417"/>
            </w:tblGrid>
            <w:tr w:rsidR="00170273" w:rsidRPr="00170273" w:rsidTr="00170273">
              <w:trPr>
                <w:trHeight w:val="494"/>
                <w:tblHeader/>
              </w:trPr>
              <w:tc>
                <w:tcPr>
                  <w:tcW w:w="1951" w:type="dxa"/>
                  <w:vMerge w:val="restart"/>
                  <w:shd w:val="clear" w:color="auto" w:fill="auto"/>
                </w:tcPr>
                <w:p w:rsidR="00170273" w:rsidRPr="00170273" w:rsidRDefault="00170273" w:rsidP="00974709">
                  <w:pPr>
                    <w:pStyle w:val="18"/>
                    <w:jc w:val="center"/>
                    <w:rPr>
                      <w:sz w:val="18"/>
                      <w:szCs w:val="18"/>
                    </w:rPr>
                  </w:pPr>
                  <w:r w:rsidRPr="00170273">
                    <w:rPr>
                      <w:sz w:val="18"/>
                      <w:szCs w:val="18"/>
                    </w:rPr>
                    <w:t>Предприятия и</w:t>
                  </w:r>
                </w:p>
                <w:p w:rsidR="00170273" w:rsidRPr="00170273" w:rsidRDefault="00170273" w:rsidP="00974709">
                  <w:pPr>
                    <w:pStyle w:val="18"/>
                    <w:jc w:val="center"/>
                    <w:rPr>
                      <w:sz w:val="18"/>
                      <w:szCs w:val="18"/>
                    </w:rPr>
                  </w:pPr>
                  <w:r w:rsidRPr="00170273">
                    <w:rPr>
                      <w:sz w:val="18"/>
                      <w:szCs w:val="18"/>
                    </w:rPr>
                    <w:t>учреждения</w:t>
                  </w:r>
                </w:p>
                <w:p w:rsidR="00170273" w:rsidRPr="00170273" w:rsidRDefault="00170273" w:rsidP="00974709">
                  <w:pPr>
                    <w:pStyle w:val="18"/>
                    <w:jc w:val="center"/>
                    <w:rPr>
                      <w:sz w:val="18"/>
                      <w:szCs w:val="18"/>
                    </w:rPr>
                  </w:pPr>
                  <w:r w:rsidRPr="00170273">
                    <w:rPr>
                      <w:sz w:val="18"/>
                      <w:szCs w:val="18"/>
                    </w:rPr>
                    <w:t>обслуживания</w:t>
                  </w:r>
                </w:p>
              </w:tc>
              <w:tc>
                <w:tcPr>
                  <w:tcW w:w="1276" w:type="dxa"/>
                  <w:vMerge w:val="restart"/>
                  <w:shd w:val="clear" w:color="auto" w:fill="auto"/>
                </w:tcPr>
                <w:p w:rsidR="00170273" w:rsidRPr="00170273" w:rsidRDefault="00170273" w:rsidP="00974709">
                  <w:pPr>
                    <w:pStyle w:val="18"/>
                    <w:jc w:val="center"/>
                    <w:rPr>
                      <w:sz w:val="18"/>
                      <w:szCs w:val="18"/>
                    </w:rPr>
                  </w:pPr>
                  <w:r w:rsidRPr="00170273">
                    <w:rPr>
                      <w:sz w:val="18"/>
                      <w:szCs w:val="18"/>
                    </w:rPr>
                    <w:t>Единица</w:t>
                  </w:r>
                </w:p>
                <w:p w:rsidR="00170273" w:rsidRPr="00170273" w:rsidRDefault="00170273" w:rsidP="00974709">
                  <w:pPr>
                    <w:pStyle w:val="18"/>
                    <w:jc w:val="center"/>
                    <w:rPr>
                      <w:sz w:val="18"/>
                      <w:szCs w:val="18"/>
                    </w:rPr>
                  </w:pPr>
                  <w:r w:rsidRPr="00170273">
                    <w:rPr>
                      <w:sz w:val="18"/>
                      <w:szCs w:val="18"/>
                    </w:rPr>
                    <w:t>измерения</w:t>
                  </w:r>
                </w:p>
              </w:tc>
              <w:tc>
                <w:tcPr>
                  <w:tcW w:w="5216" w:type="dxa"/>
                  <w:gridSpan w:val="2"/>
                  <w:shd w:val="clear" w:color="auto" w:fill="auto"/>
                </w:tcPr>
                <w:p w:rsidR="00170273" w:rsidRPr="00170273" w:rsidRDefault="00170273" w:rsidP="00974709">
                  <w:pPr>
                    <w:pStyle w:val="18"/>
                    <w:jc w:val="center"/>
                    <w:rPr>
                      <w:sz w:val="18"/>
                      <w:szCs w:val="18"/>
                    </w:rPr>
                  </w:pPr>
                  <w:r w:rsidRPr="00170273">
                    <w:rPr>
                      <w:sz w:val="18"/>
                      <w:szCs w:val="18"/>
                    </w:rPr>
                    <w:t>Вместимость (мощность)</w:t>
                  </w:r>
                  <w:r>
                    <w:rPr>
                      <w:sz w:val="18"/>
                      <w:szCs w:val="18"/>
                    </w:rPr>
                    <w:t xml:space="preserve"> </w:t>
                  </w:r>
                  <w:r w:rsidRPr="00170273">
                    <w:rPr>
                      <w:sz w:val="18"/>
                      <w:szCs w:val="18"/>
                    </w:rPr>
                    <w:t>объектов социальной</w:t>
                  </w:r>
                </w:p>
                <w:p w:rsidR="00170273" w:rsidRPr="00170273" w:rsidRDefault="00170273" w:rsidP="00974709">
                  <w:pPr>
                    <w:pStyle w:val="18"/>
                    <w:jc w:val="center"/>
                    <w:rPr>
                      <w:sz w:val="18"/>
                      <w:szCs w:val="18"/>
                    </w:rPr>
                  </w:pPr>
                  <w:r w:rsidRPr="00170273">
                    <w:rPr>
                      <w:sz w:val="18"/>
                      <w:szCs w:val="18"/>
                    </w:rPr>
                    <w:t>инфраструктуры</w:t>
                  </w:r>
                </w:p>
              </w:tc>
              <w:tc>
                <w:tcPr>
                  <w:tcW w:w="1417" w:type="dxa"/>
                  <w:shd w:val="clear" w:color="auto" w:fill="auto"/>
                </w:tcPr>
                <w:p w:rsidR="00170273" w:rsidRPr="00170273" w:rsidRDefault="00170273" w:rsidP="00974709">
                  <w:pPr>
                    <w:pStyle w:val="18"/>
                    <w:jc w:val="center"/>
                    <w:rPr>
                      <w:sz w:val="18"/>
                      <w:szCs w:val="18"/>
                    </w:rPr>
                  </w:pPr>
                  <w:r w:rsidRPr="00170273">
                    <w:rPr>
                      <w:sz w:val="18"/>
                      <w:szCs w:val="18"/>
                    </w:rPr>
                    <w:t>Уровень</w:t>
                  </w:r>
                </w:p>
                <w:p w:rsidR="00170273" w:rsidRPr="00170273" w:rsidRDefault="00170273" w:rsidP="00974709">
                  <w:pPr>
                    <w:pStyle w:val="18"/>
                    <w:jc w:val="center"/>
                    <w:rPr>
                      <w:sz w:val="18"/>
                      <w:szCs w:val="18"/>
                    </w:rPr>
                  </w:pPr>
                  <w:r w:rsidRPr="00170273">
                    <w:rPr>
                      <w:sz w:val="18"/>
                      <w:szCs w:val="18"/>
                    </w:rPr>
                    <w:t>обеспечен-</w:t>
                  </w:r>
                </w:p>
                <w:p w:rsidR="00170273" w:rsidRPr="00170273" w:rsidRDefault="00170273" w:rsidP="00974709">
                  <w:pPr>
                    <w:pStyle w:val="18"/>
                    <w:jc w:val="center"/>
                    <w:rPr>
                      <w:sz w:val="18"/>
                      <w:szCs w:val="18"/>
                    </w:rPr>
                  </w:pPr>
                  <w:r w:rsidRPr="00170273">
                    <w:rPr>
                      <w:sz w:val="18"/>
                      <w:szCs w:val="18"/>
                    </w:rPr>
                    <w:t>ности,</w:t>
                  </w:r>
                </w:p>
              </w:tc>
            </w:tr>
            <w:tr w:rsidR="00170273" w:rsidRPr="00170273" w:rsidTr="00170273">
              <w:trPr>
                <w:trHeight w:val="319"/>
                <w:tblHeader/>
              </w:trPr>
              <w:tc>
                <w:tcPr>
                  <w:tcW w:w="1951" w:type="dxa"/>
                  <w:vMerge/>
                  <w:shd w:val="clear" w:color="auto" w:fill="auto"/>
                </w:tcPr>
                <w:p w:rsidR="00170273" w:rsidRPr="00170273" w:rsidRDefault="00170273" w:rsidP="00974709">
                  <w:pPr>
                    <w:pStyle w:val="18"/>
                    <w:jc w:val="center"/>
                    <w:rPr>
                      <w:sz w:val="18"/>
                      <w:szCs w:val="18"/>
                    </w:rPr>
                  </w:pPr>
                </w:p>
              </w:tc>
              <w:tc>
                <w:tcPr>
                  <w:tcW w:w="1276" w:type="dxa"/>
                  <w:vMerge/>
                  <w:shd w:val="clear" w:color="auto" w:fill="auto"/>
                </w:tcPr>
                <w:p w:rsidR="00170273" w:rsidRPr="00170273" w:rsidRDefault="00170273" w:rsidP="00974709">
                  <w:pPr>
                    <w:pStyle w:val="18"/>
                    <w:jc w:val="center"/>
                    <w:rPr>
                      <w:sz w:val="18"/>
                      <w:szCs w:val="18"/>
                    </w:rPr>
                  </w:pPr>
                </w:p>
              </w:tc>
              <w:tc>
                <w:tcPr>
                  <w:tcW w:w="3104" w:type="dxa"/>
                  <w:shd w:val="clear" w:color="auto" w:fill="auto"/>
                </w:tcPr>
                <w:p w:rsidR="00170273" w:rsidRPr="00170273" w:rsidRDefault="00170273" w:rsidP="00974709">
                  <w:pPr>
                    <w:pStyle w:val="18"/>
                    <w:jc w:val="center"/>
                    <w:rPr>
                      <w:sz w:val="18"/>
                      <w:szCs w:val="18"/>
                    </w:rPr>
                  </w:pPr>
                  <w:r w:rsidRPr="00170273">
                    <w:rPr>
                      <w:sz w:val="18"/>
                      <w:szCs w:val="18"/>
                    </w:rPr>
                    <w:t>Существующая</w:t>
                  </w:r>
                </w:p>
                <w:p w:rsidR="00170273" w:rsidRPr="00170273" w:rsidRDefault="00170273" w:rsidP="00974709">
                  <w:pPr>
                    <w:pStyle w:val="18"/>
                    <w:jc w:val="center"/>
                    <w:rPr>
                      <w:sz w:val="18"/>
                      <w:szCs w:val="18"/>
                    </w:rPr>
                  </w:pPr>
                  <w:r w:rsidRPr="00170273">
                    <w:rPr>
                      <w:sz w:val="18"/>
                      <w:szCs w:val="18"/>
                    </w:rPr>
                    <w:t>01.01.2019</w:t>
                  </w:r>
                </w:p>
              </w:tc>
              <w:tc>
                <w:tcPr>
                  <w:tcW w:w="2112" w:type="dxa"/>
                  <w:shd w:val="clear" w:color="auto" w:fill="auto"/>
                </w:tcPr>
                <w:p w:rsidR="00170273" w:rsidRPr="00170273" w:rsidRDefault="00170273" w:rsidP="00974709">
                  <w:pPr>
                    <w:pStyle w:val="18"/>
                    <w:jc w:val="center"/>
                    <w:rPr>
                      <w:sz w:val="18"/>
                      <w:szCs w:val="18"/>
                    </w:rPr>
                  </w:pPr>
                  <w:r w:rsidRPr="00170273">
                    <w:rPr>
                      <w:sz w:val="18"/>
                      <w:szCs w:val="18"/>
                    </w:rPr>
                    <w:t>Требуется по нормативу 01.01.2019</w:t>
                  </w:r>
                </w:p>
              </w:tc>
              <w:tc>
                <w:tcPr>
                  <w:tcW w:w="1417" w:type="dxa"/>
                  <w:shd w:val="clear" w:color="auto" w:fill="auto"/>
                </w:tcPr>
                <w:p w:rsidR="00170273" w:rsidRPr="00170273" w:rsidRDefault="00170273" w:rsidP="00974709">
                  <w:pPr>
                    <w:pStyle w:val="18"/>
                    <w:jc w:val="center"/>
                    <w:rPr>
                      <w:sz w:val="18"/>
                      <w:szCs w:val="18"/>
                    </w:rPr>
                  </w:pPr>
                  <w:r w:rsidRPr="00170273">
                    <w:rPr>
                      <w:sz w:val="18"/>
                      <w:szCs w:val="18"/>
                    </w:rPr>
                    <w:t>в % от норматива</w:t>
                  </w:r>
                </w:p>
              </w:tc>
            </w:tr>
            <w:tr w:rsidR="00170273" w:rsidRPr="00170273" w:rsidTr="00170273">
              <w:trPr>
                <w:trHeight w:val="88"/>
              </w:trPr>
              <w:tc>
                <w:tcPr>
                  <w:tcW w:w="9860" w:type="dxa"/>
                  <w:gridSpan w:val="5"/>
                  <w:shd w:val="clear" w:color="auto" w:fill="auto"/>
                </w:tcPr>
                <w:p w:rsidR="00170273" w:rsidRPr="00170273" w:rsidRDefault="00170273" w:rsidP="00974709">
                  <w:pPr>
                    <w:pStyle w:val="18"/>
                    <w:jc w:val="center"/>
                    <w:rPr>
                      <w:sz w:val="18"/>
                      <w:szCs w:val="18"/>
                    </w:rPr>
                  </w:pPr>
                  <w:r w:rsidRPr="00170273">
                    <w:rPr>
                      <w:i/>
                      <w:iCs/>
                      <w:sz w:val="18"/>
                      <w:szCs w:val="18"/>
                    </w:rPr>
                    <w:t>Учреждения образования</w:t>
                  </w:r>
                </w:p>
              </w:tc>
            </w:tr>
            <w:tr w:rsidR="00170273" w:rsidRPr="00170273" w:rsidTr="00170273">
              <w:trPr>
                <w:trHeight w:val="90"/>
              </w:trPr>
              <w:tc>
                <w:tcPr>
                  <w:tcW w:w="1951" w:type="dxa"/>
                  <w:shd w:val="clear" w:color="auto" w:fill="auto"/>
                </w:tcPr>
                <w:p w:rsidR="00170273" w:rsidRPr="00170273" w:rsidRDefault="00170273" w:rsidP="00974709">
                  <w:pPr>
                    <w:pStyle w:val="18"/>
                    <w:rPr>
                      <w:sz w:val="18"/>
                      <w:szCs w:val="18"/>
                    </w:rPr>
                  </w:pPr>
                  <w:r w:rsidRPr="00170273">
                    <w:rPr>
                      <w:sz w:val="18"/>
                      <w:szCs w:val="18"/>
                    </w:rPr>
                    <w:t xml:space="preserve">Общеобразовательные учреждения </w:t>
                  </w:r>
                </w:p>
              </w:tc>
              <w:tc>
                <w:tcPr>
                  <w:tcW w:w="1276" w:type="dxa"/>
                  <w:shd w:val="clear" w:color="auto" w:fill="auto"/>
                </w:tcPr>
                <w:p w:rsidR="00170273" w:rsidRPr="00170273" w:rsidRDefault="00170273" w:rsidP="00974709">
                  <w:pPr>
                    <w:pStyle w:val="18"/>
                    <w:rPr>
                      <w:sz w:val="18"/>
                      <w:szCs w:val="18"/>
                    </w:rPr>
                  </w:pPr>
                  <w:r w:rsidRPr="00170273">
                    <w:rPr>
                      <w:sz w:val="18"/>
                      <w:szCs w:val="18"/>
                    </w:rPr>
                    <w:t xml:space="preserve">место </w:t>
                  </w:r>
                </w:p>
              </w:tc>
              <w:tc>
                <w:tcPr>
                  <w:tcW w:w="3104" w:type="dxa"/>
                  <w:shd w:val="clear" w:color="auto" w:fill="auto"/>
                </w:tcPr>
                <w:p w:rsidR="00170273" w:rsidRPr="00170273" w:rsidRDefault="00170273" w:rsidP="00974709">
                  <w:pPr>
                    <w:pStyle w:val="18"/>
                    <w:rPr>
                      <w:sz w:val="18"/>
                      <w:szCs w:val="18"/>
                    </w:rPr>
                  </w:pPr>
                  <w:r w:rsidRPr="00170273">
                    <w:rPr>
                      <w:sz w:val="18"/>
                      <w:szCs w:val="18"/>
                    </w:rPr>
                    <w:t>350</w:t>
                  </w:r>
                </w:p>
              </w:tc>
              <w:tc>
                <w:tcPr>
                  <w:tcW w:w="2112" w:type="dxa"/>
                  <w:shd w:val="clear" w:color="auto" w:fill="auto"/>
                </w:tcPr>
                <w:p w:rsidR="00170273" w:rsidRPr="00170273" w:rsidRDefault="00170273" w:rsidP="00974709">
                  <w:pPr>
                    <w:pStyle w:val="18"/>
                    <w:rPr>
                      <w:sz w:val="18"/>
                      <w:szCs w:val="18"/>
                    </w:rPr>
                  </w:pPr>
                  <w:r w:rsidRPr="00170273">
                    <w:rPr>
                      <w:sz w:val="18"/>
                      <w:szCs w:val="18"/>
                    </w:rPr>
                    <w:t>284</w:t>
                  </w:r>
                </w:p>
              </w:tc>
              <w:tc>
                <w:tcPr>
                  <w:tcW w:w="1417" w:type="dxa"/>
                  <w:shd w:val="clear" w:color="auto" w:fill="auto"/>
                </w:tcPr>
                <w:p w:rsidR="00170273" w:rsidRPr="00170273" w:rsidRDefault="00170273" w:rsidP="00974709">
                  <w:pPr>
                    <w:pStyle w:val="18"/>
                    <w:rPr>
                      <w:sz w:val="18"/>
                      <w:szCs w:val="18"/>
                    </w:rPr>
                  </w:pPr>
                  <w:r w:rsidRPr="00170273">
                    <w:rPr>
                      <w:sz w:val="18"/>
                      <w:szCs w:val="18"/>
                    </w:rPr>
                    <w:t>123</w:t>
                  </w:r>
                </w:p>
              </w:tc>
            </w:tr>
            <w:tr w:rsidR="00170273" w:rsidRPr="00170273" w:rsidTr="00170273">
              <w:trPr>
                <w:trHeight w:val="205"/>
              </w:trPr>
              <w:tc>
                <w:tcPr>
                  <w:tcW w:w="1951" w:type="dxa"/>
                  <w:shd w:val="clear" w:color="auto" w:fill="auto"/>
                </w:tcPr>
                <w:p w:rsidR="00170273" w:rsidRPr="00170273" w:rsidRDefault="00170273" w:rsidP="00974709">
                  <w:pPr>
                    <w:pStyle w:val="18"/>
                    <w:rPr>
                      <w:sz w:val="18"/>
                      <w:szCs w:val="18"/>
                    </w:rPr>
                  </w:pPr>
                  <w:r w:rsidRPr="00170273">
                    <w:rPr>
                      <w:sz w:val="18"/>
                      <w:szCs w:val="18"/>
                    </w:rPr>
                    <w:t xml:space="preserve">Дошкольные образовательные учреждения </w:t>
                  </w:r>
                </w:p>
              </w:tc>
              <w:tc>
                <w:tcPr>
                  <w:tcW w:w="1276" w:type="dxa"/>
                  <w:shd w:val="clear" w:color="auto" w:fill="auto"/>
                </w:tcPr>
                <w:p w:rsidR="00170273" w:rsidRPr="00170273" w:rsidRDefault="00170273" w:rsidP="00974709">
                  <w:pPr>
                    <w:pStyle w:val="18"/>
                    <w:rPr>
                      <w:sz w:val="18"/>
                      <w:szCs w:val="18"/>
                    </w:rPr>
                  </w:pPr>
                  <w:r w:rsidRPr="00170273">
                    <w:rPr>
                      <w:sz w:val="18"/>
                      <w:szCs w:val="18"/>
                    </w:rPr>
                    <w:t xml:space="preserve">место </w:t>
                  </w:r>
                </w:p>
              </w:tc>
              <w:tc>
                <w:tcPr>
                  <w:tcW w:w="3104" w:type="dxa"/>
                  <w:shd w:val="clear" w:color="auto" w:fill="auto"/>
                </w:tcPr>
                <w:p w:rsidR="00170273" w:rsidRPr="00170273" w:rsidRDefault="00170273" w:rsidP="00974709">
                  <w:pPr>
                    <w:pStyle w:val="18"/>
                    <w:rPr>
                      <w:sz w:val="18"/>
                      <w:szCs w:val="18"/>
                    </w:rPr>
                  </w:pPr>
                  <w:r w:rsidRPr="00170273">
                    <w:rPr>
                      <w:sz w:val="18"/>
                      <w:szCs w:val="18"/>
                    </w:rPr>
                    <w:t>186</w:t>
                  </w:r>
                </w:p>
              </w:tc>
              <w:tc>
                <w:tcPr>
                  <w:tcW w:w="2112" w:type="dxa"/>
                  <w:shd w:val="clear" w:color="auto" w:fill="auto"/>
                </w:tcPr>
                <w:p w:rsidR="00170273" w:rsidRPr="00170273" w:rsidRDefault="00170273" w:rsidP="00974709">
                  <w:pPr>
                    <w:pStyle w:val="18"/>
                    <w:rPr>
                      <w:sz w:val="18"/>
                      <w:szCs w:val="18"/>
                    </w:rPr>
                  </w:pPr>
                  <w:r w:rsidRPr="00170273">
                    <w:rPr>
                      <w:sz w:val="18"/>
                      <w:szCs w:val="18"/>
                    </w:rPr>
                    <w:t>143</w:t>
                  </w:r>
                </w:p>
              </w:tc>
              <w:tc>
                <w:tcPr>
                  <w:tcW w:w="1417" w:type="dxa"/>
                  <w:shd w:val="clear" w:color="auto" w:fill="auto"/>
                </w:tcPr>
                <w:p w:rsidR="00170273" w:rsidRPr="00170273" w:rsidRDefault="00170273" w:rsidP="00974709">
                  <w:pPr>
                    <w:pStyle w:val="18"/>
                    <w:rPr>
                      <w:sz w:val="18"/>
                      <w:szCs w:val="18"/>
                    </w:rPr>
                  </w:pPr>
                  <w:r w:rsidRPr="00170273">
                    <w:rPr>
                      <w:sz w:val="18"/>
                      <w:szCs w:val="18"/>
                    </w:rPr>
                    <w:t>130</w:t>
                  </w:r>
                </w:p>
              </w:tc>
            </w:tr>
            <w:tr w:rsidR="00170273" w:rsidRPr="00170273" w:rsidTr="00170273">
              <w:trPr>
                <w:trHeight w:val="205"/>
              </w:trPr>
              <w:tc>
                <w:tcPr>
                  <w:tcW w:w="1951" w:type="dxa"/>
                  <w:shd w:val="clear" w:color="auto" w:fill="auto"/>
                </w:tcPr>
                <w:p w:rsidR="00170273" w:rsidRPr="00170273" w:rsidRDefault="00170273" w:rsidP="00974709">
                  <w:pPr>
                    <w:pStyle w:val="18"/>
                    <w:rPr>
                      <w:sz w:val="18"/>
                      <w:szCs w:val="18"/>
                    </w:rPr>
                  </w:pPr>
                  <w:r w:rsidRPr="00170273">
                    <w:rPr>
                      <w:sz w:val="18"/>
                      <w:szCs w:val="18"/>
                    </w:rPr>
                    <w:t>Дополнительное образование</w:t>
                  </w:r>
                </w:p>
              </w:tc>
              <w:tc>
                <w:tcPr>
                  <w:tcW w:w="1276" w:type="dxa"/>
                  <w:shd w:val="clear" w:color="auto" w:fill="auto"/>
                </w:tcPr>
                <w:p w:rsidR="00170273" w:rsidRPr="00170273" w:rsidRDefault="00170273" w:rsidP="00974709">
                  <w:pPr>
                    <w:pStyle w:val="18"/>
                    <w:rPr>
                      <w:sz w:val="18"/>
                      <w:szCs w:val="18"/>
                    </w:rPr>
                  </w:pPr>
                  <w:r w:rsidRPr="00170273">
                    <w:rPr>
                      <w:sz w:val="18"/>
                      <w:szCs w:val="18"/>
                    </w:rPr>
                    <w:t xml:space="preserve">место </w:t>
                  </w:r>
                </w:p>
              </w:tc>
              <w:tc>
                <w:tcPr>
                  <w:tcW w:w="3104" w:type="dxa"/>
                  <w:shd w:val="clear" w:color="auto" w:fill="auto"/>
                </w:tcPr>
                <w:p w:rsidR="00170273" w:rsidRPr="00170273" w:rsidRDefault="00170273" w:rsidP="00974709">
                  <w:pPr>
                    <w:pStyle w:val="18"/>
                    <w:rPr>
                      <w:sz w:val="18"/>
                      <w:szCs w:val="18"/>
                    </w:rPr>
                  </w:pPr>
                  <w:r w:rsidRPr="00170273">
                    <w:rPr>
                      <w:sz w:val="18"/>
                      <w:szCs w:val="18"/>
                    </w:rPr>
                    <w:t>н/д</w:t>
                  </w:r>
                </w:p>
              </w:tc>
              <w:tc>
                <w:tcPr>
                  <w:tcW w:w="2112" w:type="dxa"/>
                  <w:shd w:val="clear" w:color="auto" w:fill="auto"/>
                </w:tcPr>
                <w:p w:rsidR="00170273" w:rsidRPr="00170273" w:rsidRDefault="00170273" w:rsidP="00974709">
                  <w:pPr>
                    <w:pStyle w:val="18"/>
                    <w:rPr>
                      <w:sz w:val="18"/>
                      <w:szCs w:val="18"/>
                    </w:rPr>
                  </w:pPr>
                  <w:r w:rsidRPr="00170273">
                    <w:rPr>
                      <w:sz w:val="18"/>
                      <w:szCs w:val="18"/>
                    </w:rPr>
                    <w:t>146</w:t>
                  </w:r>
                </w:p>
              </w:tc>
              <w:tc>
                <w:tcPr>
                  <w:tcW w:w="1417" w:type="dxa"/>
                  <w:shd w:val="clear" w:color="auto" w:fill="auto"/>
                </w:tcPr>
                <w:p w:rsidR="00170273" w:rsidRPr="00170273" w:rsidRDefault="00170273" w:rsidP="00974709">
                  <w:pPr>
                    <w:pStyle w:val="18"/>
                    <w:rPr>
                      <w:sz w:val="18"/>
                      <w:szCs w:val="18"/>
                    </w:rPr>
                  </w:pPr>
                </w:p>
              </w:tc>
            </w:tr>
            <w:tr w:rsidR="00170273" w:rsidRPr="00170273" w:rsidTr="00170273">
              <w:trPr>
                <w:trHeight w:val="88"/>
              </w:trPr>
              <w:tc>
                <w:tcPr>
                  <w:tcW w:w="9860" w:type="dxa"/>
                  <w:gridSpan w:val="5"/>
                  <w:shd w:val="clear" w:color="auto" w:fill="auto"/>
                </w:tcPr>
                <w:p w:rsidR="00170273" w:rsidRPr="00170273" w:rsidRDefault="00170273" w:rsidP="00974709">
                  <w:pPr>
                    <w:pStyle w:val="18"/>
                    <w:jc w:val="center"/>
                    <w:rPr>
                      <w:sz w:val="18"/>
                      <w:szCs w:val="18"/>
                    </w:rPr>
                  </w:pPr>
                  <w:r w:rsidRPr="00170273">
                    <w:rPr>
                      <w:i/>
                      <w:iCs/>
                      <w:sz w:val="18"/>
                      <w:szCs w:val="18"/>
                    </w:rPr>
                    <w:t>Учреждения здравоохранения</w:t>
                  </w:r>
                </w:p>
              </w:tc>
            </w:tr>
            <w:tr w:rsidR="00170273" w:rsidRPr="00170273" w:rsidTr="00170273">
              <w:trPr>
                <w:trHeight w:val="90"/>
              </w:trPr>
              <w:tc>
                <w:tcPr>
                  <w:tcW w:w="1951" w:type="dxa"/>
                  <w:shd w:val="clear" w:color="auto" w:fill="auto"/>
                </w:tcPr>
                <w:p w:rsidR="00170273" w:rsidRPr="00170273" w:rsidRDefault="00170273" w:rsidP="00974709">
                  <w:pPr>
                    <w:pStyle w:val="18"/>
                    <w:rPr>
                      <w:sz w:val="18"/>
                      <w:szCs w:val="18"/>
                    </w:rPr>
                  </w:pPr>
                  <w:r w:rsidRPr="00170273">
                    <w:rPr>
                      <w:sz w:val="18"/>
                      <w:szCs w:val="18"/>
                    </w:rPr>
                    <w:t xml:space="preserve">Больничные стационары </w:t>
                  </w:r>
                </w:p>
              </w:tc>
              <w:tc>
                <w:tcPr>
                  <w:tcW w:w="1276" w:type="dxa"/>
                  <w:shd w:val="clear" w:color="auto" w:fill="auto"/>
                </w:tcPr>
                <w:p w:rsidR="00170273" w:rsidRPr="00170273" w:rsidRDefault="00170273" w:rsidP="00974709">
                  <w:pPr>
                    <w:pStyle w:val="18"/>
                    <w:rPr>
                      <w:sz w:val="18"/>
                      <w:szCs w:val="18"/>
                    </w:rPr>
                  </w:pPr>
                  <w:r w:rsidRPr="00170273">
                    <w:rPr>
                      <w:sz w:val="18"/>
                      <w:szCs w:val="18"/>
                    </w:rPr>
                    <w:t xml:space="preserve">койка </w:t>
                  </w:r>
                </w:p>
              </w:tc>
              <w:tc>
                <w:tcPr>
                  <w:tcW w:w="3104" w:type="dxa"/>
                  <w:shd w:val="clear" w:color="auto" w:fill="auto"/>
                </w:tcPr>
                <w:p w:rsidR="00170273" w:rsidRPr="00170273" w:rsidRDefault="00170273" w:rsidP="00974709">
                  <w:pPr>
                    <w:pStyle w:val="18"/>
                    <w:rPr>
                      <w:sz w:val="18"/>
                      <w:szCs w:val="18"/>
                    </w:rPr>
                  </w:pPr>
                  <w:r w:rsidRPr="00170273">
                    <w:rPr>
                      <w:sz w:val="18"/>
                      <w:szCs w:val="18"/>
                    </w:rPr>
                    <w:t>183 (БУ ХМАО-Югры "Пионерская районная больница")</w:t>
                  </w:r>
                </w:p>
              </w:tc>
              <w:tc>
                <w:tcPr>
                  <w:tcW w:w="2112" w:type="dxa"/>
                  <w:shd w:val="clear" w:color="auto" w:fill="auto"/>
                </w:tcPr>
                <w:p w:rsidR="00170273" w:rsidRPr="00170273" w:rsidRDefault="00170273" w:rsidP="00974709">
                  <w:pPr>
                    <w:pStyle w:val="18"/>
                    <w:rPr>
                      <w:sz w:val="18"/>
                      <w:szCs w:val="18"/>
                    </w:rPr>
                  </w:pPr>
                  <w:r w:rsidRPr="00170273">
                    <w:rPr>
                      <w:sz w:val="18"/>
                      <w:szCs w:val="18"/>
                    </w:rPr>
                    <w:t>31</w:t>
                  </w:r>
                </w:p>
              </w:tc>
              <w:tc>
                <w:tcPr>
                  <w:tcW w:w="1417" w:type="dxa"/>
                  <w:shd w:val="clear" w:color="auto" w:fill="auto"/>
                </w:tcPr>
                <w:p w:rsidR="00170273" w:rsidRPr="00170273" w:rsidRDefault="00170273" w:rsidP="00974709">
                  <w:pPr>
                    <w:pStyle w:val="18"/>
                    <w:rPr>
                      <w:sz w:val="18"/>
                      <w:szCs w:val="18"/>
                    </w:rPr>
                  </w:pPr>
                  <w:r w:rsidRPr="00170273">
                    <w:rPr>
                      <w:sz w:val="18"/>
                      <w:szCs w:val="18"/>
                    </w:rPr>
                    <w:t>110</w:t>
                  </w:r>
                </w:p>
              </w:tc>
            </w:tr>
            <w:tr w:rsidR="00170273" w:rsidRPr="00170273" w:rsidTr="00170273">
              <w:trPr>
                <w:trHeight w:val="90"/>
              </w:trPr>
              <w:tc>
                <w:tcPr>
                  <w:tcW w:w="1951" w:type="dxa"/>
                  <w:shd w:val="clear" w:color="auto" w:fill="auto"/>
                </w:tcPr>
                <w:p w:rsidR="00170273" w:rsidRPr="00170273" w:rsidRDefault="00170273" w:rsidP="00974709">
                  <w:pPr>
                    <w:pStyle w:val="18"/>
                    <w:rPr>
                      <w:sz w:val="18"/>
                      <w:szCs w:val="18"/>
                    </w:rPr>
                  </w:pPr>
                  <w:r w:rsidRPr="00170273">
                    <w:rPr>
                      <w:sz w:val="18"/>
                      <w:szCs w:val="18"/>
                    </w:rPr>
                    <w:t xml:space="preserve">Поликлинические учреждения </w:t>
                  </w:r>
                </w:p>
              </w:tc>
              <w:tc>
                <w:tcPr>
                  <w:tcW w:w="1276" w:type="dxa"/>
                  <w:shd w:val="clear" w:color="auto" w:fill="auto"/>
                </w:tcPr>
                <w:p w:rsidR="00170273" w:rsidRPr="00170273" w:rsidRDefault="00170273" w:rsidP="00974709">
                  <w:pPr>
                    <w:pStyle w:val="18"/>
                    <w:rPr>
                      <w:sz w:val="18"/>
                      <w:szCs w:val="18"/>
                    </w:rPr>
                  </w:pPr>
                  <w:r w:rsidRPr="00170273">
                    <w:rPr>
                      <w:sz w:val="18"/>
                      <w:szCs w:val="18"/>
                    </w:rPr>
                    <w:t xml:space="preserve">пос/см </w:t>
                  </w:r>
                </w:p>
              </w:tc>
              <w:tc>
                <w:tcPr>
                  <w:tcW w:w="3104" w:type="dxa"/>
                  <w:shd w:val="clear" w:color="auto" w:fill="auto"/>
                </w:tcPr>
                <w:p w:rsidR="00170273" w:rsidRPr="00170273" w:rsidRDefault="00170273" w:rsidP="00974709">
                  <w:pPr>
                    <w:pStyle w:val="18"/>
                    <w:rPr>
                      <w:sz w:val="18"/>
                      <w:szCs w:val="18"/>
                    </w:rPr>
                  </w:pPr>
                  <w:r w:rsidRPr="00170273">
                    <w:rPr>
                      <w:sz w:val="18"/>
                      <w:szCs w:val="18"/>
                    </w:rPr>
                    <w:t>325 (поликлиника БУ ХМАО-Югры "Пионерская районная больница")</w:t>
                  </w:r>
                </w:p>
              </w:tc>
              <w:tc>
                <w:tcPr>
                  <w:tcW w:w="2112" w:type="dxa"/>
                  <w:shd w:val="clear" w:color="auto" w:fill="auto"/>
                </w:tcPr>
                <w:p w:rsidR="00170273" w:rsidRPr="00170273" w:rsidRDefault="00170273" w:rsidP="00974709">
                  <w:pPr>
                    <w:pStyle w:val="18"/>
                    <w:rPr>
                      <w:sz w:val="18"/>
                      <w:szCs w:val="18"/>
                    </w:rPr>
                  </w:pPr>
                  <w:r w:rsidRPr="00170273">
                    <w:rPr>
                      <w:sz w:val="18"/>
                      <w:szCs w:val="18"/>
                    </w:rPr>
                    <w:t>28</w:t>
                  </w:r>
                </w:p>
              </w:tc>
              <w:tc>
                <w:tcPr>
                  <w:tcW w:w="1417" w:type="dxa"/>
                  <w:shd w:val="clear" w:color="auto" w:fill="auto"/>
                </w:tcPr>
                <w:p w:rsidR="00170273" w:rsidRPr="00170273" w:rsidRDefault="00170273" w:rsidP="00974709">
                  <w:pPr>
                    <w:pStyle w:val="18"/>
                    <w:rPr>
                      <w:sz w:val="18"/>
                      <w:szCs w:val="18"/>
                    </w:rPr>
                  </w:pPr>
                  <w:r w:rsidRPr="00170273">
                    <w:rPr>
                      <w:sz w:val="18"/>
                      <w:szCs w:val="18"/>
                    </w:rPr>
                    <w:t>145</w:t>
                  </w:r>
                </w:p>
              </w:tc>
            </w:tr>
            <w:tr w:rsidR="00170273" w:rsidRPr="00170273" w:rsidTr="00170273">
              <w:trPr>
                <w:trHeight w:val="88"/>
              </w:trPr>
              <w:tc>
                <w:tcPr>
                  <w:tcW w:w="9860" w:type="dxa"/>
                  <w:gridSpan w:val="5"/>
                  <w:shd w:val="clear" w:color="auto" w:fill="auto"/>
                </w:tcPr>
                <w:p w:rsidR="00170273" w:rsidRPr="00170273" w:rsidRDefault="00170273" w:rsidP="00974709">
                  <w:pPr>
                    <w:pStyle w:val="18"/>
                    <w:jc w:val="center"/>
                    <w:rPr>
                      <w:sz w:val="18"/>
                      <w:szCs w:val="18"/>
                    </w:rPr>
                  </w:pPr>
                  <w:r w:rsidRPr="00170273">
                    <w:rPr>
                      <w:i/>
                      <w:iCs/>
                      <w:sz w:val="18"/>
                      <w:szCs w:val="18"/>
                    </w:rPr>
                    <w:t>Учреждения культуры</w:t>
                  </w:r>
                </w:p>
              </w:tc>
            </w:tr>
            <w:tr w:rsidR="00170273" w:rsidRPr="00170273" w:rsidTr="00170273">
              <w:trPr>
                <w:trHeight w:val="90"/>
              </w:trPr>
              <w:tc>
                <w:tcPr>
                  <w:tcW w:w="1951" w:type="dxa"/>
                  <w:shd w:val="clear" w:color="auto" w:fill="auto"/>
                </w:tcPr>
                <w:p w:rsidR="00170273" w:rsidRPr="00170273" w:rsidRDefault="00170273" w:rsidP="00974709">
                  <w:pPr>
                    <w:pStyle w:val="18"/>
                    <w:rPr>
                      <w:sz w:val="18"/>
                      <w:szCs w:val="18"/>
                    </w:rPr>
                  </w:pPr>
                  <w:r w:rsidRPr="00170273">
                    <w:rPr>
                      <w:sz w:val="18"/>
                      <w:szCs w:val="18"/>
                    </w:rPr>
                    <w:t xml:space="preserve">Учреждения клубного типа </w:t>
                  </w:r>
                </w:p>
              </w:tc>
              <w:tc>
                <w:tcPr>
                  <w:tcW w:w="1276" w:type="dxa"/>
                  <w:shd w:val="clear" w:color="auto" w:fill="auto"/>
                </w:tcPr>
                <w:p w:rsidR="00170273" w:rsidRPr="00170273" w:rsidRDefault="00170273" w:rsidP="00974709">
                  <w:pPr>
                    <w:pStyle w:val="18"/>
                    <w:rPr>
                      <w:sz w:val="18"/>
                      <w:szCs w:val="18"/>
                    </w:rPr>
                  </w:pPr>
                  <w:r w:rsidRPr="00170273">
                    <w:rPr>
                      <w:sz w:val="18"/>
                      <w:szCs w:val="18"/>
                    </w:rPr>
                    <w:t xml:space="preserve">мест </w:t>
                  </w:r>
                </w:p>
              </w:tc>
              <w:tc>
                <w:tcPr>
                  <w:tcW w:w="3104" w:type="dxa"/>
                  <w:shd w:val="clear" w:color="auto" w:fill="auto"/>
                </w:tcPr>
                <w:p w:rsidR="00170273" w:rsidRPr="00170273" w:rsidRDefault="00170273" w:rsidP="00974709">
                  <w:pPr>
                    <w:pStyle w:val="18"/>
                    <w:rPr>
                      <w:sz w:val="18"/>
                      <w:szCs w:val="18"/>
                    </w:rPr>
                  </w:pPr>
                  <w:r w:rsidRPr="00170273">
                    <w:rPr>
                      <w:sz w:val="18"/>
                      <w:szCs w:val="18"/>
                    </w:rPr>
                    <w:t>н/д</w:t>
                  </w:r>
                </w:p>
              </w:tc>
              <w:tc>
                <w:tcPr>
                  <w:tcW w:w="2112" w:type="dxa"/>
                  <w:shd w:val="clear" w:color="auto" w:fill="auto"/>
                </w:tcPr>
                <w:p w:rsidR="00170273" w:rsidRPr="00170273" w:rsidRDefault="00170273" w:rsidP="00974709">
                  <w:pPr>
                    <w:pStyle w:val="18"/>
                    <w:rPr>
                      <w:sz w:val="18"/>
                      <w:szCs w:val="18"/>
                    </w:rPr>
                  </w:pPr>
                  <w:r w:rsidRPr="00170273">
                    <w:rPr>
                      <w:sz w:val="18"/>
                      <w:szCs w:val="18"/>
                    </w:rPr>
                    <w:t>225</w:t>
                  </w:r>
                </w:p>
              </w:tc>
              <w:tc>
                <w:tcPr>
                  <w:tcW w:w="1417" w:type="dxa"/>
                  <w:shd w:val="clear" w:color="auto" w:fill="auto"/>
                </w:tcPr>
                <w:p w:rsidR="00170273" w:rsidRPr="00170273" w:rsidRDefault="00170273" w:rsidP="00974709">
                  <w:pPr>
                    <w:pStyle w:val="18"/>
                    <w:rPr>
                      <w:sz w:val="18"/>
                      <w:szCs w:val="18"/>
                    </w:rPr>
                  </w:pPr>
                </w:p>
              </w:tc>
            </w:tr>
            <w:tr w:rsidR="00170273" w:rsidRPr="00170273" w:rsidTr="00170273">
              <w:trPr>
                <w:trHeight w:val="88"/>
              </w:trPr>
              <w:tc>
                <w:tcPr>
                  <w:tcW w:w="9860" w:type="dxa"/>
                  <w:gridSpan w:val="5"/>
                  <w:shd w:val="clear" w:color="auto" w:fill="auto"/>
                </w:tcPr>
                <w:p w:rsidR="00170273" w:rsidRPr="00170273" w:rsidRDefault="00170273" w:rsidP="00974709">
                  <w:pPr>
                    <w:pStyle w:val="18"/>
                    <w:jc w:val="center"/>
                    <w:rPr>
                      <w:sz w:val="18"/>
                      <w:szCs w:val="18"/>
                    </w:rPr>
                  </w:pPr>
                  <w:r w:rsidRPr="00170273">
                    <w:rPr>
                      <w:i/>
                      <w:iCs/>
                      <w:sz w:val="18"/>
                      <w:szCs w:val="18"/>
                    </w:rPr>
                    <w:t>Физкультурно-спортивные сооружения</w:t>
                  </w:r>
                </w:p>
              </w:tc>
            </w:tr>
            <w:tr w:rsidR="00170273" w:rsidRPr="00170273" w:rsidTr="00170273">
              <w:trPr>
                <w:trHeight w:val="205"/>
              </w:trPr>
              <w:tc>
                <w:tcPr>
                  <w:tcW w:w="1951" w:type="dxa"/>
                  <w:shd w:val="clear" w:color="auto" w:fill="auto"/>
                </w:tcPr>
                <w:p w:rsidR="00170273" w:rsidRPr="00170273" w:rsidRDefault="00170273" w:rsidP="00974709">
                  <w:pPr>
                    <w:pStyle w:val="18"/>
                    <w:rPr>
                      <w:sz w:val="18"/>
                      <w:szCs w:val="18"/>
                    </w:rPr>
                  </w:pPr>
                  <w:r w:rsidRPr="00170273">
                    <w:rPr>
                      <w:sz w:val="18"/>
                      <w:szCs w:val="18"/>
                    </w:rPr>
                    <w:t xml:space="preserve">Спортивные залы </w:t>
                  </w:r>
                </w:p>
              </w:tc>
              <w:tc>
                <w:tcPr>
                  <w:tcW w:w="1276" w:type="dxa"/>
                  <w:shd w:val="clear" w:color="auto" w:fill="auto"/>
                </w:tcPr>
                <w:p w:rsidR="00170273" w:rsidRPr="00170273" w:rsidRDefault="00170273" w:rsidP="00974709">
                  <w:pPr>
                    <w:pStyle w:val="18"/>
                    <w:rPr>
                      <w:sz w:val="18"/>
                      <w:szCs w:val="18"/>
                    </w:rPr>
                  </w:pPr>
                  <w:r w:rsidRPr="00170273">
                    <w:rPr>
                      <w:sz w:val="18"/>
                      <w:szCs w:val="18"/>
                    </w:rPr>
                    <w:t xml:space="preserve">кв.м </w:t>
                  </w:r>
                </w:p>
                <w:p w:rsidR="00170273" w:rsidRPr="00170273" w:rsidRDefault="00170273" w:rsidP="00974709">
                  <w:pPr>
                    <w:pStyle w:val="18"/>
                    <w:rPr>
                      <w:sz w:val="18"/>
                      <w:szCs w:val="18"/>
                    </w:rPr>
                  </w:pPr>
                  <w:r w:rsidRPr="00170273">
                    <w:rPr>
                      <w:sz w:val="18"/>
                      <w:szCs w:val="18"/>
                    </w:rPr>
                    <w:t xml:space="preserve">пл. пола </w:t>
                  </w:r>
                </w:p>
              </w:tc>
              <w:tc>
                <w:tcPr>
                  <w:tcW w:w="3104" w:type="dxa"/>
                  <w:shd w:val="clear" w:color="auto" w:fill="auto"/>
                </w:tcPr>
                <w:p w:rsidR="00170273" w:rsidRPr="00170273" w:rsidRDefault="00170273" w:rsidP="00974709">
                  <w:pPr>
                    <w:pStyle w:val="18"/>
                    <w:rPr>
                      <w:sz w:val="18"/>
                      <w:szCs w:val="18"/>
                    </w:rPr>
                  </w:pPr>
                  <w:r w:rsidRPr="00170273">
                    <w:rPr>
                      <w:sz w:val="18"/>
                      <w:szCs w:val="18"/>
                    </w:rPr>
                    <w:t>н/д</w:t>
                  </w:r>
                </w:p>
              </w:tc>
              <w:tc>
                <w:tcPr>
                  <w:tcW w:w="2112" w:type="dxa"/>
                  <w:shd w:val="clear" w:color="auto" w:fill="auto"/>
                </w:tcPr>
                <w:p w:rsidR="00170273" w:rsidRPr="00170273" w:rsidRDefault="00170273" w:rsidP="00974709">
                  <w:pPr>
                    <w:pStyle w:val="18"/>
                    <w:rPr>
                      <w:sz w:val="18"/>
                      <w:szCs w:val="18"/>
                    </w:rPr>
                  </w:pPr>
                  <w:r w:rsidRPr="00170273">
                    <w:rPr>
                      <w:sz w:val="18"/>
                      <w:szCs w:val="18"/>
                    </w:rPr>
                    <w:t>790</w:t>
                  </w:r>
                </w:p>
              </w:tc>
              <w:tc>
                <w:tcPr>
                  <w:tcW w:w="1417" w:type="dxa"/>
                  <w:shd w:val="clear" w:color="auto" w:fill="auto"/>
                </w:tcPr>
                <w:p w:rsidR="00170273" w:rsidRPr="00170273" w:rsidRDefault="00170273" w:rsidP="00974709">
                  <w:pPr>
                    <w:pStyle w:val="18"/>
                    <w:rPr>
                      <w:sz w:val="18"/>
                      <w:szCs w:val="18"/>
                    </w:rPr>
                  </w:pPr>
                </w:p>
              </w:tc>
            </w:tr>
            <w:tr w:rsidR="00170273" w:rsidRPr="00170273" w:rsidTr="00170273">
              <w:trPr>
                <w:trHeight w:val="205"/>
              </w:trPr>
              <w:tc>
                <w:tcPr>
                  <w:tcW w:w="1951" w:type="dxa"/>
                  <w:shd w:val="clear" w:color="auto" w:fill="auto"/>
                </w:tcPr>
                <w:p w:rsidR="00170273" w:rsidRPr="00170273" w:rsidRDefault="00170273" w:rsidP="00974709">
                  <w:pPr>
                    <w:pStyle w:val="18"/>
                    <w:rPr>
                      <w:sz w:val="18"/>
                      <w:szCs w:val="18"/>
                    </w:rPr>
                  </w:pPr>
                  <w:r w:rsidRPr="00170273">
                    <w:rPr>
                      <w:sz w:val="18"/>
                      <w:szCs w:val="18"/>
                    </w:rPr>
                    <w:t xml:space="preserve">Плавательные бассейны </w:t>
                  </w:r>
                </w:p>
              </w:tc>
              <w:tc>
                <w:tcPr>
                  <w:tcW w:w="1276" w:type="dxa"/>
                  <w:shd w:val="clear" w:color="auto" w:fill="auto"/>
                </w:tcPr>
                <w:p w:rsidR="00170273" w:rsidRPr="00170273" w:rsidRDefault="00170273" w:rsidP="00974709">
                  <w:pPr>
                    <w:pStyle w:val="18"/>
                    <w:rPr>
                      <w:sz w:val="18"/>
                      <w:szCs w:val="18"/>
                    </w:rPr>
                  </w:pPr>
                  <w:r w:rsidRPr="00170273">
                    <w:rPr>
                      <w:sz w:val="18"/>
                      <w:szCs w:val="18"/>
                    </w:rPr>
                    <w:t xml:space="preserve">кв.м. зеркала воды </w:t>
                  </w:r>
                </w:p>
              </w:tc>
              <w:tc>
                <w:tcPr>
                  <w:tcW w:w="3104" w:type="dxa"/>
                  <w:shd w:val="clear" w:color="auto" w:fill="auto"/>
                </w:tcPr>
                <w:p w:rsidR="00170273" w:rsidRPr="00170273" w:rsidRDefault="00170273" w:rsidP="00974709">
                  <w:pPr>
                    <w:pStyle w:val="18"/>
                    <w:rPr>
                      <w:sz w:val="18"/>
                      <w:szCs w:val="18"/>
                    </w:rPr>
                  </w:pPr>
                  <w:r w:rsidRPr="00170273">
                    <w:rPr>
                      <w:sz w:val="18"/>
                      <w:szCs w:val="18"/>
                    </w:rPr>
                    <w:t>0</w:t>
                  </w:r>
                </w:p>
              </w:tc>
              <w:tc>
                <w:tcPr>
                  <w:tcW w:w="2112" w:type="dxa"/>
                  <w:shd w:val="clear" w:color="auto" w:fill="auto"/>
                </w:tcPr>
                <w:p w:rsidR="00170273" w:rsidRPr="00170273" w:rsidRDefault="00170273" w:rsidP="00974709">
                  <w:pPr>
                    <w:pStyle w:val="18"/>
                    <w:rPr>
                      <w:sz w:val="18"/>
                      <w:szCs w:val="18"/>
                    </w:rPr>
                  </w:pPr>
                  <w:r w:rsidRPr="00170273">
                    <w:rPr>
                      <w:sz w:val="18"/>
                      <w:szCs w:val="18"/>
                    </w:rPr>
                    <w:t>170</w:t>
                  </w:r>
                </w:p>
              </w:tc>
              <w:tc>
                <w:tcPr>
                  <w:tcW w:w="1417" w:type="dxa"/>
                  <w:shd w:val="clear" w:color="auto" w:fill="auto"/>
                </w:tcPr>
                <w:p w:rsidR="00170273" w:rsidRPr="00170273" w:rsidRDefault="00170273" w:rsidP="00974709">
                  <w:pPr>
                    <w:pStyle w:val="18"/>
                    <w:rPr>
                      <w:sz w:val="18"/>
                      <w:szCs w:val="18"/>
                    </w:rPr>
                  </w:pPr>
                  <w:r w:rsidRPr="00170273">
                    <w:rPr>
                      <w:sz w:val="18"/>
                      <w:szCs w:val="18"/>
                    </w:rPr>
                    <w:t>0</w:t>
                  </w:r>
                </w:p>
              </w:tc>
            </w:tr>
            <w:tr w:rsidR="00170273" w:rsidRPr="00170273" w:rsidTr="00170273">
              <w:trPr>
                <w:trHeight w:val="205"/>
              </w:trPr>
              <w:tc>
                <w:tcPr>
                  <w:tcW w:w="1951" w:type="dxa"/>
                  <w:shd w:val="clear" w:color="auto" w:fill="auto"/>
                </w:tcPr>
                <w:p w:rsidR="00170273" w:rsidRPr="00170273" w:rsidRDefault="00170273" w:rsidP="00974709">
                  <w:pPr>
                    <w:pStyle w:val="18"/>
                    <w:rPr>
                      <w:sz w:val="18"/>
                      <w:szCs w:val="18"/>
                    </w:rPr>
                  </w:pPr>
                  <w:r w:rsidRPr="00170273">
                    <w:rPr>
                      <w:sz w:val="18"/>
                      <w:szCs w:val="18"/>
                    </w:rPr>
                    <w:t>Плоскостные сооружения</w:t>
                  </w:r>
                </w:p>
              </w:tc>
              <w:tc>
                <w:tcPr>
                  <w:tcW w:w="1276" w:type="dxa"/>
                  <w:shd w:val="clear" w:color="auto" w:fill="auto"/>
                </w:tcPr>
                <w:p w:rsidR="00170273" w:rsidRPr="00170273" w:rsidRDefault="00170273" w:rsidP="00974709">
                  <w:pPr>
                    <w:pStyle w:val="18"/>
                    <w:rPr>
                      <w:sz w:val="18"/>
                      <w:szCs w:val="18"/>
                    </w:rPr>
                  </w:pPr>
                  <w:r w:rsidRPr="00170273">
                    <w:rPr>
                      <w:sz w:val="18"/>
                      <w:szCs w:val="18"/>
                    </w:rPr>
                    <w:t>м2 объекта</w:t>
                  </w:r>
                </w:p>
              </w:tc>
              <w:tc>
                <w:tcPr>
                  <w:tcW w:w="3104" w:type="dxa"/>
                  <w:shd w:val="clear" w:color="auto" w:fill="auto"/>
                </w:tcPr>
                <w:p w:rsidR="00170273" w:rsidRPr="00170273" w:rsidRDefault="00170273" w:rsidP="00974709">
                  <w:pPr>
                    <w:pStyle w:val="18"/>
                    <w:rPr>
                      <w:sz w:val="18"/>
                      <w:szCs w:val="18"/>
                    </w:rPr>
                  </w:pPr>
                  <w:r w:rsidRPr="00170273">
                    <w:rPr>
                      <w:sz w:val="18"/>
                      <w:szCs w:val="18"/>
                    </w:rPr>
                    <w:t>0</w:t>
                  </w:r>
                </w:p>
              </w:tc>
              <w:tc>
                <w:tcPr>
                  <w:tcW w:w="2112" w:type="dxa"/>
                  <w:shd w:val="clear" w:color="auto" w:fill="auto"/>
                </w:tcPr>
                <w:p w:rsidR="00170273" w:rsidRPr="00170273" w:rsidRDefault="00170273" w:rsidP="00974709">
                  <w:pPr>
                    <w:pStyle w:val="18"/>
                    <w:rPr>
                      <w:sz w:val="18"/>
                      <w:szCs w:val="18"/>
                    </w:rPr>
                  </w:pPr>
                  <w:r w:rsidRPr="00170273">
                    <w:rPr>
                      <w:sz w:val="18"/>
                      <w:szCs w:val="18"/>
                    </w:rPr>
                    <w:t>4400</w:t>
                  </w:r>
                </w:p>
              </w:tc>
              <w:tc>
                <w:tcPr>
                  <w:tcW w:w="1417" w:type="dxa"/>
                  <w:shd w:val="clear" w:color="auto" w:fill="auto"/>
                </w:tcPr>
                <w:p w:rsidR="00170273" w:rsidRPr="00170273" w:rsidRDefault="00170273" w:rsidP="00974709">
                  <w:pPr>
                    <w:pStyle w:val="18"/>
                    <w:rPr>
                      <w:sz w:val="18"/>
                      <w:szCs w:val="18"/>
                    </w:rPr>
                  </w:pPr>
                  <w:r w:rsidRPr="00170273">
                    <w:rPr>
                      <w:sz w:val="18"/>
                      <w:szCs w:val="18"/>
                    </w:rPr>
                    <w:t>0</w:t>
                  </w:r>
                </w:p>
              </w:tc>
            </w:tr>
          </w:tbl>
          <w:p w:rsidR="00170273" w:rsidRPr="004578EC" w:rsidRDefault="00170273" w:rsidP="00170273">
            <w:pPr>
              <w:pStyle w:val="000"/>
              <w:spacing w:line="240" w:lineRule="auto"/>
              <w:rPr>
                <w:sz w:val="18"/>
                <w:szCs w:val="18"/>
              </w:rPr>
            </w:pPr>
          </w:p>
          <w:p w:rsidR="00170273" w:rsidRPr="004578EC" w:rsidRDefault="00170273" w:rsidP="00170273">
            <w:pPr>
              <w:pStyle w:val="000"/>
              <w:spacing w:line="240" w:lineRule="auto"/>
              <w:rPr>
                <w:sz w:val="18"/>
                <w:szCs w:val="18"/>
                <w:highlight w:val="yellow"/>
              </w:rPr>
            </w:pPr>
            <w:r w:rsidRPr="004578EC">
              <w:rPr>
                <w:sz w:val="18"/>
                <w:szCs w:val="18"/>
              </w:rPr>
              <w:t>Планируемые настоящим проектом объекты местного значения окажут положительное влияние на комплексное развитие территории и обеспечат планируемое население необходимыми объектами социального обслуживания.</w:t>
            </w:r>
          </w:p>
          <w:p w:rsidR="00170273" w:rsidRPr="004578EC" w:rsidRDefault="00170273" w:rsidP="00170273">
            <w:pPr>
              <w:pStyle w:val="1112"/>
              <w:numPr>
                <w:ilvl w:val="2"/>
                <w:numId w:val="14"/>
              </w:numPr>
              <w:spacing w:line="240" w:lineRule="auto"/>
              <w:rPr>
                <w:sz w:val="18"/>
                <w:szCs w:val="18"/>
              </w:rPr>
            </w:pPr>
            <w:bookmarkStart w:id="92" w:name="_Toc26787730"/>
            <w:r w:rsidRPr="004578EC">
              <w:rPr>
                <w:sz w:val="18"/>
                <w:szCs w:val="18"/>
              </w:rPr>
              <w:t>Учреждения образования</w:t>
            </w:r>
            <w:bookmarkEnd w:id="92"/>
          </w:p>
          <w:p w:rsidR="00170273" w:rsidRPr="004578EC" w:rsidRDefault="00170273" w:rsidP="00170273">
            <w:pPr>
              <w:pStyle w:val="000"/>
              <w:spacing w:line="240" w:lineRule="auto"/>
              <w:rPr>
                <w:i/>
                <w:sz w:val="18"/>
                <w:szCs w:val="18"/>
              </w:rPr>
            </w:pPr>
            <w:r w:rsidRPr="004578EC">
              <w:rPr>
                <w:i/>
                <w:sz w:val="18"/>
                <w:szCs w:val="18"/>
              </w:rPr>
              <w:t>Дошкольные образовательные учреждения</w:t>
            </w:r>
          </w:p>
          <w:p w:rsidR="00170273" w:rsidRPr="004578EC" w:rsidRDefault="00170273" w:rsidP="00170273">
            <w:pPr>
              <w:pStyle w:val="000"/>
              <w:spacing w:line="240" w:lineRule="auto"/>
              <w:rPr>
                <w:sz w:val="18"/>
                <w:szCs w:val="18"/>
              </w:rPr>
            </w:pPr>
            <w:r w:rsidRPr="004578EC">
              <w:rPr>
                <w:sz w:val="18"/>
                <w:szCs w:val="18"/>
              </w:rPr>
              <w:t xml:space="preserve">Генеральный планом не запланированы новые объекты дошкольного образовательного учреждения. Капитальный ремонт следует проводить согласно износу зданий и сооружений в плановом порядке. </w:t>
            </w:r>
          </w:p>
          <w:p w:rsidR="00170273" w:rsidRPr="004578EC" w:rsidRDefault="00170273" w:rsidP="00170273">
            <w:pPr>
              <w:pStyle w:val="000"/>
              <w:spacing w:line="240" w:lineRule="auto"/>
              <w:rPr>
                <w:rStyle w:val="afc"/>
                <w:rFonts w:ascii="OpenSans-Light" w:hAnsi="OpenSans-Light"/>
                <w:color w:val="424141"/>
                <w:sz w:val="18"/>
                <w:szCs w:val="18"/>
                <w:shd w:val="clear" w:color="auto" w:fill="FFFFFF"/>
              </w:rPr>
            </w:pPr>
            <w:r w:rsidRPr="004578EC">
              <w:rPr>
                <w:i/>
                <w:sz w:val="18"/>
                <w:szCs w:val="18"/>
              </w:rPr>
              <w:t xml:space="preserve">Общеобразовательные учреждения </w:t>
            </w:r>
          </w:p>
          <w:p w:rsidR="00170273" w:rsidRPr="004578EC" w:rsidRDefault="00170273" w:rsidP="00170273">
            <w:pPr>
              <w:pStyle w:val="000"/>
              <w:spacing w:line="240" w:lineRule="auto"/>
              <w:rPr>
                <w:sz w:val="18"/>
                <w:szCs w:val="18"/>
                <w:highlight w:val="yellow"/>
              </w:rPr>
            </w:pPr>
            <w:r w:rsidRPr="004578EC">
              <w:rPr>
                <w:sz w:val="18"/>
                <w:szCs w:val="18"/>
              </w:rPr>
              <w:t>Генеральным планом не запланированы новые объекты общеобразовательных учреждений. На расчетный срок необходимо предусмотреть капитальный ремонт МБОУ "Алябьевская средняя общеобразовательная школа". Сроки могут быть изменены после уточнения технического состояния зданий.</w:t>
            </w:r>
          </w:p>
          <w:p w:rsidR="00170273" w:rsidRPr="004578EC" w:rsidRDefault="00170273" w:rsidP="00170273">
            <w:pPr>
              <w:pStyle w:val="000"/>
              <w:spacing w:line="240" w:lineRule="auto"/>
              <w:rPr>
                <w:i/>
                <w:sz w:val="18"/>
                <w:szCs w:val="18"/>
              </w:rPr>
            </w:pPr>
            <w:r w:rsidRPr="004578EC">
              <w:rPr>
                <w:i/>
                <w:sz w:val="18"/>
                <w:szCs w:val="18"/>
              </w:rPr>
              <w:t>Дополнительное образование</w:t>
            </w:r>
          </w:p>
          <w:p w:rsidR="00170273" w:rsidRPr="004578EC" w:rsidRDefault="00170273" w:rsidP="00170273">
            <w:pPr>
              <w:pStyle w:val="000"/>
              <w:spacing w:line="240" w:lineRule="auto"/>
              <w:rPr>
                <w:sz w:val="18"/>
                <w:szCs w:val="18"/>
              </w:rPr>
            </w:pPr>
            <w:r w:rsidRPr="004578EC">
              <w:rPr>
                <w:sz w:val="18"/>
                <w:szCs w:val="18"/>
              </w:rPr>
              <w:t>Генеральный планом не запланированы новые объекты дополнительного образования. Капитальный ремонт следует проводить согласно износу зданий и сооружений в плановом порядке.</w:t>
            </w:r>
          </w:p>
          <w:p w:rsidR="00170273" w:rsidRPr="004578EC" w:rsidRDefault="00170273" w:rsidP="00170273">
            <w:pPr>
              <w:pStyle w:val="1112"/>
              <w:numPr>
                <w:ilvl w:val="2"/>
                <w:numId w:val="14"/>
              </w:numPr>
              <w:spacing w:line="240" w:lineRule="auto"/>
              <w:rPr>
                <w:sz w:val="18"/>
                <w:szCs w:val="18"/>
              </w:rPr>
            </w:pPr>
            <w:bookmarkStart w:id="93" w:name="_Toc26787731"/>
            <w:r w:rsidRPr="004578EC">
              <w:rPr>
                <w:sz w:val="18"/>
                <w:szCs w:val="18"/>
              </w:rPr>
              <w:t>Учреждения здравоохранения и социального обеспечения</w:t>
            </w:r>
            <w:bookmarkEnd w:id="93"/>
          </w:p>
          <w:p w:rsidR="00170273" w:rsidRPr="004578EC" w:rsidRDefault="00170273" w:rsidP="00170273">
            <w:pPr>
              <w:pStyle w:val="000"/>
              <w:spacing w:line="240" w:lineRule="auto"/>
              <w:rPr>
                <w:sz w:val="18"/>
                <w:szCs w:val="18"/>
              </w:rPr>
            </w:pPr>
            <w:r w:rsidRPr="004578EC">
              <w:rPr>
                <w:sz w:val="18"/>
                <w:szCs w:val="18"/>
              </w:rPr>
              <w:t xml:space="preserve">Согласно программе развития социальной инфраструктуры поселения на территории поселения запланировано строительство амбулатории на 75 посещений в смену. </w:t>
            </w:r>
          </w:p>
          <w:p w:rsidR="00170273" w:rsidRPr="004578EC" w:rsidRDefault="00170273" w:rsidP="00170273">
            <w:pPr>
              <w:pStyle w:val="1112"/>
              <w:numPr>
                <w:ilvl w:val="2"/>
                <w:numId w:val="14"/>
              </w:numPr>
              <w:spacing w:line="240" w:lineRule="auto"/>
              <w:rPr>
                <w:sz w:val="18"/>
                <w:szCs w:val="18"/>
              </w:rPr>
            </w:pPr>
            <w:bookmarkStart w:id="94" w:name="_Toc26787732"/>
            <w:r w:rsidRPr="004578EC">
              <w:rPr>
                <w:sz w:val="18"/>
                <w:szCs w:val="18"/>
              </w:rPr>
              <w:t>Физкультурно-спортивные сооружения</w:t>
            </w:r>
            <w:bookmarkEnd w:id="94"/>
          </w:p>
          <w:p w:rsidR="00170273" w:rsidRPr="004578EC" w:rsidRDefault="00170273" w:rsidP="00170273">
            <w:pPr>
              <w:pStyle w:val="000"/>
              <w:spacing w:line="240" w:lineRule="auto"/>
              <w:rPr>
                <w:sz w:val="18"/>
                <w:szCs w:val="18"/>
              </w:rPr>
            </w:pPr>
            <w:r w:rsidRPr="004578EC">
              <w:rPr>
                <w:sz w:val="18"/>
                <w:szCs w:val="18"/>
              </w:rPr>
              <w:t>Чтобы удовлетворить нормативную потребность населения в спортивных сооружениях необходимо предусмотреть только строительство плавательных бассейнов суммарной мощностью не менее 170 кв.м. зеркала воды, однако данное сооружение целесообразно разместить в более крупном городском поселении Пионерский.</w:t>
            </w:r>
          </w:p>
          <w:p w:rsidR="00170273" w:rsidRPr="004578EC" w:rsidRDefault="00170273" w:rsidP="00170273">
            <w:pPr>
              <w:pStyle w:val="000"/>
              <w:spacing w:line="240" w:lineRule="auto"/>
              <w:rPr>
                <w:sz w:val="18"/>
                <w:szCs w:val="18"/>
              </w:rPr>
            </w:pPr>
            <w:r w:rsidRPr="004578EC">
              <w:rPr>
                <w:sz w:val="18"/>
                <w:szCs w:val="18"/>
              </w:rPr>
              <w:t xml:space="preserve">На расчетный срок необходимо предусмотреть капитальный ремонт муниципального бюджетного учреждения сельский культурно-спортивный оздоровительный комплекс «Авангард» (ул. Токмянина, 15). Сроки могут быть изменены </w:t>
            </w:r>
            <w:r w:rsidRPr="004578EC">
              <w:rPr>
                <w:sz w:val="18"/>
                <w:szCs w:val="18"/>
              </w:rPr>
              <w:lastRenderedPageBreak/>
              <w:t>после уточнения технического состояния зданий.</w:t>
            </w:r>
          </w:p>
          <w:p w:rsidR="00170273" w:rsidRPr="004578EC" w:rsidRDefault="00170273" w:rsidP="00170273">
            <w:pPr>
              <w:pStyle w:val="1112"/>
              <w:numPr>
                <w:ilvl w:val="2"/>
                <w:numId w:val="14"/>
              </w:numPr>
              <w:spacing w:line="240" w:lineRule="auto"/>
              <w:rPr>
                <w:sz w:val="18"/>
                <w:szCs w:val="18"/>
              </w:rPr>
            </w:pPr>
            <w:bookmarkStart w:id="95" w:name="_Toc26787733"/>
            <w:r w:rsidRPr="004578EC">
              <w:rPr>
                <w:sz w:val="18"/>
                <w:szCs w:val="18"/>
              </w:rPr>
              <w:t>Учреждения культуры и искусства</w:t>
            </w:r>
            <w:bookmarkEnd w:id="95"/>
          </w:p>
          <w:p w:rsidR="00170273" w:rsidRPr="00170273" w:rsidRDefault="00170273" w:rsidP="00170273">
            <w:pPr>
              <w:pStyle w:val="000"/>
              <w:spacing w:line="240" w:lineRule="auto"/>
              <w:rPr>
                <w:sz w:val="18"/>
                <w:szCs w:val="18"/>
                <w:highlight w:val="yellow"/>
              </w:rPr>
            </w:pPr>
            <w:r w:rsidRPr="004578EC">
              <w:rPr>
                <w:sz w:val="18"/>
                <w:szCs w:val="18"/>
              </w:rPr>
              <w:t>Генеральным планом не запланированы новые объекты учреждений культуры и искусства. На первую очередь необходимо предусмотреть капитальный ремонт учреждения сельский культурно-спортивный оздоровительный комплекс «Авангард» (Ленина, 3 «А») и библиотеки с.п.Алябьевский (ул.Молодежная, 10). Сроки могут быть изменены после уточнения технического состояния зданий.</w:t>
            </w:r>
          </w:p>
          <w:tbl>
            <w:tblPr>
              <w:tblW w:w="987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3496"/>
              <w:gridCol w:w="2268"/>
              <w:gridCol w:w="1701"/>
              <w:gridCol w:w="1276"/>
              <w:gridCol w:w="1134"/>
            </w:tblGrid>
            <w:tr w:rsidR="00170273" w:rsidRPr="00170273" w:rsidTr="00170273">
              <w:trPr>
                <w:trHeight w:val="470"/>
                <w:tblHeader/>
              </w:trPr>
              <w:tc>
                <w:tcPr>
                  <w:tcW w:w="3496" w:type="dxa"/>
                  <w:shd w:val="clear" w:color="auto" w:fill="auto"/>
                  <w:vAlign w:val="center"/>
                </w:tcPr>
                <w:p w:rsidR="00170273" w:rsidRPr="00170273" w:rsidRDefault="00170273" w:rsidP="00974709">
                  <w:pPr>
                    <w:pStyle w:val="18"/>
                    <w:jc w:val="center"/>
                    <w:rPr>
                      <w:sz w:val="18"/>
                      <w:szCs w:val="18"/>
                    </w:rPr>
                  </w:pPr>
                  <w:r w:rsidRPr="00170273">
                    <w:rPr>
                      <w:sz w:val="18"/>
                      <w:szCs w:val="18"/>
                    </w:rPr>
                    <w:t>Наименование организации (полностью)</w:t>
                  </w:r>
                </w:p>
              </w:tc>
              <w:tc>
                <w:tcPr>
                  <w:tcW w:w="2268" w:type="dxa"/>
                  <w:shd w:val="clear" w:color="auto" w:fill="auto"/>
                  <w:vAlign w:val="center"/>
                </w:tcPr>
                <w:p w:rsidR="00170273" w:rsidRPr="00170273" w:rsidRDefault="00170273" w:rsidP="00974709">
                  <w:pPr>
                    <w:pStyle w:val="18"/>
                    <w:jc w:val="center"/>
                    <w:rPr>
                      <w:sz w:val="18"/>
                      <w:szCs w:val="18"/>
                    </w:rPr>
                  </w:pPr>
                  <w:r w:rsidRPr="00170273">
                    <w:rPr>
                      <w:sz w:val="18"/>
                      <w:szCs w:val="18"/>
                    </w:rPr>
                    <w:t>Адрес организации</w:t>
                  </w:r>
                </w:p>
              </w:tc>
              <w:tc>
                <w:tcPr>
                  <w:tcW w:w="1701" w:type="dxa"/>
                  <w:shd w:val="clear" w:color="auto" w:fill="auto"/>
                  <w:vAlign w:val="center"/>
                </w:tcPr>
                <w:p w:rsidR="00170273" w:rsidRPr="00170273" w:rsidRDefault="00170273" w:rsidP="00974709">
                  <w:pPr>
                    <w:pStyle w:val="18"/>
                    <w:jc w:val="center"/>
                    <w:rPr>
                      <w:sz w:val="18"/>
                      <w:szCs w:val="18"/>
                    </w:rPr>
                  </w:pPr>
                  <w:r w:rsidRPr="00170273">
                    <w:rPr>
                      <w:sz w:val="18"/>
                      <w:szCs w:val="18"/>
                    </w:rPr>
                    <w:t>Мероприятия</w:t>
                  </w:r>
                </w:p>
              </w:tc>
              <w:tc>
                <w:tcPr>
                  <w:tcW w:w="1276" w:type="dxa"/>
                  <w:shd w:val="clear" w:color="auto" w:fill="auto"/>
                  <w:vAlign w:val="center"/>
                </w:tcPr>
                <w:p w:rsidR="00170273" w:rsidRPr="00170273" w:rsidRDefault="00170273" w:rsidP="00974709">
                  <w:pPr>
                    <w:pStyle w:val="18"/>
                    <w:jc w:val="center"/>
                    <w:rPr>
                      <w:sz w:val="18"/>
                      <w:szCs w:val="18"/>
                    </w:rPr>
                  </w:pPr>
                  <w:r w:rsidRPr="00170273">
                    <w:rPr>
                      <w:sz w:val="18"/>
                      <w:szCs w:val="18"/>
                    </w:rPr>
                    <w:t>Срок</w:t>
                  </w:r>
                </w:p>
              </w:tc>
              <w:tc>
                <w:tcPr>
                  <w:tcW w:w="1134" w:type="dxa"/>
                  <w:shd w:val="clear" w:color="auto" w:fill="auto"/>
                  <w:vAlign w:val="center"/>
                </w:tcPr>
                <w:p w:rsidR="00170273" w:rsidRPr="00170273" w:rsidRDefault="00170273" w:rsidP="00974709">
                  <w:pPr>
                    <w:pStyle w:val="18"/>
                    <w:jc w:val="center"/>
                    <w:rPr>
                      <w:sz w:val="18"/>
                      <w:szCs w:val="18"/>
                    </w:rPr>
                  </w:pPr>
                  <w:r w:rsidRPr="00170273">
                    <w:rPr>
                      <w:sz w:val="18"/>
                      <w:szCs w:val="18"/>
                    </w:rPr>
                    <w:t>Статус</w:t>
                  </w:r>
                </w:p>
              </w:tc>
            </w:tr>
            <w:tr w:rsidR="00170273" w:rsidRPr="004578EC" w:rsidTr="00170273">
              <w:trPr>
                <w:trHeight w:val="20"/>
              </w:trPr>
              <w:tc>
                <w:tcPr>
                  <w:tcW w:w="9875" w:type="dxa"/>
                  <w:gridSpan w:val="5"/>
                  <w:tcBorders>
                    <w:top w:val="single" w:sz="4" w:space="0" w:color="auto"/>
                    <w:left w:val="single" w:sz="4" w:space="0" w:color="auto"/>
                    <w:bottom w:val="single" w:sz="4" w:space="0" w:color="auto"/>
                    <w:right w:val="single" w:sz="4" w:space="0" w:color="auto"/>
                  </w:tcBorders>
                  <w:shd w:val="clear" w:color="auto" w:fill="auto"/>
                </w:tcPr>
                <w:p w:rsidR="00170273" w:rsidRPr="004578EC" w:rsidRDefault="00170273" w:rsidP="00974709">
                  <w:pPr>
                    <w:pStyle w:val="18"/>
                    <w:ind w:hanging="772"/>
                    <w:jc w:val="center"/>
                    <w:rPr>
                      <w:b/>
                      <w:sz w:val="18"/>
                      <w:szCs w:val="18"/>
                    </w:rPr>
                  </w:pPr>
                  <w:r w:rsidRPr="004578EC">
                    <w:rPr>
                      <w:b/>
                      <w:sz w:val="18"/>
                      <w:szCs w:val="18"/>
                    </w:rPr>
                    <w:t>Дошкольные образовательные учреждения</w:t>
                  </w:r>
                </w:p>
              </w:tc>
            </w:tr>
            <w:tr w:rsidR="00170273" w:rsidRPr="004578EC" w:rsidTr="00170273">
              <w:trPr>
                <w:trHeight w:val="20"/>
              </w:trPr>
              <w:tc>
                <w:tcPr>
                  <w:tcW w:w="3496" w:type="dxa"/>
                  <w:vMerge w:val="restart"/>
                  <w:tcBorders>
                    <w:top w:val="single" w:sz="4" w:space="0" w:color="auto"/>
                  </w:tcBorders>
                  <w:shd w:val="clear" w:color="auto" w:fill="auto"/>
                </w:tcPr>
                <w:p w:rsidR="00170273" w:rsidRPr="004578EC" w:rsidRDefault="00170273" w:rsidP="00974709">
                  <w:pPr>
                    <w:pStyle w:val="18"/>
                    <w:rPr>
                      <w:sz w:val="18"/>
                      <w:szCs w:val="18"/>
                    </w:rPr>
                  </w:pPr>
                  <w:r w:rsidRPr="004578EC">
                    <w:rPr>
                      <w:sz w:val="18"/>
                      <w:szCs w:val="18"/>
                    </w:rPr>
                    <w:t>Муниципальное автономное дошкольное  образовательное учреждение "Детский сад  «Чебурашка»</w:t>
                  </w:r>
                </w:p>
              </w:tc>
              <w:tc>
                <w:tcPr>
                  <w:tcW w:w="2268" w:type="dxa"/>
                  <w:tcBorders>
                    <w:top w:val="single" w:sz="4" w:space="0" w:color="auto"/>
                  </w:tcBorders>
                  <w:shd w:val="clear" w:color="auto" w:fill="auto"/>
                  <w:vAlign w:val="center"/>
                </w:tcPr>
                <w:p w:rsidR="00170273" w:rsidRPr="004578EC" w:rsidRDefault="00170273" w:rsidP="00974709">
                  <w:pPr>
                    <w:pStyle w:val="18"/>
                    <w:rPr>
                      <w:sz w:val="18"/>
                      <w:szCs w:val="18"/>
                    </w:rPr>
                  </w:pPr>
                  <w:r w:rsidRPr="004578EC">
                    <w:rPr>
                      <w:sz w:val="18"/>
                      <w:szCs w:val="18"/>
                    </w:rPr>
                    <w:t>ул. Новоселов, д. 28</w:t>
                  </w:r>
                </w:p>
              </w:tc>
              <w:tc>
                <w:tcPr>
                  <w:tcW w:w="1701" w:type="dxa"/>
                  <w:tcBorders>
                    <w:top w:val="single" w:sz="4" w:space="0" w:color="auto"/>
                  </w:tcBorders>
                  <w:shd w:val="clear" w:color="auto" w:fill="auto"/>
                  <w:vAlign w:val="center"/>
                </w:tcPr>
                <w:p w:rsidR="00170273" w:rsidRPr="004578EC" w:rsidRDefault="00170273" w:rsidP="00974709">
                  <w:pPr>
                    <w:pStyle w:val="18"/>
                    <w:tabs>
                      <w:tab w:val="left" w:pos="1185"/>
                    </w:tabs>
                    <w:ind w:hanging="772"/>
                    <w:jc w:val="center"/>
                    <w:rPr>
                      <w:sz w:val="18"/>
                      <w:szCs w:val="18"/>
                    </w:rPr>
                  </w:pPr>
                  <w:r w:rsidRPr="004578EC">
                    <w:rPr>
                      <w:sz w:val="18"/>
                      <w:szCs w:val="18"/>
                    </w:rPr>
                    <w:t>-</w:t>
                  </w:r>
                  <w:r w:rsidRPr="004578EC">
                    <w:rPr>
                      <w:sz w:val="18"/>
                      <w:szCs w:val="18"/>
                    </w:rPr>
                    <w:tab/>
                  </w:r>
                  <w:r w:rsidRPr="004578EC">
                    <w:rPr>
                      <w:sz w:val="18"/>
                      <w:szCs w:val="18"/>
                    </w:rPr>
                    <w:tab/>
                    <w:t>-</w:t>
                  </w:r>
                </w:p>
              </w:tc>
              <w:tc>
                <w:tcPr>
                  <w:tcW w:w="1276" w:type="dxa"/>
                  <w:tcBorders>
                    <w:top w:val="single" w:sz="4" w:space="0" w:color="auto"/>
                  </w:tcBorders>
                  <w:shd w:val="clear" w:color="auto" w:fill="auto"/>
                  <w:vAlign w:val="center"/>
                </w:tcPr>
                <w:p w:rsidR="00170273" w:rsidRPr="004578EC" w:rsidRDefault="00170273" w:rsidP="00974709">
                  <w:pPr>
                    <w:pStyle w:val="18"/>
                    <w:ind w:hanging="772"/>
                    <w:jc w:val="center"/>
                    <w:rPr>
                      <w:sz w:val="18"/>
                      <w:szCs w:val="18"/>
                    </w:rPr>
                  </w:pPr>
                  <w:r w:rsidRPr="004578EC">
                    <w:rPr>
                      <w:sz w:val="18"/>
                      <w:szCs w:val="18"/>
                    </w:rPr>
                    <w:t>-</w:t>
                  </w:r>
                </w:p>
              </w:tc>
              <w:tc>
                <w:tcPr>
                  <w:tcW w:w="1134" w:type="dxa"/>
                  <w:tcBorders>
                    <w:top w:val="single" w:sz="4" w:space="0" w:color="auto"/>
                  </w:tcBorders>
                  <w:shd w:val="clear" w:color="auto" w:fill="auto"/>
                  <w:vAlign w:val="center"/>
                </w:tcPr>
                <w:p w:rsidR="00170273" w:rsidRPr="004578EC" w:rsidRDefault="00170273" w:rsidP="00974709">
                  <w:pPr>
                    <w:pStyle w:val="18"/>
                    <w:jc w:val="center"/>
                    <w:rPr>
                      <w:sz w:val="18"/>
                      <w:szCs w:val="18"/>
                    </w:rPr>
                  </w:pPr>
                  <w:r w:rsidRPr="004578EC">
                    <w:rPr>
                      <w:sz w:val="18"/>
                      <w:szCs w:val="18"/>
                    </w:rPr>
                    <w:t>М</w:t>
                  </w:r>
                </w:p>
              </w:tc>
            </w:tr>
            <w:tr w:rsidR="00170273" w:rsidRPr="004578EC" w:rsidTr="00170273">
              <w:trPr>
                <w:trHeight w:val="20"/>
              </w:trPr>
              <w:tc>
                <w:tcPr>
                  <w:tcW w:w="3496" w:type="dxa"/>
                  <w:vMerge/>
                  <w:shd w:val="clear" w:color="auto" w:fill="auto"/>
                </w:tcPr>
                <w:p w:rsidR="00170273" w:rsidRPr="004578EC" w:rsidRDefault="00170273" w:rsidP="00974709">
                  <w:pPr>
                    <w:pStyle w:val="18"/>
                    <w:rPr>
                      <w:sz w:val="18"/>
                      <w:szCs w:val="18"/>
                    </w:rPr>
                  </w:pPr>
                </w:p>
              </w:tc>
              <w:tc>
                <w:tcPr>
                  <w:tcW w:w="2268" w:type="dxa"/>
                  <w:tcBorders>
                    <w:top w:val="single" w:sz="4" w:space="0" w:color="auto"/>
                  </w:tcBorders>
                  <w:shd w:val="clear" w:color="auto" w:fill="auto"/>
                  <w:vAlign w:val="center"/>
                </w:tcPr>
                <w:p w:rsidR="00170273" w:rsidRPr="004578EC" w:rsidRDefault="00170273" w:rsidP="00974709">
                  <w:pPr>
                    <w:pStyle w:val="18"/>
                    <w:rPr>
                      <w:sz w:val="18"/>
                      <w:szCs w:val="18"/>
                    </w:rPr>
                  </w:pPr>
                  <w:r w:rsidRPr="004578EC">
                    <w:rPr>
                      <w:sz w:val="18"/>
                      <w:szCs w:val="18"/>
                    </w:rPr>
                    <w:t>ул. Новоселов, д. 28 "а" (строение 1)</w:t>
                  </w:r>
                </w:p>
              </w:tc>
              <w:tc>
                <w:tcPr>
                  <w:tcW w:w="1701" w:type="dxa"/>
                  <w:tcBorders>
                    <w:top w:val="single" w:sz="4" w:space="0" w:color="auto"/>
                  </w:tcBorders>
                  <w:shd w:val="clear" w:color="auto" w:fill="auto"/>
                  <w:vAlign w:val="center"/>
                </w:tcPr>
                <w:p w:rsidR="00170273" w:rsidRPr="004578EC" w:rsidRDefault="00170273" w:rsidP="00974709">
                  <w:pPr>
                    <w:pStyle w:val="18"/>
                    <w:tabs>
                      <w:tab w:val="left" w:pos="1185"/>
                    </w:tabs>
                    <w:ind w:hanging="772"/>
                    <w:jc w:val="center"/>
                    <w:rPr>
                      <w:sz w:val="18"/>
                      <w:szCs w:val="18"/>
                    </w:rPr>
                  </w:pPr>
                  <w:r w:rsidRPr="004578EC">
                    <w:rPr>
                      <w:sz w:val="18"/>
                      <w:szCs w:val="18"/>
                    </w:rPr>
                    <w:t>-</w:t>
                  </w:r>
                  <w:r w:rsidRPr="004578EC">
                    <w:rPr>
                      <w:sz w:val="18"/>
                      <w:szCs w:val="18"/>
                    </w:rPr>
                    <w:tab/>
                  </w:r>
                  <w:r w:rsidRPr="004578EC">
                    <w:rPr>
                      <w:sz w:val="18"/>
                      <w:szCs w:val="18"/>
                    </w:rPr>
                    <w:tab/>
                    <w:t>-</w:t>
                  </w:r>
                </w:p>
              </w:tc>
              <w:tc>
                <w:tcPr>
                  <w:tcW w:w="1276" w:type="dxa"/>
                  <w:tcBorders>
                    <w:top w:val="single" w:sz="4" w:space="0" w:color="auto"/>
                  </w:tcBorders>
                  <w:shd w:val="clear" w:color="auto" w:fill="auto"/>
                  <w:vAlign w:val="center"/>
                </w:tcPr>
                <w:p w:rsidR="00170273" w:rsidRPr="004578EC" w:rsidRDefault="00170273" w:rsidP="00974709">
                  <w:pPr>
                    <w:pStyle w:val="18"/>
                    <w:ind w:hanging="772"/>
                    <w:jc w:val="center"/>
                    <w:rPr>
                      <w:sz w:val="18"/>
                      <w:szCs w:val="18"/>
                    </w:rPr>
                  </w:pPr>
                  <w:r w:rsidRPr="004578EC">
                    <w:rPr>
                      <w:sz w:val="18"/>
                      <w:szCs w:val="18"/>
                    </w:rPr>
                    <w:t>-</w:t>
                  </w:r>
                </w:p>
              </w:tc>
              <w:tc>
                <w:tcPr>
                  <w:tcW w:w="1134" w:type="dxa"/>
                  <w:tcBorders>
                    <w:top w:val="single" w:sz="4" w:space="0" w:color="auto"/>
                  </w:tcBorders>
                  <w:shd w:val="clear" w:color="auto" w:fill="auto"/>
                  <w:vAlign w:val="center"/>
                </w:tcPr>
                <w:p w:rsidR="00170273" w:rsidRPr="004578EC" w:rsidRDefault="00170273" w:rsidP="00974709">
                  <w:pPr>
                    <w:pStyle w:val="18"/>
                    <w:jc w:val="center"/>
                    <w:rPr>
                      <w:sz w:val="18"/>
                      <w:szCs w:val="18"/>
                    </w:rPr>
                  </w:pPr>
                  <w:r w:rsidRPr="004578EC">
                    <w:rPr>
                      <w:sz w:val="18"/>
                      <w:szCs w:val="18"/>
                    </w:rPr>
                    <w:t>М</w:t>
                  </w: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b/>
                      <w:sz w:val="18"/>
                      <w:szCs w:val="18"/>
                    </w:rPr>
                  </w:pPr>
                  <w:r w:rsidRPr="004578EC">
                    <w:rPr>
                      <w:b/>
                      <w:sz w:val="18"/>
                      <w:szCs w:val="18"/>
                    </w:rPr>
                    <w:t>Общеобразовательные учреждения</w:t>
                  </w:r>
                </w:p>
              </w:tc>
            </w:tr>
            <w:tr w:rsidR="00170273" w:rsidRPr="004578EC" w:rsidTr="00170273">
              <w:trPr>
                <w:trHeight w:val="114"/>
              </w:trPr>
              <w:tc>
                <w:tcPr>
                  <w:tcW w:w="3496" w:type="dxa"/>
                  <w:shd w:val="clear" w:color="auto" w:fill="auto"/>
                </w:tcPr>
                <w:p w:rsidR="00170273" w:rsidRPr="004578EC" w:rsidRDefault="00170273" w:rsidP="00974709">
                  <w:pPr>
                    <w:pStyle w:val="18"/>
                    <w:rPr>
                      <w:sz w:val="18"/>
                      <w:szCs w:val="18"/>
                    </w:rPr>
                  </w:pPr>
                  <w:r w:rsidRPr="004578EC">
                    <w:rPr>
                      <w:sz w:val="18"/>
                      <w:szCs w:val="18"/>
                    </w:rPr>
                    <w:t>МБОУ "Алябьевская средняя общеобразовательная школа"</w:t>
                  </w:r>
                </w:p>
              </w:tc>
              <w:tc>
                <w:tcPr>
                  <w:tcW w:w="2268" w:type="dxa"/>
                  <w:shd w:val="clear" w:color="auto" w:fill="auto"/>
                </w:tcPr>
                <w:p w:rsidR="00170273" w:rsidRPr="004578EC" w:rsidRDefault="00170273" w:rsidP="00974709">
                  <w:pPr>
                    <w:pStyle w:val="18"/>
                    <w:rPr>
                      <w:sz w:val="18"/>
                      <w:szCs w:val="18"/>
                    </w:rPr>
                  </w:pPr>
                </w:p>
              </w:tc>
              <w:tc>
                <w:tcPr>
                  <w:tcW w:w="1701" w:type="dxa"/>
                  <w:shd w:val="clear" w:color="auto" w:fill="auto"/>
                  <w:vAlign w:val="center"/>
                </w:tcPr>
                <w:p w:rsidR="00170273" w:rsidRPr="004578EC" w:rsidRDefault="00170273" w:rsidP="00974709">
                  <w:pPr>
                    <w:pStyle w:val="18"/>
                    <w:tabs>
                      <w:tab w:val="left" w:pos="1185"/>
                    </w:tabs>
                    <w:rPr>
                      <w:sz w:val="18"/>
                      <w:szCs w:val="18"/>
                    </w:rPr>
                  </w:pPr>
                  <w:r w:rsidRPr="004578EC">
                    <w:rPr>
                      <w:sz w:val="18"/>
                      <w:szCs w:val="18"/>
                    </w:rPr>
                    <w:t>капитальный ремонт</w:t>
                  </w:r>
                </w:p>
              </w:tc>
              <w:tc>
                <w:tcPr>
                  <w:tcW w:w="1276" w:type="dxa"/>
                  <w:shd w:val="clear" w:color="auto" w:fill="auto"/>
                  <w:vAlign w:val="center"/>
                </w:tcPr>
                <w:p w:rsidR="00170273" w:rsidRPr="004578EC" w:rsidRDefault="00170273" w:rsidP="00974709">
                  <w:pPr>
                    <w:pStyle w:val="18"/>
                    <w:rPr>
                      <w:sz w:val="18"/>
                      <w:szCs w:val="18"/>
                    </w:rPr>
                  </w:pPr>
                  <w:r w:rsidRPr="004578EC">
                    <w:rPr>
                      <w:sz w:val="18"/>
                      <w:szCs w:val="18"/>
                    </w:rPr>
                    <w:t>расчетный срок</w:t>
                  </w:r>
                </w:p>
              </w:tc>
              <w:tc>
                <w:tcPr>
                  <w:tcW w:w="1134" w:type="dxa"/>
                  <w:shd w:val="clear" w:color="auto" w:fill="auto"/>
                  <w:vAlign w:val="center"/>
                </w:tcPr>
                <w:p w:rsidR="00170273" w:rsidRPr="004578EC" w:rsidRDefault="00170273" w:rsidP="00974709">
                  <w:pPr>
                    <w:pStyle w:val="18"/>
                    <w:jc w:val="center"/>
                    <w:rPr>
                      <w:sz w:val="18"/>
                      <w:szCs w:val="18"/>
                    </w:rPr>
                  </w:pPr>
                </w:p>
              </w:tc>
            </w:tr>
            <w:tr w:rsidR="00170273" w:rsidRPr="004578EC" w:rsidTr="00170273">
              <w:trPr>
                <w:trHeight w:val="114"/>
              </w:trPr>
              <w:tc>
                <w:tcPr>
                  <w:tcW w:w="8741" w:type="dxa"/>
                  <w:gridSpan w:val="4"/>
                  <w:shd w:val="clear" w:color="auto" w:fill="auto"/>
                </w:tcPr>
                <w:p w:rsidR="00170273" w:rsidRPr="004578EC" w:rsidRDefault="00170273" w:rsidP="00974709">
                  <w:pPr>
                    <w:pStyle w:val="18"/>
                    <w:jc w:val="center"/>
                    <w:rPr>
                      <w:b/>
                      <w:sz w:val="18"/>
                      <w:szCs w:val="18"/>
                    </w:rPr>
                  </w:pPr>
                  <w:r w:rsidRPr="004578EC">
                    <w:rPr>
                      <w:b/>
                      <w:sz w:val="18"/>
                      <w:szCs w:val="18"/>
                    </w:rPr>
                    <w:t>Организация дополнительного образования</w:t>
                  </w:r>
                </w:p>
              </w:tc>
              <w:tc>
                <w:tcPr>
                  <w:tcW w:w="1134" w:type="dxa"/>
                  <w:shd w:val="clear" w:color="auto" w:fill="auto"/>
                </w:tcPr>
                <w:p w:rsidR="00170273" w:rsidRPr="004578EC" w:rsidRDefault="00170273" w:rsidP="00974709">
                  <w:pPr>
                    <w:pStyle w:val="18"/>
                    <w:rPr>
                      <w:sz w:val="18"/>
                      <w:szCs w:val="18"/>
                    </w:rPr>
                  </w:pP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sz w:val="18"/>
                      <w:szCs w:val="18"/>
                    </w:rPr>
                  </w:pPr>
                  <w:r w:rsidRPr="004578EC">
                    <w:rPr>
                      <w:sz w:val="18"/>
                      <w:szCs w:val="18"/>
                    </w:rPr>
                    <w:t>См. Объект культурно-досугового (клубного) типа</w:t>
                  </w: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b/>
                      <w:sz w:val="18"/>
                      <w:szCs w:val="18"/>
                    </w:rPr>
                  </w:pPr>
                  <w:r w:rsidRPr="004578EC">
                    <w:rPr>
                      <w:b/>
                      <w:sz w:val="18"/>
                      <w:szCs w:val="18"/>
                    </w:rPr>
                    <w:t>Объекты здравоохранения</w:t>
                  </w:r>
                </w:p>
              </w:tc>
            </w:tr>
            <w:tr w:rsidR="00170273" w:rsidRPr="004578EC" w:rsidTr="00170273">
              <w:trPr>
                <w:trHeight w:val="114"/>
              </w:trPr>
              <w:tc>
                <w:tcPr>
                  <w:tcW w:w="3496" w:type="dxa"/>
                  <w:shd w:val="clear" w:color="auto" w:fill="auto"/>
                </w:tcPr>
                <w:p w:rsidR="00170273" w:rsidRPr="004578EC" w:rsidRDefault="00170273" w:rsidP="00974709">
                  <w:pPr>
                    <w:pStyle w:val="18"/>
                    <w:rPr>
                      <w:sz w:val="18"/>
                      <w:szCs w:val="18"/>
                    </w:rPr>
                  </w:pPr>
                  <w:r w:rsidRPr="004578EC">
                    <w:rPr>
                      <w:sz w:val="18"/>
                      <w:szCs w:val="18"/>
                    </w:rPr>
                    <w:t>Алябьевская амбулатория</w:t>
                  </w:r>
                </w:p>
              </w:tc>
              <w:tc>
                <w:tcPr>
                  <w:tcW w:w="2268" w:type="dxa"/>
                  <w:shd w:val="clear" w:color="auto" w:fill="auto"/>
                </w:tcPr>
                <w:p w:rsidR="00170273" w:rsidRPr="004578EC" w:rsidRDefault="00170273" w:rsidP="00974709">
                  <w:pPr>
                    <w:pStyle w:val="18"/>
                    <w:rPr>
                      <w:sz w:val="18"/>
                      <w:szCs w:val="18"/>
                    </w:rPr>
                  </w:pPr>
                  <w:r w:rsidRPr="004578EC">
                    <w:rPr>
                      <w:sz w:val="18"/>
                      <w:szCs w:val="18"/>
                    </w:rPr>
                    <w:t>ул. Токмянина, 18,</w:t>
                  </w:r>
                </w:p>
              </w:tc>
              <w:tc>
                <w:tcPr>
                  <w:tcW w:w="1701"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276"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134" w:type="dxa"/>
                  <w:shd w:val="clear" w:color="auto" w:fill="auto"/>
                  <w:vAlign w:val="center"/>
                </w:tcPr>
                <w:p w:rsidR="00170273" w:rsidRPr="004578EC" w:rsidRDefault="00170273" w:rsidP="00974709">
                  <w:pPr>
                    <w:pStyle w:val="18"/>
                    <w:rPr>
                      <w:sz w:val="18"/>
                      <w:szCs w:val="18"/>
                    </w:rPr>
                  </w:pPr>
                  <w:r w:rsidRPr="004578EC">
                    <w:rPr>
                      <w:sz w:val="18"/>
                      <w:szCs w:val="18"/>
                    </w:rPr>
                    <w:t>Р</w:t>
                  </w:r>
                </w:p>
              </w:tc>
            </w:tr>
            <w:tr w:rsidR="00170273" w:rsidRPr="004578EC" w:rsidTr="00170273">
              <w:trPr>
                <w:trHeight w:val="114"/>
              </w:trPr>
              <w:tc>
                <w:tcPr>
                  <w:tcW w:w="3496" w:type="dxa"/>
                  <w:shd w:val="clear" w:color="auto" w:fill="auto"/>
                </w:tcPr>
                <w:p w:rsidR="00170273" w:rsidRPr="004578EC" w:rsidRDefault="00170273" w:rsidP="00974709">
                  <w:pPr>
                    <w:pStyle w:val="18"/>
                    <w:rPr>
                      <w:sz w:val="18"/>
                      <w:szCs w:val="18"/>
                    </w:rPr>
                  </w:pPr>
                  <w:r w:rsidRPr="004578EC">
                    <w:rPr>
                      <w:sz w:val="18"/>
                      <w:szCs w:val="18"/>
                    </w:rPr>
                    <w:t>Строительство амбулатории</w:t>
                  </w:r>
                </w:p>
              </w:tc>
              <w:tc>
                <w:tcPr>
                  <w:tcW w:w="2268" w:type="dxa"/>
                  <w:shd w:val="clear" w:color="auto" w:fill="auto"/>
                  <w:vAlign w:val="center"/>
                </w:tcPr>
                <w:p w:rsidR="00170273" w:rsidRPr="004578EC" w:rsidRDefault="00170273" w:rsidP="00974709">
                  <w:pPr>
                    <w:pStyle w:val="18"/>
                    <w:rPr>
                      <w:sz w:val="18"/>
                      <w:szCs w:val="18"/>
                    </w:rPr>
                  </w:pPr>
                  <w:r w:rsidRPr="004578EC">
                    <w:rPr>
                      <w:sz w:val="18"/>
                      <w:szCs w:val="18"/>
                    </w:rPr>
                    <w:t>ул. Токмянина</w:t>
                  </w:r>
                </w:p>
              </w:tc>
              <w:tc>
                <w:tcPr>
                  <w:tcW w:w="1701" w:type="dxa"/>
                  <w:shd w:val="clear" w:color="auto" w:fill="auto"/>
                </w:tcPr>
                <w:p w:rsidR="00170273" w:rsidRPr="004578EC" w:rsidRDefault="00170273" w:rsidP="00974709">
                  <w:pPr>
                    <w:pStyle w:val="18"/>
                    <w:rPr>
                      <w:sz w:val="18"/>
                      <w:szCs w:val="18"/>
                    </w:rPr>
                  </w:pPr>
                  <w:r w:rsidRPr="004578EC">
                    <w:rPr>
                      <w:sz w:val="18"/>
                      <w:szCs w:val="18"/>
                    </w:rPr>
                    <w:t>строительство</w:t>
                  </w:r>
                </w:p>
              </w:tc>
              <w:tc>
                <w:tcPr>
                  <w:tcW w:w="1276" w:type="dxa"/>
                  <w:shd w:val="clear" w:color="auto" w:fill="auto"/>
                  <w:vAlign w:val="center"/>
                </w:tcPr>
                <w:p w:rsidR="00170273" w:rsidRPr="004578EC" w:rsidRDefault="00170273" w:rsidP="00974709">
                  <w:pPr>
                    <w:pStyle w:val="18"/>
                    <w:rPr>
                      <w:sz w:val="18"/>
                      <w:szCs w:val="18"/>
                    </w:rPr>
                  </w:pPr>
                  <w:r w:rsidRPr="004578EC">
                    <w:rPr>
                      <w:sz w:val="18"/>
                      <w:szCs w:val="18"/>
                    </w:rPr>
                    <w:t>1 очередь</w:t>
                  </w:r>
                </w:p>
              </w:tc>
              <w:tc>
                <w:tcPr>
                  <w:tcW w:w="1134" w:type="dxa"/>
                  <w:shd w:val="clear" w:color="auto" w:fill="auto"/>
                  <w:vAlign w:val="center"/>
                </w:tcPr>
                <w:p w:rsidR="00170273" w:rsidRPr="004578EC" w:rsidRDefault="00170273" w:rsidP="00974709">
                  <w:pPr>
                    <w:pStyle w:val="18"/>
                    <w:rPr>
                      <w:sz w:val="18"/>
                      <w:szCs w:val="18"/>
                    </w:rPr>
                  </w:pPr>
                  <w:r w:rsidRPr="004578EC">
                    <w:rPr>
                      <w:sz w:val="18"/>
                      <w:szCs w:val="18"/>
                    </w:rPr>
                    <w:t>Р</w:t>
                  </w:r>
                </w:p>
              </w:tc>
            </w:tr>
            <w:tr w:rsidR="00170273" w:rsidRPr="004578EC" w:rsidTr="00170273">
              <w:trPr>
                <w:trHeight w:val="114"/>
              </w:trPr>
              <w:tc>
                <w:tcPr>
                  <w:tcW w:w="3496" w:type="dxa"/>
                  <w:shd w:val="clear" w:color="auto" w:fill="auto"/>
                </w:tcPr>
                <w:p w:rsidR="00170273" w:rsidRPr="004578EC" w:rsidRDefault="00170273" w:rsidP="00974709">
                  <w:pPr>
                    <w:pStyle w:val="18"/>
                    <w:rPr>
                      <w:sz w:val="18"/>
                      <w:szCs w:val="18"/>
                    </w:rPr>
                  </w:pPr>
                  <w:r w:rsidRPr="004578EC">
                    <w:rPr>
                      <w:sz w:val="18"/>
                      <w:szCs w:val="18"/>
                    </w:rPr>
                    <w:t>Аптека</w:t>
                  </w:r>
                </w:p>
              </w:tc>
              <w:tc>
                <w:tcPr>
                  <w:tcW w:w="2268" w:type="dxa"/>
                  <w:shd w:val="clear" w:color="auto" w:fill="auto"/>
                </w:tcPr>
                <w:p w:rsidR="00170273" w:rsidRPr="004578EC" w:rsidRDefault="00170273" w:rsidP="00974709">
                  <w:pPr>
                    <w:pStyle w:val="18"/>
                    <w:rPr>
                      <w:sz w:val="18"/>
                      <w:szCs w:val="18"/>
                    </w:rPr>
                  </w:pPr>
                  <w:r w:rsidRPr="004578EC">
                    <w:rPr>
                      <w:sz w:val="18"/>
                      <w:szCs w:val="18"/>
                    </w:rPr>
                    <w:t>ул. Токмянина, 18,</w:t>
                  </w:r>
                </w:p>
              </w:tc>
              <w:tc>
                <w:tcPr>
                  <w:tcW w:w="1701"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276"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134" w:type="dxa"/>
                  <w:shd w:val="clear" w:color="auto" w:fill="auto"/>
                  <w:vAlign w:val="center"/>
                </w:tcPr>
                <w:p w:rsidR="00170273" w:rsidRPr="004578EC" w:rsidRDefault="00170273" w:rsidP="00974709">
                  <w:pPr>
                    <w:pStyle w:val="18"/>
                    <w:rPr>
                      <w:sz w:val="18"/>
                      <w:szCs w:val="18"/>
                    </w:rPr>
                  </w:pPr>
                  <w:r w:rsidRPr="004578EC">
                    <w:rPr>
                      <w:sz w:val="18"/>
                      <w:szCs w:val="18"/>
                    </w:rPr>
                    <w:t>Р</w:t>
                  </w: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b/>
                      <w:sz w:val="18"/>
                      <w:szCs w:val="18"/>
                    </w:rPr>
                  </w:pPr>
                  <w:r w:rsidRPr="004578EC">
                    <w:rPr>
                      <w:b/>
                      <w:sz w:val="18"/>
                      <w:szCs w:val="18"/>
                    </w:rPr>
                    <w:t>Комплексные, полустационарные и нестационарные организации социального обслуживания</w:t>
                  </w:r>
                </w:p>
              </w:tc>
            </w:tr>
            <w:tr w:rsidR="00170273" w:rsidRPr="004578EC" w:rsidTr="00170273">
              <w:trPr>
                <w:trHeight w:val="114"/>
              </w:trPr>
              <w:tc>
                <w:tcPr>
                  <w:tcW w:w="3496" w:type="dxa"/>
                  <w:shd w:val="clear" w:color="auto" w:fill="auto"/>
                </w:tcPr>
                <w:p w:rsidR="00170273" w:rsidRPr="004578EC" w:rsidRDefault="00170273" w:rsidP="00974709">
                  <w:pPr>
                    <w:pStyle w:val="18"/>
                    <w:rPr>
                      <w:sz w:val="18"/>
                      <w:szCs w:val="18"/>
                    </w:rPr>
                  </w:pPr>
                  <w:r w:rsidRPr="004578EC">
                    <w:rPr>
                      <w:sz w:val="18"/>
                      <w:szCs w:val="18"/>
                    </w:rPr>
                    <w:t xml:space="preserve">Филиал </w:t>
                  </w:r>
                  <w:hyperlink r:id="rId19" w:tooltip="РЕАБИЛИТАЦИОННЫЙ ЦЕНТР ДЛЯ ДЕТЕЙ И ПОДРОСТКОВ С ОГРАНИЧЕННЫМИ ВОЗМОЖНОСТЯМИ СОЛНЫШКО (ФИЛИАЛ) в Советском (Тюме" w:history="1">
                    <w:r w:rsidRPr="004578EC">
                      <w:rPr>
                        <w:sz w:val="18"/>
                        <w:szCs w:val="18"/>
                      </w:rPr>
                      <w:t>реабилитационного центр для детей и подростков с ограниченными возможностями «Солнышко»</w:t>
                    </w:r>
                  </w:hyperlink>
                  <w:r w:rsidRPr="004578EC">
                    <w:rPr>
                      <w:sz w:val="18"/>
                      <w:szCs w:val="18"/>
                    </w:rPr>
                    <w:t xml:space="preserve"> </w:t>
                  </w:r>
                </w:p>
              </w:tc>
              <w:tc>
                <w:tcPr>
                  <w:tcW w:w="2268" w:type="dxa"/>
                  <w:shd w:val="clear" w:color="auto" w:fill="auto"/>
                </w:tcPr>
                <w:p w:rsidR="00170273" w:rsidRPr="004578EC" w:rsidRDefault="00170273" w:rsidP="00974709">
                  <w:pPr>
                    <w:pStyle w:val="18"/>
                    <w:rPr>
                      <w:sz w:val="18"/>
                      <w:szCs w:val="18"/>
                    </w:rPr>
                  </w:pPr>
                  <w:r w:rsidRPr="004578EC">
                    <w:rPr>
                      <w:sz w:val="18"/>
                      <w:szCs w:val="18"/>
                    </w:rPr>
                    <w:t>ул. Комсомольская, 7</w:t>
                  </w:r>
                </w:p>
              </w:tc>
              <w:tc>
                <w:tcPr>
                  <w:tcW w:w="1701"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276"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134" w:type="dxa"/>
                  <w:shd w:val="clear" w:color="auto" w:fill="auto"/>
                  <w:vAlign w:val="center"/>
                </w:tcPr>
                <w:p w:rsidR="00170273" w:rsidRPr="004578EC" w:rsidRDefault="00170273" w:rsidP="00974709">
                  <w:pPr>
                    <w:pStyle w:val="18"/>
                    <w:rPr>
                      <w:sz w:val="18"/>
                      <w:szCs w:val="18"/>
                    </w:rPr>
                  </w:pPr>
                  <w:r w:rsidRPr="004578EC">
                    <w:rPr>
                      <w:sz w:val="18"/>
                      <w:szCs w:val="18"/>
                    </w:rPr>
                    <w:t>Р</w:t>
                  </w: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sz w:val="18"/>
                      <w:szCs w:val="18"/>
                    </w:rPr>
                  </w:pPr>
                  <w:r w:rsidRPr="004578EC">
                    <w:rPr>
                      <w:b/>
                      <w:sz w:val="18"/>
                      <w:szCs w:val="18"/>
                    </w:rPr>
                    <w:t>Объект спорта, включающий раздельно нормируемые спортивные сооружения (объекты) (в т. ч. физкультурно-оздоровительный комплекс)</w:t>
                  </w: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sz w:val="18"/>
                      <w:szCs w:val="18"/>
                    </w:rPr>
                  </w:pPr>
                  <w:r w:rsidRPr="004578EC">
                    <w:rPr>
                      <w:sz w:val="18"/>
                      <w:szCs w:val="18"/>
                    </w:rPr>
                    <w:t>См. Объект культурно-досугового (клубного) типа</w:t>
                  </w: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sz w:val="18"/>
                      <w:szCs w:val="18"/>
                    </w:rPr>
                  </w:pPr>
                  <w:r w:rsidRPr="004578EC">
                    <w:rPr>
                      <w:b/>
                      <w:sz w:val="18"/>
                      <w:szCs w:val="18"/>
                    </w:rPr>
                    <w:t>Спортивные сооружения</w:t>
                  </w:r>
                </w:p>
              </w:tc>
            </w:tr>
            <w:tr w:rsidR="00170273" w:rsidRPr="004578EC" w:rsidTr="00170273">
              <w:trPr>
                <w:trHeight w:val="114"/>
              </w:trPr>
              <w:tc>
                <w:tcPr>
                  <w:tcW w:w="3496" w:type="dxa"/>
                  <w:shd w:val="clear" w:color="auto" w:fill="auto"/>
                </w:tcPr>
                <w:p w:rsidR="00170273" w:rsidRPr="004578EC" w:rsidRDefault="00170273" w:rsidP="00974709">
                  <w:pPr>
                    <w:pStyle w:val="18"/>
                    <w:rPr>
                      <w:sz w:val="18"/>
                      <w:szCs w:val="18"/>
                    </w:rPr>
                  </w:pPr>
                  <w:r w:rsidRPr="004578EC">
                    <w:rPr>
                      <w:sz w:val="18"/>
                      <w:szCs w:val="18"/>
                    </w:rPr>
                    <w:t>Универсальная спортивная площадка</w:t>
                  </w:r>
                </w:p>
              </w:tc>
              <w:tc>
                <w:tcPr>
                  <w:tcW w:w="2268" w:type="dxa"/>
                  <w:shd w:val="clear" w:color="auto" w:fill="auto"/>
                </w:tcPr>
                <w:p w:rsidR="00170273" w:rsidRPr="004578EC" w:rsidRDefault="00170273" w:rsidP="00974709">
                  <w:pPr>
                    <w:pStyle w:val="18"/>
                    <w:rPr>
                      <w:sz w:val="18"/>
                      <w:szCs w:val="18"/>
                    </w:rPr>
                  </w:pPr>
                  <w:r w:rsidRPr="004578EC">
                    <w:rPr>
                      <w:sz w:val="18"/>
                      <w:szCs w:val="18"/>
                    </w:rPr>
                    <w:t>ул. Ленина</w:t>
                  </w:r>
                </w:p>
              </w:tc>
              <w:tc>
                <w:tcPr>
                  <w:tcW w:w="1701"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276"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134" w:type="dxa"/>
                  <w:shd w:val="clear" w:color="auto" w:fill="auto"/>
                  <w:vAlign w:val="center"/>
                </w:tcPr>
                <w:p w:rsidR="00170273" w:rsidRPr="004578EC" w:rsidRDefault="00170273" w:rsidP="00974709">
                  <w:pPr>
                    <w:pStyle w:val="18"/>
                    <w:jc w:val="center"/>
                    <w:rPr>
                      <w:sz w:val="18"/>
                      <w:szCs w:val="18"/>
                    </w:rPr>
                  </w:pPr>
                  <w:r w:rsidRPr="004578EC">
                    <w:rPr>
                      <w:sz w:val="18"/>
                      <w:szCs w:val="18"/>
                    </w:rPr>
                    <w:t>М</w:t>
                  </w:r>
                </w:p>
              </w:tc>
            </w:tr>
            <w:tr w:rsidR="00170273" w:rsidRPr="004578EC" w:rsidTr="00170273">
              <w:trPr>
                <w:trHeight w:val="114"/>
              </w:trPr>
              <w:tc>
                <w:tcPr>
                  <w:tcW w:w="3496" w:type="dxa"/>
                  <w:shd w:val="clear" w:color="auto" w:fill="auto"/>
                </w:tcPr>
                <w:p w:rsidR="00170273" w:rsidRPr="004578EC" w:rsidRDefault="00170273" w:rsidP="00974709">
                  <w:pPr>
                    <w:pStyle w:val="18"/>
                    <w:rPr>
                      <w:sz w:val="18"/>
                      <w:szCs w:val="18"/>
                    </w:rPr>
                  </w:pPr>
                  <w:r w:rsidRPr="004578EC">
                    <w:rPr>
                      <w:sz w:val="18"/>
                      <w:szCs w:val="18"/>
                    </w:rPr>
                    <w:t>Футбольное поле с искусственным покрытием на территории</w:t>
                  </w:r>
                </w:p>
              </w:tc>
              <w:tc>
                <w:tcPr>
                  <w:tcW w:w="2268" w:type="dxa"/>
                  <w:shd w:val="clear" w:color="auto" w:fill="auto"/>
                </w:tcPr>
                <w:p w:rsidR="00170273" w:rsidRPr="004578EC" w:rsidRDefault="00170273" w:rsidP="00974709">
                  <w:pPr>
                    <w:pStyle w:val="18"/>
                    <w:rPr>
                      <w:sz w:val="18"/>
                      <w:szCs w:val="18"/>
                    </w:rPr>
                  </w:pPr>
                  <w:r w:rsidRPr="004578EC">
                    <w:rPr>
                      <w:sz w:val="18"/>
                      <w:szCs w:val="18"/>
                    </w:rPr>
                    <w:t>ул. Ленина</w:t>
                  </w:r>
                </w:p>
              </w:tc>
              <w:tc>
                <w:tcPr>
                  <w:tcW w:w="1701"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276" w:type="dxa"/>
                  <w:shd w:val="clear" w:color="auto" w:fill="auto"/>
                  <w:vAlign w:val="center"/>
                </w:tcPr>
                <w:p w:rsidR="00170273" w:rsidRPr="004578EC" w:rsidRDefault="00170273" w:rsidP="00974709">
                  <w:pPr>
                    <w:pStyle w:val="18"/>
                    <w:jc w:val="center"/>
                    <w:rPr>
                      <w:sz w:val="18"/>
                      <w:szCs w:val="18"/>
                    </w:rPr>
                  </w:pPr>
                  <w:r w:rsidRPr="004578EC">
                    <w:rPr>
                      <w:sz w:val="18"/>
                      <w:szCs w:val="18"/>
                    </w:rPr>
                    <w:t>-</w:t>
                  </w:r>
                </w:p>
              </w:tc>
              <w:tc>
                <w:tcPr>
                  <w:tcW w:w="1134" w:type="dxa"/>
                  <w:shd w:val="clear" w:color="auto" w:fill="auto"/>
                  <w:vAlign w:val="center"/>
                </w:tcPr>
                <w:p w:rsidR="00170273" w:rsidRPr="004578EC" w:rsidRDefault="00170273" w:rsidP="00974709">
                  <w:pPr>
                    <w:pStyle w:val="18"/>
                    <w:jc w:val="center"/>
                    <w:rPr>
                      <w:sz w:val="18"/>
                      <w:szCs w:val="18"/>
                    </w:rPr>
                  </w:pPr>
                  <w:r w:rsidRPr="004578EC">
                    <w:rPr>
                      <w:sz w:val="18"/>
                      <w:szCs w:val="18"/>
                    </w:rPr>
                    <w:t>М</w:t>
                  </w: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sz w:val="18"/>
                      <w:szCs w:val="18"/>
                    </w:rPr>
                  </w:pPr>
                  <w:r w:rsidRPr="004578EC">
                    <w:rPr>
                      <w:b/>
                      <w:bCs/>
                      <w:sz w:val="18"/>
                      <w:szCs w:val="18"/>
                    </w:rPr>
                    <w:t>Объект культурно-досугового (клубного) типа</w:t>
                  </w:r>
                </w:p>
              </w:tc>
            </w:tr>
            <w:tr w:rsidR="00170273" w:rsidRPr="004578EC" w:rsidTr="00170273">
              <w:trPr>
                <w:trHeight w:val="114"/>
              </w:trPr>
              <w:tc>
                <w:tcPr>
                  <w:tcW w:w="3496" w:type="dxa"/>
                  <w:shd w:val="clear" w:color="auto" w:fill="auto"/>
                </w:tcPr>
                <w:p w:rsidR="00170273" w:rsidRPr="004578EC" w:rsidRDefault="00170273" w:rsidP="00974709">
                  <w:pPr>
                    <w:pStyle w:val="18"/>
                    <w:rPr>
                      <w:sz w:val="18"/>
                      <w:szCs w:val="18"/>
                    </w:rPr>
                  </w:pPr>
                  <w:r w:rsidRPr="004578EC">
                    <w:rPr>
                      <w:sz w:val="18"/>
                      <w:szCs w:val="18"/>
                    </w:rPr>
                    <w:t xml:space="preserve">МБУ СКОК «Авангард» </w:t>
                  </w:r>
                </w:p>
              </w:tc>
              <w:tc>
                <w:tcPr>
                  <w:tcW w:w="2268" w:type="dxa"/>
                  <w:shd w:val="clear" w:color="auto" w:fill="auto"/>
                  <w:vAlign w:val="center"/>
                </w:tcPr>
                <w:p w:rsidR="00170273" w:rsidRPr="004578EC" w:rsidRDefault="00170273" w:rsidP="00974709">
                  <w:pPr>
                    <w:pStyle w:val="18"/>
                    <w:rPr>
                      <w:sz w:val="18"/>
                      <w:szCs w:val="18"/>
                    </w:rPr>
                  </w:pPr>
                  <w:r w:rsidRPr="004578EC">
                    <w:rPr>
                      <w:sz w:val="18"/>
                      <w:szCs w:val="18"/>
                    </w:rPr>
                    <w:t>ул. Ленина, 3 «А»</w:t>
                  </w:r>
                </w:p>
              </w:tc>
              <w:tc>
                <w:tcPr>
                  <w:tcW w:w="1701" w:type="dxa"/>
                  <w:shd w:val="clear" w:color="auto" w:fill="auto"/>
                  <w:vAlign w:val="center"/>
                </w:tcPr>
                <w:p w:rsidR="00170273" w:rsidRPr="004578EC" w:rsidRDefault="00170273" w:rsidP="00974709">
                  <w:pPr>
                    <w:pStyle w:val="18"/>
                    <w:rPr>
                      <w:sz w:val="18"/>
                      <w:szCs w:val="18"/>
                    </w:rPr>
                  </w:pPr>
                  <w:r w:rsidRPr="004578EC">
                    <w:rPr>
                      <w:sz w:val="18"/>
                      <w:szCs w:val="18"/>
                    </w:rPr>
                    <w:t>реконструкция</w:t>
                  </w:r>
                </w:p>
              </w:tc>
              <w:tc>
                <w:tcPr>
                  <w:tcW w:w="1276" w:type="dxa"/>
                  <w:shd w:val="clear" w:color="auto" w:fill="auto"/>
                  <w:vAlign w:val="center"/>
                </w:tcPr>
                <w:p w:rsidR="00170273" w:rsidRPr="004578EC" w:rsidRDefault="00170273" w:rsidP="00974709">
                  <w:pPr>
                    <w:pStyle w:val="18"/>
                    <w:rPr>
                      <w:sz w:val="18"/>
                      <w:szCs w:val="18"/>
                    </w:rPr>
                  </w:pPr>
                  <w:r w:rsidRPr="004578EC">
                    <w:rPr>
                      <w:sz w:val="18"/>
                      <w:szCs w:val="18"/>
                    </w:rPr>
                    <w:t>1 очередь</w:t>
                  </w:r>
                </w:p>
              </w:tc>
              <w:tc>
                <w:tcPr>
                  <w:tcW w:w="1134" w:type="dxa"/>
                  <w:shd w:val="clear" w:color="auto" w:fill="auto"/>
                  <w:vAlign w:val="center"/>
                </w:tcPr>
                <w:p w:rsidR="00170273" w:rsidRPr="004578EC" w:rsidRDefault="00170273" w:rsidP="00974709">
                  <w:pPr>
                    <w:pStyle w:val="18"/>
                    <w:jc w:val="center"/>
                    <w:rPr>
                      <w:sz w:val="18"/>
                      <w:szCs w:val="18"/>
                    </w:rPr>
                  </w:pPr>
                  <w:r w:rsidRPr="004578EC">
                    <w:rPr>
                      <w:sz w:val="18"/>
                      <w:szCs w:val="18"/>
                    </w:rPr>
                    <w:t>М</w:t>
                  </w:r>
                </w:p>
              </w:tc>
            </w:tr>
            <w:tr w:rsidR="00170273" w:rsidRPr="004578EC" w:rsidTr="00170273">
              <w:trPr>
                <w:trHeight w:val="114"/>
              </w:trPr>
              <w:tc>
                <w:tcPr>
                  <w:tcW w:w="9875" w:type="dxa"/>
                  <w:gridSpan w:val="5"/>
                  <w:shd w:val="clear" w:color="auto" w:fill="auto"/>
                </w:tcPr>
                <w:p w:rsidR="00170273" w:rsidRPr="004578EC" w:rsidRDefault="00170273" w:rsidP="00974709">
                  <w:pPr>
                    <w:pStyle w:val="18"/>
                    <w:jc w:val="center"/>
                    <w:rPr>
                      <w:sz w:val="18"/>
                      <w:szCs w:val="18"/>
                    </w:rPr>
                  </w:pPr>
                  <w:r w:rsidRPr="004578EC">
                    <w:rPr>
                      <w:b/>
                      <w:bCs/>
                      <w:sz w:val="18"/>
                      <w:szCs w:val="18"/>
                    </w:rPr>
                    <w:t>Объект культурно-просветительного назначения</w:t>
                  </w:r>
                </w:p>
              </w:tc>
            </w:tr>
            <w:tr w:rsidR="00170273" w:rsidRPr="004578EC" w:rsidTr="00170273">
              <w:trPr>
                <w:trHeight w:val="114"/>
              </w:trPr>
              <w:tc>
                <w:tcPr>
                  <w:tcW w:w="3496" w:type="dxa"/>
                  <w:shd w:val="clear" w:color="auto" w:fill="auto"/>
                </w:tcPr>
                <w:p w:rsidR="00170273" w:rsidRPr="004578EC" w:rsidRDefault="00170273" w:rsidP="00974709">
                  <w:pPr>
                    <w:pStyle w:val="18"/>
                    <w:rPr>
                      <w:color w:val="000000"/>
                      <w:sz w:val="18"/>
                      <w:szCs w:val="18"/>
                    </w:rPr>
                  </w:pPr>
                  <w:r w:rsidRPr="004578EC">
                    <w:rPr>
                      <w:sz w:val="18"/>
                      <w:szCs w:val="18"/>
                    </w:rPr>
                    <w:t xml:space="preserve">Библиотека с.п. Алябьевский </w:t>
                  </w:r>
                </w:p>
              </w:tc>
              <w:tc>
                <w:tcPr>
                  <w:tcW w:w="2268" w:type="dxa"/>
                  <w:shd w:val="clear" w:color="auto" w:fill="auto"/>
                </w:tcPr>
                <w:p w:rsidR="00170273" w:rsidRPr="004578EC" w:rsidRDefault="00170273" w:rsidP="00974709">
                  <w:pPr>
                    <w:pStyle w:val="18"/>
                    <w:rPr>
                      <w:sz w:val="18"/>
                      <w:szCs w:val="18"/>
                    </w:rPr>
                  </w:pPr>
                  <w:r w:rsidRPr="004578EC">
                    <w:rPr>
                      <w:sz w:val="18"/>
                      <w:szCs w:val="18"/>
                    </w:rPr>
                    <w:t>ул. Молодежная, 10</w:t>
                  </w:r>
                </w:p>
              </w:tc>
              <w:tc>
                <w:tcPr>
                  <w:tcW w:w="1701" w:type="dxa"/>
                  <w:shd w:val="clear" w:color="auto" w:fill="auto"/>
                  <w:vAlign w:val="center"/>
                </w:tcPr>
                <w:p w:rsidR="00170273" w:rsidRPr="004578EC" w:rsidRDefault="00170273" w:rsidP="00974709">
                  <w:pPr>
                    <w:pStyle w:val="18"/>
                    <w:rPr>
                      <w:sz w:val="18"/>
                      <w:szCs w:val="18"/>
                    </w:rPr>
                  </w:pPr>
                  <w:r w:rsidRPr="004578EC">
                    <w:rPr>
                      <w:sz w:val="18"/>
                      <w:szCs w:val="18"/>
                    </w:rPr>
                    <w:t>капитальный ремонт</w:t>
                  </w:r>
                </w:p>
              </w:tc>
              <w:tc>
                <w:tcPr>
                  <w:tcW w:w="1276" w:type="dxa"/>
                  <w:shd w:val="clear" w:color="auto" w:fill="auto"/>
                  <w:vAlign w:val="center"/>
                </w:tcPr>
                <w:p w:rsidR="00170273" w:rsidRPr="004578EC" w:rsidRDefault="00170273" w:rsidP="00974709">
                  <w:pPr>
                    <w:pStyle w:val="18"/>
                    <w:rPr>
                      <w:sz w:val="18"/>
                      <w:szCs w:val="18"/>
                    </w:rPr>
                  </w:pPr>
                  <w:r w:rsidRPr="004578EC">
                    <w:rPr>
                      <w:sz w:val="18"/>
                      <w:szCs w:val="18"/>
                    </w:rPr>
                    <w:t>1 очередь</w:t>
                  </w:r>
                </w:p>
              </w:tc>
              <w:tc>
                <w:tcPr>
                  <w:tcW w:w="1134" w:type="dxa"/>
                  <w:shd w:val="clear" w:color="auto" w:fill="auto"/>
                </w:tcPr>
                <w:p w:rsidR="00170273" w:rsidRPr="004578EC" w:rsidRDefault="00170273" w:rsidP="00974709">
                  <w:pPr>
                    <w:pStyle w:val="18"/>
                    <w:jc w:val="center"/>
                    <w:rPr>
                      <w:sz w:val="18"/>
                      <w:szCs w:val="18"/>
                    </w:rPr>
                  </w:pPr>
                  <w:r w:rsidRPr="004578EC">
                    <w:rPr>
                      <w:sz w:val="18"/>
                      <w:szCs w:val="18"/>
                    </w:rPr>
                    <w:t>М</w:t>
                  </w:r>
                </w:p>
              </w:tc>
            </w:tr>
          </w:tbl>
          <w:p w:rsidR="00D63624" w:rsidRDefault="00D63624" w:rsidP="008D21B9">
            <w:pPr>
              <w:jc w:val="both"/>
              <w:rPr>
                <w:color w:val="0000FF"/>
                <w:sz w:val="20"/>
                <w:szCs w:val="20"/>
              </w:rPr>
            </w:pPr>
          </w:p>
          <w:p w:rsidR="00170273" w:rsidRPr="004578EC" w:rsidRDefault="00170273" w:rsidP="00170273">
            <w:pPr>
              <w:pStyle w:val="110"/>
              <w:numPr>
                <w:ilvl w:val="1"/>
                <w:numId w:val="14"/>
              </w:numPr>
              <w:spacing w:line="240" w:lineRule="auto"/>
              <w:rPr>
                <w:sz w:val="18"/>
                <w:szCs w:val="18"/>
              </w:rPr>
            </w:pPr>
            <w:bookmarkStart w:id="96" w:name="_Toc26787735"/>
            <w:r w:rsidRPr="004578EC">
              <w:rPr>
                <w:sz w:val="18"/>
                <w:szCs w:val="18"/>
              </w:rPr>
              <w:t>Места захоронения</w:t>
            </w:r>
            <w:bookmarkEnd w:id="96"/>
          </w:p>
          <w:p w:rsidR="00170273" w:rsidRPr="004578EC" w:rsidRDefault="00170273" w:rsidP="00170273">
            <w:pPr>
              <w:pStyle w:val="1112"/>
              <w:numPr>
                <w:ilvl w:val="2"/>
                <w:numId w:val="14"/>
              </w:numPr>
              <w:spacing w:line="240" w:lineRule="auto"/>
              <w:rPr>
                <w:sz w:val="18"/>
                <w:szCs w:val="18"/>
              </w:rPr>
            </w:pPr>
            <w:bookmarkStart w:id="97" w:name="_Toc26787736"/>
            <w:r w:rsidRPr="004578EC">
              <w:rPr>
                <w:sz w:val="18"/>
                <w:szCs w:val="18"/>
              </w:rPr>
              <w:t>Существующее положение</w:t>
            </w:r>
            <w:bookmarkEnd w:id="97"/>
          </w:p>
          <w:p w:rsidR="00170273" w:rsidRPr="004578EC" w:rsidRDefault="00170273" w:rsidP="00170273">
            <w:pPr>
              <w:pStyle w:val="000"/>
              <w:spacing w:line="240" w:lineRule="auto"/>
              <w:rPr>
                <w:sz w:val="18"/>
                <w:szCs w:val="18"/>
              </w:rPr>
            </w:pPr>
            <w:r w:rsidRPr="004578EC">
              <w:rPr>
                <w:sz w:val="18"/>
                <w:szCs w:val="18"/>
              </w:rPr>
              <w:t>В поселении выделены земли под гражданское кладбище в размере 1,4 га.</w:t>
            </w:r>
          </w:p>
          <w:p w:rsidR="00170273" w:rsidRPr="004578EC" w:rsidRDefault="00170273" w:rsidP="00170273">
            <w:pPr>
              <w:pStyle w:val="1112"/>
              <w:numPr>
                <w:ilvl w:val="2"/>
                <w:numId w:val="14"/>
              </w:numPr>
              <w:spacing w:line="240" w:lineRule="auto"/>
              <w:rPr>
                <w:sz w:val="18"/>
                <w:szCs w:val="18"/>
              </w:rPr>
            </w:pPr>
            <w:bookmarkStart w:id="98" w:name="_Toc26787737"/>
            <w:r w:rsidRPr="004578EC">
              <w:rPr>
                <w:sz w:val="18"/>
                <w:szCs w:val="18"/>
              </w:rPr>
              <w:t>Мероприятия по развитию мест захоронений</w:t>
            </w:r>
            <w:bookmarkEnd w:id="98"/>
          </w:p>
          <w:p w:rsidR="00170273" w:rsidRPr="004578EC" w:rsidRDefault="00170273" w:rsidP="00170273">
            <w:pPr>
              <w:pStyle w:val="000"/>
              <w:spacing w:line="240" w:lineRule="auto"/>
              <w:rPr>
                <w:sz w:val="18"/>
                <w:szCs w:val="18"/>
              </w:rPr>
            </w:pPr>
            <w:r w:rsidRPr="004578EC">
              <w:rPr>
                <w:sz w:val="18"/>
                <w:szCs w:val="18"/>
              </w:rPr>
              <w:t>Согласно письму от администрации сельского поселения Алябьевский №272 от 01.03.2019 существует необходимость в расширении гражданского кладбища на 5,54 га. Настоящим генеральным планом запланировано увеличение площади захоронений.</w:t>
            </w:r>
          </w:p>
          <w:p w:rsidR="00170273" w:rsidRPr="004578EC" w:rsidRDefault="00170273" w:rsidP="00170273">
            <w:pPr>
              <w:pStyle w:val="110"/>
              <w:numPr>
                <w:ilvl w:val="1"/>
                <w:numId w:val="14"/>
              </w:numPr>
              <w:spacing w:line="240" w:lineRule="auto"/>
              <w:rPr>
                <w:sz w:val="18"/>
                <w:szCs w:val="18"/>
              </w:rPr>
            </w:pPr>
            <w:bookmarkStart w:id="99" w:name="_Toc26787738"/>
            <w:r w:rsidRPr="004578EC">
              <w:rPr>
                <w:sz w:val="18"/>
                <w:szCs w:val="18"/>
              </w:rPr>
              <w:t>Пожарное депо</w:t>
            </w:r>
            <w:bookmarkEnd w:id="99"/>
          </w:p>
          <w:p w:rsidR="00170273" w:rsidRPr="004578EC" w:rsidRDefault="00170273" w:rsidP="00170273">
            <w:pPr>
              <w:pStyle w:val="1112"/>
              <w:numPr>
                <w:ilvl w:val="2"/>
                <w:numId w:val="14"/>
              </w:numPr>
              <w:spacing w:line="240" w:lineRule="auto"/>
              <w:rPr>
                <w:sz w:val="18"/>
                <w:szCs w:val="18"/>
              </w:rPr>
            </w:pPr>
            <w:bookmarkStart w:id="100" w:name="_Toc26787739"/>
            <w:r w:rsidRPr="004578EC">
              <w:rPr>
                <w:sz w:val="18"/>
                <w:szCs w:val="18"/>
              </w:rPr>
              <w:t>Существующее положение</w:t>
            </w:r>
            <w:bookmarkEnd w:id="100"/>
          </w:p>
          <w:p w:rsidR="00170273" w:rsidRPr="004578EC" w:rsidRDefault="00170273" w:rsidP="00170273">
            <w:pPr>
              <w:pStyle w:val="000"/>
              <w:spacing w:line="240" w:lineRule="auto"/>
              <w:rPr>
                <w:sz w:val="18"/>
                <w:szCs w:val="18"/>
                <w:highlight w:val="red"/>
              </w:rPr>
            </w:pPr>
            <w:r w:rsidRPr="004578EC">
              <w:rPr>
                <w:sz w:val="18"/>
                <w:szCs w:val="18"/>
              </w:rPr>
              <w:t xml:space="preserve">Пожарная часть п. Алябьевский филиала КУ ХМАО-Югры "Центроспас-Югория" по Советскому району на 2 машиновыезда располагается по адресу ул. Коммунистическая 23 лит. А. Пожарное депо имеет выход на одну из основных улиц поселения, что позволяет пожарным расчетам прибывать к местам возникновения ЧС в нормативное время. </w:t>
            </w:r>
          </w:p>
          <w:p w:rsidR="00170273" w:rsidRPr="004578EC" w:rsidRDefault="00170273" w:rsidP="00170273">
            <w:pPr>
              <w:pStyle w:val="1112"/>
              <w:numPr>
                <w:ilvl w:val="2"/>
                <w:numId w:val="14"/>
              </w:numPr>
              <w:spacing w:line="240" w:lineRule="auto"/>
              <w:rPr>
                <w:sz w:val="18"/>
                <w:szCs w:val="18"/>
              </w:rPr>
            </w:pPr>
            <w:bookmarkStart w:id="101" w:name="_Toc26787740"/>
            <w:r w:rsidRPr="004578EC">
              <w:rPr>
                <w:sz w:val="18"/>
                <w:szCs w:val="18"/>
              </w:rPr>
              <w:t>Мероприятия по развитию объектов пожарной охраны</w:t>
            </w:r>
            <w:bookmarkEnd w:id="101"/>
          </w:p>
          <w:p w:rsidR="00170273" w:rsidRPr="004578EC" w:rsidRDefault="00170273" w:rsidP="00170273">
            <w:pPr>
              <w:pStyle w:val="000"/>
              <w:spacing w:line="240" w:lineRule="auto"/>
              <w:rPr>
                <w:sz w:val="18"/>
                <w:szCs w:val="18"/>
              </w:rPr>
            </w:pPr>
            <w:r w:rsidRPr="004578EC">
              <w:rPr>
                <w:sz w:val="18"/>
                <w:szCs w:val="18"/>
              </w:rPr>
              <w:t>Мероприятий по развитию объектов пожарной охраны не требуется.</w:t>
            </w:r>
          </w:p>
          <w:p w:rsidR="00170273" w:rsidRPr="004578EC" w:rsidRDefault="00170273" w:rsidP="00170273">
            <w:pPr>
              <w:pStyle w:val="110"/>
              <w:numPr>
                <w:ilvl w:val="1"/>
                <w:numId w:val="14"/>
              </w:numPr>
              <w:spacing w:line="240" w:lineRule="auto"/>
              <w:rPr>
                <w:sz w:val="18"/>
                <w:szCs w:val="18"/>
              </w:rPr>
            </w:pPr>
            <w:bookmarkStart w:id="102" w:name="_Toc26787741"/>
            <w:r w:rsidRPr="004578EC">
              <w:rPr>
                <w:sz w:val="18"/>
                <w:szCs w:val="18"/>
              </w:rPr>
              <w:t>Предприятия торговли, бытового обслуживания и общественного питания</w:t>
            </w:r>
            <w:bookmarkEnd w:id="102"/>
          </w:p>
          <w:p w:rsidR="00170273" w:rsidRPr="004578EC" w:rsidRDefault="00170273" w:rsidP="00170273">
            <w:pPr>
              <w:pStyle w:val="1112"/>
              <w:numPr>
                <w:ilvl w:val="2"/>
                <w:numId w:val="14"/>
              </w:numPr>
              <w:spacing w:line="240" w:lineRule="auto"/>
              <w:rPr>
                <w:sz w:val="18"/>
                <w:szCs w:val="18"/>
              </w:rPr>
            </w:pPr>
            <w:bookmarkStart w:id="103" w:name="_Toc26787742"/>
            <w:r w:rsidRPr="004578EC">
              <w:rPr>
                <w:sz w:val="18"/>
                <w:szCs w:val="18"/>
              </w:rPr>
              <w:t>Существующее положение</w:t>
            </w:r>
            <w:bookmarkEnd w:id="103"/>
          </w:p>
          <w:p w:rsidR="00170273" w:rsidRPr="004578EC" w:rsidRDefault="00170273" w:rsidP="00170273">
            <w:pPr>
              <w:pStyle w:val="000"/>
              <w:spacing w:line="240" w:lineRule="auto"/>
              <w:rPr>
                <w:sz w:val="18"/>
                <w:szCs w:val="18"/>
              </w:rPr>
            </w:pPr>
            <w:r w:rsidRPr="004578EC">
              <w:rPr>
                <w:sz w:val="18"/>
                <w:szCs w:val="18"/>
              </w:rPr>
              <w:t>По данным, представленным администрацией Советского района, на территории населенного пункта функционируют 18 предприятий торговли (таблица 6.6.1.1.).</w:t>
            </w:r>
          </w:p>
          <w:p w:rsidR="00170273" w:rsidRPr="004578EC" w:rsidRDefault="00170273" w:rsidP="00170273">
            <w:pPr>
              <w:pStyle w:val="1a"/>
              <w:spacing w:after="0"/>
              <w:rPr>
                <w:sz w:val="18"/>
                <w:szCs w:val="18"/>
              </w:rPr>
            </w:pPr>
            <w:r w:rsidRPr="004578EC">
              <w:rPr>
                <w:sz w:val="18"/>
                <w:szCs w:val="18"/>
              </w:rPr>
              <w:t>Таблица 6.1.1.1. Перечень предприятий торговли</w:t>
            </w: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396"/>
              <w:gridCol w:w="3772"/>
              <w:gridCol w:w="2228"/>
            </w:tblGrid>
            <w:tr w:rsidR="00170273" w:rsidRPr="004578EC" w:rsidTr="00974709">
              <w:trPr>
                <w:trHeight w:val="20"/>
                <w:tblHeader/>
                <w:jc w:val="center"/>
              </w:trPr>
              <w:tc>
                <w:tcPr>
                  <w:tcW w:w="396" w:type="dxa"/>
                  <w:shd w:val="clear" w:color="auto" w:fill="auto"/>
                </w:tcPr>
                <w:p w:rsidR="00170273" w:rsidRPr="004578EC" w:rsidRDefault="00170273" w:rsidP="00974709">
                  <w:pPr>
                    <w:pStyle w:val="18"/>
                    <w:rPr>
                      <w:b/>
                      <w:sz w:val="18"/>
                      <w:szCs w:val="18"/>
                    </w:rPr>
                  </w:pPr>
                </w:p>
              </w:tc>
              <w:tc>
                <w:tcPr>
                  <w:tcW w:w="3772" w:type="dxa"/>
                  <w:shd w:val="clear" w:color="auto" w:fill="auto"/>
                  <w:vAlign w:val="center"/>
                </w:tcPr>
                <w:p w:rsidR="00170273" w:rsidRPr="004578EC" w:rsidRDefault="00170273" w:rsidP="00974709">
                  <w:pPr>
                    <w:pStyle w:val="18"/>
                    <w:rPr>
                      <w:b/>
                      <w:sz w:val="18"/>
                      <w:szCs w:val="18"/>
                    </w:rPr>
                  </w:pPr>
                  <w:r w:rsidRPr="004578EC">
                    <w:rPr>
                      <w:b/>
                      <w:sz w:val="18"/>
                      <w:szCs w:val="18"/>
                    </w:rPr>
                    <w:t>Наименование организации и предприятия</w:t>
                  </w:r>
                </w:p>
              </w:tc>
              <w:tc>
                <w:tcPr>
                  <w:tcW w:w="2228" w:type="dxa"/>
                  <w:shd w:val="clear" w:color="auto" w:fill="auto"/>
                  <w:vAlign w:val="center"/>
                </w:tcPr>
                <w:p w:rsidR="00170273" w:rsidRPr="004578EC" w:rsidRDefault="00170273" w:rsidP="00974709">
                  <w:pPr>
                    <w:pStyle w:val="18"/>
                    <w:rPr>
                      <w:b/>
                      <w:sz w:val="18"/>
                      <w:szCs w:val="18"/>
                    </w:rPr>
                  </w:pPr>
                  <w:r w:rsidRPr="004578EC">
                    <w:rPr>
                      <w:b/>
                      <w:sz w:val="18"/>
                      <w:szCs w:val="18"/>
                    </w:rPr>
                    <w:t>Адрес места нахождения</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Магазин «Екатерина»</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Новосёлов 7-3</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2</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Магазин «Весенний»</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Новоселов, 36</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3</w:t>
                  </w:r>
                </w:p>
              </w:tc>
              <w:tc>
                <w:tcPr>
                  <w:tcW w:w="3772" w:type="dxa"/>
                  <w:shd w:val="clear" w:color="auto" w:fill="auto"/>
                  <w:vAlign w:val="center"/>
                  <w:hideMark/>
                </w:tcPr>
                <w:p w:rsidR="00170273" w:rsidRPr="004578EC" w:rsidRDefault="00170273" w:rsidP="00974709">
                  <w:pPr>
                    <w:pStyle w:val="18"/>
                    <w:rPr>
                      <w:color w:val="0000FF"/>
                      <w:sz w:val="18"/>
                      <w:szCs w:val="18"/>
                      <w:lang w:eastAsia="ru-RU"/>
                    </w:rPr>
                  </w:pPr>
                  <w:hyperlink r:id="rId20" w:history="1">
                    <w:r w:rsidRPr="004578EC">
                      <w:rPr>
                        <w:sz w:val="18"/>
                        <w:szCs w:val="18"/>
                        <w:lang w:eastAsia="ru-RU"/>
                      </w:rPr>
                      <w:t xml:space="preserve">Магазин "Северина" </w:t>
                    </w:r>
                  </w:hyperlink>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Токмянина 16</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color w:val="000000"/>
                      <w:sz w:val="18"/>
                      <w:szCs w:val="18"/>
                      <w:lang w:eastAsia="ru-RU"/>
                    </w:rPr>
                  </w:pPr>
                  <w:r w:rsidRPr="004578EC">
                    <w:rPr>
                      <w:color w:val="000000"/>
                      <w:sz w:val="18"/>
                      <w:szCs w:val="18"/>
                      <w:lang w:eastAsia="ru-RU"/>
                    </w:rPr>
                    <w:t>4</w:t>
                  </w:r>
                </w:p>
              </w:tc>
              <w:tc>
                <w:tcPr>
                  <w:tcW w:w="3772" w:type="dxa"/>
                  <w:shd w:val="clear" w:color="auto" w:fill="auto"/>
                  <w:vAlign w:val="center"/>
                  <w:hideMark/>
                </w:tcPr>
                <w:p w:rsidR="00170273" w:rsidRPr="004578EC" w:rsidRDefault="00170273" w:rsidP="00974709">
                  <w:pPr>
                    <w:pStyle w:val="18"/>
                    <w:rPr>
                      <w:color w:val="000000"/>
                      <w:sz w:val="18"/>
                      <w:szCs w:val="18"/>
                      <w:lang w:eastAsia="ru-RU"/>
                    </w:rPr>
                  </w:pPr>
                  <w:r w:rsidRPr="004578EC">
                    <w:rPr>
                      <w:color w:val="000000"/>
                      <w:sz w:val="18"/>
                      <w:szCs w:val="18"/>
                      <w:lang w:eastAsia="ru-RU"/>
                    </w:rPr>
                    <w:t>ООО "Норд Ленд"</w:t>
                  </w:r>
                </w:p>
              </w:tc>
              <w:tc>
                <w:tcPr>
                  <w:tcW w:w="2228" w:type="dxa"/>
                  <w:shd w:val="clear" w:color="auto" w:fill="auto"/>
                  <w:vAlign w:val="center"/>
                  <w:hideMark/>
                </w:tcPr>
                <w:p w:rsidR="00170273" w:rsidRPr="004578EC" w:rsidRDefault="00170273" w:rsidP="00974709">
                  <w:pPr>
                    <w:pStyle w:val="18"/>
                    <w:rPr>
                      <w:color w:val="000000"/>
                      <w:sz w:val="18"/>
                      <w:szCs w:val="18"/>
                      <w:lang w:eastAsia="ru-RU"/>
                    </w:rPr>
                  </w:pPr>
                  <w:r w:rsidRPr="004578EC">
                    <w:rPr>
                      <w:color w:val="000000"/>
                      <w:sz w:val="18"/>
                      <w:szCs w:val="18"/>
                      <w:lang w:eastAsia="ru-RU"/>
                    </w:rPr>
                    <w:t>ул. Ленина 5а</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5</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ООО "Норд Ленд"</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Ленина 5а</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6</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ООО «Гемас»  виновод.</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Токмянина 14 а</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7</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ООО «Гемас»</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Комсомольская 5</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8</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ИП Сапожников С.Г.</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ул. Токмянина, 14 </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9</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ИП Сапожников С.Г.</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ул. Токмянина, 14 а </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10</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ИП Сапожникова Н.П.</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ул. Комсомольская, 5 </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11</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ИП Сапожников Сергей Геннадьевич</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ул. Комсомольская, 5 </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lastRenderedPageBreak/>
                    <w:t>12</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ИП Сапожников С.Г.</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ул. Комсомольская, 5  </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13</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Магазин "Альтернатива"</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ул. Молодежная, 12 </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14</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Магазин "Омега"</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ул. Молодежная, 12 </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15</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ООО «Марьям» Магазин "Алябьевский" </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Токмянина, 12</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16</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Магазин "Алябьевский" </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Токмянина, 12</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17</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Магазин "Овощи фрукты"</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Юбилейная 3А</w:t>
                  </w:r>
                </w:p>
              </w:tc>
            </w:tr>
            <w:tr w:rsidR="00170273" w:rsidRPr="004578EC" w:rsidTr="00974709">
              <w:trPr>
                <w:trHeight w:val="20"/>
                <w:jc w:val="center"/>
              </w:trPr>
              <w:tc>
                <w:tcPr>
                  <w:tcW w:w="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18</w:t>
                  </w:r>
                </w:p>
              </w:tc>
              <w:tc>
                <w:tcPr>
                  <w:tcW w:w="3772"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 xml:space="preserve">Магазин "У Фермера 2" </w:t>
                  </w:r>
                </w:p>
              </w:tc>
              <w:tc>
                <w:tcPr>
                  <w:tcW w:w="2228" w:type="dxa"/>
                  <w:shd w:val="clear" w:color="auto" w:fill="auto"/>
                  <w:vAlign w:val="center"/>
                  <w:hideMark/>
                </w:tcPr>
                <w:p w:rsidR="00170273" w:rsidRPr="004578EC" w:rsidRDefault="00170273" w:rsidP="00974709">
                  <w:pPr>
                    <w:pStyle w:val="18"/>
                    <w:rPr>
                      <w:sz w:val="18"/>
                      <w:szCs w:val="18"/>
                      <w:lang w:eastAsia="ru-RU"/>
                    </w:rPr>
                  </w:pPr>
                  <w:r w:rsidRPr="004578EC">
                    <w:rPr>
                      <w:sz w:val="18"/>
                      <w:szCs w:val="18"/>
                      <w:lang w:eastAsia="ru-RU"/>
                    </w:rPr>
                    <w:t>ул. Новогодняя, 15</w:t>
                  </w:r>
                </w:p>
              </w:tc>
            </w:tr>
          </w:tbl>
          <w:p w:rsidR="00170273" w:rsidRPr="004578EC" w:rsidRDefault="00170273" w:rsidP="00170273">
            <w:pPr>
              <w:pStyle w:val="000"/>
              <w:spacing w:line="240" w:lineRule="auto"/>
              <w:rPr>
                <w:sz w:val="18"/>
                <w:szCs w:val="18"/>
              </w:rPr>
            </w:pPr>
          </w:p>
          <w:p w:rsidR="00170273" w:rsidRPr="004578EC" w:rsidRDefault="00170273" w:rsidP="00170273">
            <w:pPr>
              <w:pStyle w:val="000"/>
              <w:spacing w:line="240" w:lineRule="auto"/>
              <w:rPr>
                <w:sz w:val="18"/>
                <w:szCs w:val="18"/>
              </w:rPr>
            </w:pPr>
            <w:r w:rsidRPr="004578EC">
              <w:rPr>
                <w:sz w:val="18"/>
                <w:szCs w:val="18"/>
              </w:rPr>
              <w:t>На территории поселения расположено только одно предприятие общественного питания: кафе «Кулинария» по ул. Токмянина, 12.</w:t>
            </w:r>
          </w:p>
          <w:p w:rsidR="00170273" w:rsidRPr="004578EC" w:rsidRDefault="00170273" w:rsidP="00170273">
            <w:pPr>
              <w:pStyle w:val="000"/>
              <w:spacing w:line="240" w:lineRule="auto"/>
              <w:rPr>
                <w:sz w:val="18"/>
                <w:szCs w:val="18"/>
              </w:rPr>
            </w:pPr>
            <w:r w:rsidRPr="004578EC">
              <w:rPr>
                <w:sz w:val="18"/>
                <w:szCs w:val="18"/>
              </w:rPr>
              <w:t xml:space="preserve">Данных о количестве посадочных мест в предприятиях общественного питания и обеспеченности населения поселения площадью торговых объектов предоставлены не были. </w:t>
            </w:r>
          </w:p>
          <w:p w:rsidR="00170273" w:rsidRPr="004578EC" w:rsidRDefault="00170273" w:rsidP="00170273">
            <w:pPr>
              <w:pStyle w:val="1112"/>
              <w:numPr>
                <w:ilvl w:val="2"/>
                <w:numId w:val="14"/>
              </w:numPr>
              <w:spacing w:line="240" w:lineRule="auto"/>
              <w:rPr>
                <w:sz w:val="18"/>
                <w:szCs w:val="18"/>
              </w:rPr>
            </w:pPr>
            <w:bookmarkStart w:id="104" w:name="_Toc26787743"/>
            <w:r w:rsidRPr="004578EC">
              <w:rPr>
                <w:sz w:val="18"/>
                <w:szCs w:val="18"/>
              </w:rPr>
              <w:t>Мероприятия по развитию предприятий торговли, бытового обслуживания и общественного питания</w:t>
            </w:r>
            <w:bookmarkEnd w:id="104"/>
          </w:p>
          <w:p w:rsidR="00170273" w:rsidRPr="004578EC" w:rsidRDefault="00170273" w:rsidP="00170273">
            <w:pPr>
              <w:pStyle w:val="000"/>
              <w:spacing w:line="240" w:lineRule="auto"/>
              <w:rPr>
                <w:sz w:val="18"/>
                <w:szCs w:val="18"/>
              </w:rPr>
            </w:pPr>
            <w:r w:rsidRPr="004578EC">
              <w:rPr>
                <w:sz w:val="18"/>
                <w:szCs w:val="18"/>
              </w:rPr>
              <w:t>В течение срока реализации настоящего документа необходимо предусмотреть строительство объектов торговли, бытового обслуживания и общественного питания населения в новых жилых районах в соответствии с нормативами проектирования и разработанными проектами планировки выделенных под застройку территорий. Объекты планируется размещать в зонах общественно-делового назначения и первых этажах жилых зданий в микрорайонах жилой застройки. Согласно МНГП с.п. Алябьевский для удовлетворения потребностей населения в объектах торговли, бытового обслуживания и питания на рассматриваемой территории на расчетный срок должны быть:</w:t>
            </w:r>
          </w:p>
          <w:p w:rsidR="00170273" w:rsidRPr="004578EC" w:rsidRDefault="00170273" w:rsidP="00170273">
            <w:pPr>
              <w:pStyle w:val="---"/>
              <w:spacing w:line="240" w:lineRule="auto"/>
              <w:rPr>
                <w:sz w:val="18"/>
                <w:szCs w:val="18"/>
              </w:rPr>
            </w:pPr>
            <w:r w:rsidRPr="004578EC">
              <w:rPr>
                <w:sz w:val="18"/>
                <w:szCs w:val="18"/>
              </w:rPr>
              <w:t>предприятия общественного питания (при нормативе 40 посадочных мест на 1000 человек) - 82 места;</w:t>
            </w:r>
          </w:p>
          <w:p w:rsidR="00170273" w:rsidRPr="004578EC" w:rsidRDefault="00170273" w:rsidP="00170273">
            <w:pPr>
              <w:pStyle w:val="---"/>
              <w:spacing w:line="240" w:lineRule="auto"/>
              <w:rPr>
                <w:sz w:val="18"/>
                <w:szCs w:val="18"/>
              </w:rPr>
            </w:pPr>
            <w:r w:rsidRPr="004578EC">
              <w:rPr>
                <w:sz w:val="18"/>
                <w:szCs w:val="18"/>
              </w:rPr>
              <w:t>магазины продовольственных товаров (норматив 121 м2 торговой площади на 1000 человек) – 250 м2;</w:t>
            </w:r>
          </w:p>
          <w:p w:rsidR="00170273" w:rsidRPr="004578EC" w:rsidRDefault="00170273" w:rsidP="00170273">
            <w:pPr>
              <w:pStyle w:val="---"/>
              <w:spacing w:line="240" w:lineRule="auto"/>
              <w:rPr>
                <w:sz w:val="18"/>
                <w:szCs w:val="18"/>
              </w:rPr>
            </w:pPr>
            <w:r w:rsidRPr="004578EC">
              <w:rPr>
                <w:sz w:val="18"/>
                <w:szCs w:val="18"/>
              </w:rPr>
              <w:t>магазины непродовольственных товаров повседневного спроса (норматив 276 м2 торговой площади на 1000 человек) – 560 м2;</w:t>
            </w:r>
          </w:p>
          <w:p w:rsidR="00170273" w:rsidRPr="004578EC" w:rsidRDefault="00170273" w:rsidP="00170273">
            <w:pPr>
              <w:pStyle w:val="---"/>
              <w:spacing w:line="240" w:lineRule="auto"/>
              <w:rPr>
                <w:sz w:val="18"/>
                <w:szCs w:val="18"/>
              </w:rPr>
            </w:pPr>
            <w:r w:rsidRPr="004578EC">
              <w:rPr>
                <w:sz w:val="18"/>
                <w:szCs w:val="18"/>
              </w:rPr>
              <w:t>работники предприятий бытового обслуживания (норматив 7 рабочих мест на 1000 человек) – 14 человек;</w:t>
            </w:r>
          </w:p>
          <w:p w:rsidR="00170273" w:rsidRPr="004578EC" w:rsidRDefault="00170273" w:rsidP="00170273">
            <w:pPr>
              <w:pStyle w:val="---"/>
              <w:spacing w:line="240" w:lineRule="auto"/>
              <w:rPr>
                <w:sz w:val="18"/>
                <w:szCs w:val="18"/>
              </w:rPr>
            </w:pPr>
            <w:r w:rsidRPr="004578EC">
              <w:rPr>
                <w:sz w:val="18"/>
                <w:szCs w:val="18"/>
              </w:rPr>
              <w:t>бани на 14 мест (норматив 7 мест на 1000 человек).</w:t>
            </w:r>
          </w:p>
          <w:p w:rsidR="00170273" w:rsidRPr="004578EC" w:rsidRDefault="00170273" w:rsidP="00170273">
            <w:pPr>
              <w:pStyle w:val="110"/>
              <w:numPr>
                <w:ilvl w:val="1"/>
                <w:numId w:val="14"/>
              </w:numPr>
              <w:spacing w:line="240" w:lineRule="auto"/>
              <w:rPr>
                <w:sz w:val="18"/>
                <w:szCs w:val="18"/>
              </w:rPr>
            </w:pPr>
            <w:bookmarkStart w:id="105" w:name="_Toc26787744"/>
            <w:r w:rsidRPr="004578EC">
              <w:rPr>
                <w:sz w:val="18"/>
                <w:szCs w:val="18"/>
              </w:rPr>
              <w:t>Объекты религиозной организации</w:t>
            </w:r>
            <w:bookmarkEnd w:id="105"/>
          </w:p>
          <w:p w:rsidR="00170273" w:rsidRDefault="00170273" w:rsidP="00170273">
            <w:pPr>
              <w:pStyle w:val="000"/>
              <w:spacing w:line="240" w:lineRule="auto"/>
              <w:rPr>
                <w:sz w:val="18"/>
                <w:szCs w:val="18"/>
              </w:rPr>
            </w:pPr>
            <w:r w:rsidRPr="004578EC">
              <w:rPr>
                <w:sz w:val="18"/>
                <w:szCs w:val="18"/>
              </w:rPr>
              <w:t>На территории поселения функционирует молельный дом по ул. Молодежная, 6, также на данный момент ведется строительство приходского дома по адресу ул. 50 лет Октября, д.14.</w:t>
            </w:r>
          </w:p>
          <w:p w:rsidR="00170273" w:rsidRPr="004578EC" w:rsidRDefault="00170273" w:rsidP="00170273">
            <w:pPr>
              <w:pStyle w:val="000"/>
              <w:spacing w:line="240" w:lineRule="auto"/>
              <w:rPr>
                <w:sz w:val="18"/>
                <w:szCs w:val="18"/>
              </w:rPr>
            </w:pPr>
          </w:p>
          <w:p w:rsidR="00170273" w:rsidRPr="004578EC" w:rsidRDefault="00170273" w:rsidP="00170273">
            <w:pPr>
              <w:pStyle w:val="16"/>
              <w:numPr>
                <w:ilvl w:val="0"/>
                <w:numId w:val="14"/>
              </w:numPr>
              <w:spacing w:line="240" w:lineRule="auto"/>
              <w:rPr>
                <w:sz w:val="18"/>
                <w:szCs w:val="18"/>
              </w:rPr>
            </w:pPr>
            <w:bookmarkStart w:id="106" w:name="_Toc26787745"/>
            <w:r w:rsidRPr="004578EC">
              <w:rPr>
                <w:sz w:val="18"/>
                <w:szCs w:val="18"/>
              </w:rPr>
              <w:t>Предложения по формированию системы общественных пространств в муниципальном районе</w:t>
            </w:r>
            <w:bookmarkEnd w:id="106"/>
          </w:p>
          <w:p w:rsidR="00170273" w:rsidRPr="004578EC" w:rsidRDefault="00170273" w:rsidP="00170273">
            <w:pPr>
              <w:pStyle w:val="110"/>
              <w:numPr>
                <w:ilvl w:val="1"/>
                <w:numId w:val="14"/>
              </w:numPr>
              <w:spacing w:line="240" w:lineRule="auto"/>
              <w:rPr>
                <w:sz w:val="18"/>
                <w:szCs w:val="18"/>
              </w:rPr>
            </w:pPr>
            <w:bookmarkStart w:id="107" w:name="_Toc26787746"/>
            <w:r w:rsidRPr="004578EC">
              <w:rPr>
                <w:sz w:val="18"/>
                <w:szCs w:val="18"/>
              </w:rPr>
              <w:t>Характеристика существующего состояния</w:t>
            </w:r>
            <w:bookmarkEnd w:id="107"/>
          </w:p>
          <w:p w:rsidR="00170273" w:rsidRPr="004578EC" w:rsidRDefault="00170273" w:rsidP="00170273">
            <w:pPr>
              <w:pStyle w:val="000"/>
              <w:spacing w:line="240" w:lineRule="auto"/>
              <w:rPr>
                <w:sz w:val="18"/>
                <w:szCs w:val="18"/>
              </w:rPr>
            </w:pPr>
            <w:r w:rsidRPr="004578EC">
              <w:rPr>
                <w:sz w:val="18"/>
                <w:szCs w:val="18"/>
              </w:rPr>
              <w:t>Несмотря на природный потенциал места массового отдыха населения, объекты отдыха и туризма на территории поселения не развиты.</w:t>
            </w:r>
          </w:p>
          <w:p w:rsidR="00170273" w:rsidRPr="004578EC" w:rsidRDefault="00170273" w:rsidP="00170273">
            <w:pPr>
              <w:pStyle w:val="000"/>
              <w:spacing w:line="240" w:lineRule="auto"/>
              <w:rPr>
                <w:sz w:val="18"/>
                <w:szCs w:val="18"/>
              </w:rPr>
            </w:pPr>
            <w:r w:rsidRPr="004578EC">
              <w:rPr>
                <w:sz w:val="18"/>
                <w:szCs w:val="18"/>
              </w:rPr>
              <w:t xml:space="preserve">На момент разработки генерального плана зеленые насаждения общего пользования в границах населенного пункта составляют 2,36 га, в том числе расположенные на участках: МБОУ «Алябьевская средняя школа», кадастровый номер 86:09:0901001:84 – 0,4 га; МБУ СОК «Авангард», кадастровый номер 86:09:0901002:146 – 0,25 га. </w:t>
            </w:r>
          </w:p>
          <w:p w:rsidR="00170273" w:rsidRPr="004578EC" w:rsidRDefault="00170273" w:rsidP="00170273">
            <w:pPr>
              <w:pStyle w:val="110"/>
              <w:numPr>
                <w:ilvl w:val="1"/>
                <w:numId w:val="14"/>
              </w:numPr>
              <w:spacing w:line="240" w:lineRule="auto"/>
              <w:rPr>
                <w:sz w:val="18"/>
                <w:szCs w:val="18"/>
              </w:rPr>
            </w:pPr>
            <w:bookmarkStart w:id="108" w:name="_Toc26787747"/>
            <w:r w:rsidRPr="004578EC">
              <w:rPr>
                <w:sz w:val="18"/>
                <w:szCs w:val="18"/>
              </w:rPr>
              <w:t>Предложения по развитию</w:t>
            </w:r>
            <w:bookmarkEnd w:id="108"/>
          </w:p>
          <w:p w:rsidR="00170273" w:rsidRPr="004578EC" w:rsidRDefault="00170273" w:rsidP="00170273">
            <w:pPr>
              <w:pStyle w:val="000"/>
              <w:spacing w:line="240" w:lineRule="auto"/>
              <w:rPr>
                <w:sz w:val="18"/>
                <w:szCs w:val="18"/>
              </w:rPr>
            </w:pPr>
            <w:r w:rsidRPr="004578EC">
              <w:rPr>
                <w:sz w:val="18"/>
                <w:szCs w:val="18"/>
              </w:rPr>
              <w:t>Проектом генерального плана предлагается размещение мест кратковременного отдыха населения, площадок отдыха, детских и спортивных площадок на территории новой малоэтажной застройки.</w:t>
            </w:r>
          </w:p>
          <w:p w:rsidR="00170273" w:rsidRDefault="00170273" w:rsidP="00170273">
            <w:pPr>
              <w:pStyle w:val="000"/>
              <w:spacing w:line="240" w:lineRule="auto"/>
              <w:rPr>
                <w:sz w:val="18"/>
                <w:szCs w:val="18"/>
              </w:rPr>
            </w:pPr>
            <w:r w:rsidRPr="004578EC">
              <w:rPr>
                <w:sz w:val="18"/>
                <w:szCs w:val="18"/>
              </w:rPr>
              <w:t>Также генеральным планом предусмотрено создание сквера 0,6 га в районе МАДОУ "Детский сад «Чебурашка» с возможностью размещения в нем зоны отдыха и детской игровой зоны.</w:t>
            </w:r>
          </w:p>
          <w:p w:rsidR="00170273" w:rsidRDefault="00170273" w:rsidP="00170273">
            <w:pPr>
              <w:pStyle w:val="000"/>
              <w:spacing w:line="240" w:lineRule="auto"/>
              <w:rPr>
                <w:sz w:val="18"/>
                <w:szCs w:val="18"/>
              </w:rPr>
            </w:pPr>
          </w:p>
          <w:p w:rsidR="00170273" w:rsidRPr="004578EC" w:rsidRDefault="00170273" w:rsidP="00170273">
            <w:pPr>
              <w:pStyle w:val="16"/>
              <w:numPr>
                <w:ilvl w:val="0"/>
                <w:numId w:val="14"/>
              </w:numPr>
              <w:spacing w:line="240" w:lineRule="auto"/>
              <w:rPr>
                <w:sz w:val="18"/>
                <w:szCs w:val="18"/>
              </w:rPr>
            </w:pPr>
            <w:bookmarkStart w:id="109" w:name="_Toc26787748"/>
            <w:r w:rsidRPr="004578EC">
              <w:rPr>
                <w:sz w:val="18"/>
                <w:szCs w:val="18"/>
              </w:rPr>
              <w:t>Транспортная инфраструктура</w:t>
            </w:r>
            <w:bookmarkEnd w:id="109"/>
          </w:p>
          <w:p w:rsidR="00170273" w:rsidRPr="004578EC" w:rsidRDefault="00170273" w:rsidP="00170273">
            <w:pPr>
              <w:pStyle w:val="110"/>
              <w:numPr>
                <w:ilvl w:val="1"/>
                <w:numId w:val="14"/>
              </w:numPr>
              <w:spacing w:line="240" w:lineRule="auto"/>
              <w:rPr>
                <w:sz w:val="18"/>
                <w:szCs w:val="18"/>
              </w:rPr>
            </w:pPr>
            <w:bookmarkStart w:id="110" w:name="_Toc26787749"/>
            <w:r w:rsidRPr="004578EC">
              <w:rPr>
                <w:sz w:val="18"/>
                <w:szCs w:val="18"/>
              </w:rPr>
              <w:t>Внешний транспорт</w:t>
            </w:r>
            <w:bookmarkEnd w:id="110"/>
          </w:p>
          <w:p w:rsidR="00170273" w:rsidRPr="004578EC" w:rsidRDefault="00170273" w:rsidP="00170273">
            <w:pPr>
              <w:pStyle w:val="000"/>
              <w:spacing w:line="240" w:lineRule="auto"/>
              <w:rPr>
                <w:sz w:val="18"/>
                <w:szCs w:val="18"/>
              </w:rPr>
            </w:pPr>
            <w:r w:rsidRPr="004578EC">
              <w:rPr>
                <w:sz w:val="18"/>
                <w:szCs w:val="18"/>
              </w:rPr>
              <w:t>Внешние транспортные связи сельского поселения Алябьевский осуществляются автомобильным транспортом.</w:t>
            </w:r>
          </w:p>
          <w:p w:rsidR="00170273" w:rsidRPr="004578EC" w:rsidRDefault="00170273" w:rsidP="00170273">
            <w:pPr>
              <w:pStyle w:val="000"/>
              <w:spacing w:line="240" w:lineRule="auto"/>
              <w:rPr>
                <w:sz w:val="18"/>
                <w:szCs w:val="18"/>
              </w:rPr>
            </w:pPr>
            <w:r w:rsidRPr="004578EC">
              <w:rPr>
                <w:sz w:val="18"/>
                <w:szCs w:val="18"/>
              </w:rPr>
              <w:t>Поселок расположен в непосредственной близости от северного широтного коридора. В 2 км к югу от посёлка проходит участок Свердловской железной дороги Ивдель—Приобье. Имеется регулярное пассажирское сообщение с городами Екатеринбург, Ивдель, Карпинск.</w:t>
            </w:r>
          </w:p>
          <w:p w:rsidR="00170273" w:rsidRPr="004578EC" w:rsidRDefault="00170273" w:rsidP="00170273">
            <w:pPr>
              <w:pStyle w:val="110"/>
              <w:numPr>
                <w:ilvl w:val="1"/>
                <w:numId w:val="14"/>
              </w:numPr>
              <w:spacing w:line="240" w:lineRule="auto"/>
              <w:rPr>
                <w:sz w:val="18"/>
                <w:szCs w:val="18"/>
              </w:rPr>
            </w:pPr>
            <w:bookmarkStart w:id="111" w:name="_Toc26787750"/>
            <w:r w:rsidRPr="004578EC">
              <w:rPr>
                <w:sz w:val="18"/>
                <w:szCs w:val="18"/>
              </w:rPr>
              <w:t>Мероприятия по развитию транспортной инфраструктуры</w:t>
            </w:r>
            <w:bookmarkEnd w:id="111"/>
          </w:p>
          <w:p w:rsidR="00170273" w:rsidRPr="004578EC" w:rsidRDefault="00170273" w:rsidP="00170273">
            <w:pPr>
              <w:pStyle w:val="000"/>
              <w:spacing w:line="240" w:lineRule="auto"/>
              <w:rPr>
                <w:sz w:val="18"/>
                <w:szCs w:val="18"/>
              </w:rPr>
            </w:pPr>
            <w:r w:rsidRPr="004578EC">
              <w:rPr>
                <w:sz w:val="18"/>
                <w:szCs w:val="18"/>
              </w:rPr>
              <w:t>На перспективу проектом генплана поселка предусматривается сохранение всего комплекса внешнего транспорта с последующей его модернизацией и повышением уровня технического состояния.</w:t>
            </w:r>
          </w:p>
          <w:p w:rsidR="00170273" w:rsidRPr="004578EC" w:rsidRDefault="00170273" w:rsidP="00170273">
            <w:pPr>
              <w:pStyle w:val="000"/>
              <w:spacing w:line="240" w:lineRule="auto"/>
              <w:rPr>
                <w:sz w:val="18"/>
                <w:szCs w:val="18"/>
              </w:rPr>
            </w:pPr>
            <w:r w:rsidRPr="004578EC">
              <w:rPr>
                <w:sz w:val="18"/>
                <w:szCs w:val="18"/>
              </w:rPr>
              <w:t>Генеральным планом предусматривается дальнейшее развитие сложившейся структуры улично-дорожной сети поселка, реконструкция существующих улиц и дорог.</w:t>
            </w:r>
          </w:p>
          <w:p w:rsidR="00170273" w:rsidRPr="004578EC" w:rsidRDefault="00170273" w:rsidP="00170273">
            <w:pPr>
              <w:pStyle w:val="000"/>
              <w:spacing w:line="240" w:lineRule="auto"/>
              <w:rPr>
                <w:sz w:val="18"/>
                <w:szCs w:val="18"/>
              </w:rPr>
            </w:pPr>
            <w:r w:rsidRPr="004578EC">
              <w:rPr>
                <w:sz w:val="18"/>
                <w:szCs w:val="18"/>
              </w:rPr>
              <w:t>В проекте принята следующая классификация улично-дорожной сети в соответствии со СП 42.13330.2016 «Градостроительство. Планировка и застройка городских и сельских поселений» применительно для малых поселений:</w:t>
            </w:r>
          </w:p>
          <w:p w:rsidR="00170273" w:rsidRPr="004578EC" w:rsidRDefault="00170273" w:rsidP="00170273">
            <w:pPr>
              <w:pStyle w:val="---"/>
              <w:spacing w:line="240" w:lineRule="auto"/>
              <w:rPr>
                <w:sz w:val="18"/>
                <w:szCs w:val="18"/>
              </w:rPr>
            </w:pPr>
            <w:r w:rsidRPr="004578EC">
              <w:rPr>
                <w:sz w:val="18"/>
                <w:szCs w:val="18"/>
              </w:rPr>
              <w:t>основные улицы сельского поселения;</w:t>
            </w:r>
          </w:p>
          <w:p w:rsidR="00170273" w:rsidRPr="004578EC" w:rsidRDefault="00170273" w:rsidP="00170273">
            <w:pPr>
              <w:pStyle w:val="---"/>
              <w:spacing w:line="240" w:lineRule="auto"/>
              <w:rPr>
                <w:sz w:val="18"/>
                <w:szCs w:val="18"/>
              </w:rPr>
            </w:pPr>
            <w:r w:rsidRPr="004578EC">
              <w:rPr>
                <w:sz w:val="18"/>
                <w:szCs w:val="18"/>
              </w:rPr>
              <w:t>местные улицы;</w:t>
            </w:r>
          </w:p>
          <w:p w:rsidR="00170273" w:rsidRPr="004578EC" w:rsidRDefault="00170273" w:rsidP="00170273">
            <w:pPr>
              <w:pStyle w:val="---"/>
              <w:spacing w:line="240" w:lineRule="auto"/>
              <w:rPr>
                <w:sz w:val="18"/>
                <w:szCs w:val="18"/>
              </w:rPr>
            </w:pPr>
            <w:r w:rsidRPr="004578EC">
              <w:rPr>
                <w:sz w:val="18"/>
                <w:szCs w:val="18"/>
              </w:rPr>
              <w:t>проезды;</w:t>
            </w:r>
          </w:p>
          <w:p w:rsidR="00170273" w:rsidRPr="004578EC" w:rsidRDefault="00170273" w:rsidP="00170273">
            <w:pPr>
              <w:pStyle w:val="---"/>
              <w:spacing w:line="240" w:lineRule="auto"/>
              <w:rPr>
                <w:sz w:val="18"/>
                <w:szCs w:val="18"/>
              </w:rPr>
            </w:pPr>
            <w:r w:rsidRPr="004578EC">
              <w:rPr>
                <w:sz w:val="18"/>
                <w:szCs w:val="18"/>
              </w:rPr>
              <w:t>местные дороги.</w:t>
            </w:r>
          </w:p>
          <w:p w:rsidR="00170273" w:rsidRPr="004578EC" w:rsidRDefault="00170273" w:rsidP="00170273">
            <w:pPr>
              <w:pStyle w:val="000"/>
              <w:spacing w:line="240" w:lineRule="auto"/>
              <w:rPr>
                <w:sz w:val="18"/>
                <w:szCs w:val="18"/>
              </w:rPr>
            </w:pPr>
            <w:r w:rsidRPr="004578EC">
              <w:rPr>
                <w:sz w:val="18"/>
                <w:szCs w:val="18"/>
              </w:rPr>
              <w:t>Проектом намечается дальнейшее развитие сети обслуживающих устройств легкового транспорта:</w:t>
            </w:r>
          </w:p>
          <w:p w:rsidR="00170273" w:rsidRPr="004578EC" w:rsidRDefault="00170273" w:rsidP="00170273">
            <w:pPr>
              <w:pStyle w:val="---"/>
              <w:spacing w:line="240" w:lineRule="auto"/>
              <w:rPr>
                <w:sz w:val="18"/>
                <w:szCs w:val="18"/>
              </w:rPr>
            </w:pPr>
            <w:r w:rsidRPr="004578EC">
              <w:rPr>
                <w:sz w:val="18"/>
                <w:szCs w:val="18"/>
              </w:rPr>
              <w:t>создание сети автостоянок у объектов общественного назначения и организация гостевых стоянок в кварталах и микрорайонах.</w:t>
            </w:r>
          </w:p>
          <w:p w:rsidR="00170273" w:rsidRPr="004578EC" w:rsidRDefault="00170273" w:rsidP="00170273">
            <w:pPr>
              <w:pStyle w:val="1112"/>
              <w:numPr>
                <w:ilvl w:val="2"/>
                <w:numId w:val="14"/>
              </w:numPr>
              <w:spacing w:line="240" w:lineRule="auto"/>
              <w:rPr>
                <w:sz w:val="18"/>
                <w:szCs w:val="18"/>
              </w:rPr>
            </w:pPr>
            <w:bookmarkStart w:id="112" w:name="_Toc26787751"/>
            <w:r w:rsidRPr="004578EC">
              <w:rPr>
                <w:sz w:val="18"/>
                <w:szCs w:val="18"/>
              </w:rPr>
              <w:t>Перспективы развития транспортного комплекса</w:t>
            </w:r>
            <w:bookmarkEnd w:id="112"/>
          </w:p>
          <w:p w:rsidR="00170273" w:rsidRPr="004578EC" w:rsidRDefault="00170273" w:rsidP="00170273">
            <w:pPr>
              <w:pStyle w:val="1112"/>
              <w:numPr>
                <w:ilvl w:val="2"/>
                <w:numId w:val="14"/>
              </w:numPr>
              <w:spacing w:line="240" w:lineRule="auto"/>
              <w:rPr>
                <w:sz w:val="18"/>
                <w:szCs w:val="18"/>
              </w:rPr>
            </w:pPr>
            <w:bookmarkStart w:id="113" w:name="_Toc26787752"/>
            <w:r w:rsidRPr="004578EC">
              <w:rPr>
                <w:sz w:val="18"/>
                <w:szCs w:val="18"/>
              </w:rPr>
              <w:t>Автомобильные дороги</w:t>
            </w:r>
            <w:bookmarkEnd w:id="113"/>
          </w:p>
          <w:p w:rsidR="00170273" w:rsidRPr="004578EC" w:rsidRDefault="00170273" w:rsidP="00170273">
            <w:pPr>
              <w:pStyle w:val="000"/>
              <w:spacing w:line="240" w:lineRule="auto"/>
              <w:rPr>
                <w:sz w:val="18"/>
                <w:szCs w:val="18"/>
              </w:rPr>
            </w:pPr>
            <w:r w:rsidRPr="004578EC">
              <w:rPr>
                <w:sz w:val="18"/>
                <w:szCs w:val="18"/>
              </w:rPr>
              <w:t>Улично-дорожная сеть поселка представляет собой непрерывную систему с учетом функционального назначения улиц и дорог, интенсивности транспортного, велосипедного и пешеходного движения, архитектурно-планировочной организации территории и характера застройки, связывающая жилые районы поселка, въезды в поселок с внешних направлений.</w:t>
            </w:r>
          </w:p>
          <w:p w:rsidR="00170273" w:rsidRPr="004578EC" w:rsidRDefault="00170273" w:rsidP="00170273">
            <w:pPr>
              <w:pStyle w:val="000"/>
              <w:spacing w:line="240" w:lineRule="auto"/>
              <w:rPr>
                <w:sz w:val="18"/>
                <w:szCs w:val="18"/>
              </w:rPr>
            </w:pPr>
            <w:r w:rsidRPr="004578EC">
              <w:rPr>
                <w:sz w:val="18"/>
                <w:szCs w:val="18"/>
              </w:rPr>
              <w:t xml:space="preserve"> В составе улично-дорожной сети поселения выделяют следующие категории сельских улиц и дорог: основные улицы сельского поселения, местные улицы, проезды.</w:t>
            </w:r>
          </w:p>
          <w:p w:rsidR="00170273" w:rsidRPr="004578EC" w:rsidRDefault="00170273" w:rsidP="00170273">
            <w:pPr>
              <w:pStyle w:val="000"/>
              <w:spacing w:line="240" w:lineRule="auto"/>
              <w:rPr>
                <w:sz w:val="18"/>
                <w:szCs w:val="18"/>
              </w:rPr>
            </w:pPr>
            <w:r w:rsidRPr="004578EC">
              <w:rPr>
                <w:sz w:val="18"/>
                <w:szCs w:val="18"/>
              </w:rPr>
              <w:t>Основными улицами поселка являются улицы Ленина, Комсомольская</w:t>
            </w:r>
          </w:p>
          <w:p w:rsidR="00170273" w:rsidRPr="004578EC" w:rsidRDefault="00170273" w:rsidP="00170273">
            <w:pPr>
              <w:pStyle w:val="000"/>
              <w:spacing w:line="240" w:lineRule="auto"/>
              <w:rPr>
                <w:sz w:val="18"/>
                <w:szCs w:val="18"/>
              </w:rPr>
            </w:pPr>
            <w:r w:rsidRPr="004578EC">
              <w:rPr>
                <w:sz w:val="18"/>
                <w:szCs w:val="18"/>
              </w:rPr>
              <w:lastRenderedPageBreak/>
              <w:t>− ул. Ленина, ул. Комсомольская, – последовательно проходит с севера на юг;</w:t>
            </w:r>
          </w:p>
          <w:p w:rsidR="00170273" w:rsidRPr="004578EC" w:rsidRDefault="00170273" w:rsidP="00170273">
            <w:pPr>
              <w:pStyle w:val="000"/>
              <w:spacing w:line="240" w:lineRule="auto"/>
              <w:rPr>
                <w:sz w:val="18"/>
                <w:szCs w:val="18"/>
              </w:rPr>
            </w:pPr>
            <w:r w:rsidRPr="004578EC">
              <w:rPr>
                <w:sz w:val="18"/>
                <w:szCs w:val="18"/>
              </w:rPr>
              <w:t>− ул. Новоселов – протяженностью более 1 км. из многоэтажной застройки переходит в усадебную застройку.</w:t>
            </w:r>
          </w:p>
          <w:p w:rsidR="00170273" w:rsidRPr="004578EC" w:rsidRDefault="00170273" w:rsidP="00170273">
            <w:pPr>
              <w:pStyle w:val="000"/>
              <w:spacing w:line="240" w:lineRule="auto"/>
              <w:rPr>
                <w:sz w:val="18"/>
                <w:szCs w:val="18"/>
              </w:rPr>
            </w:pPr>
            <w:r w:rsidRPr="004578EC">
              <w:rPr>
                <w:sz w:val="18"/>
                <w:szCs w:val="18"/>
              </w:rPr>
              <w:t>Улично-дорожная сеть местного значения районов малоэтажной и усадебной застройки как правило неблагоустроенна. Покрытие проезжих частей – в основном грунтовое, отсутствуют тротуары, освещение, водоотводы; ширина проезжих частей составляет 5,0 м.</w:t>
            </w:r>
          </w:p>
          <w:p w:rsidR="00170273" w:rsidRPr="004578EC" w:rsidRDefault="00170273" w:rsidP="00170273">
            <w:pPr>
              <w:pStyle w:val="000"/>
              <w:spacing w:line="240" w:lineRule="auto"/>
              <w:rPr>
                <w:sz w:val="18"/>
                <w:szCs w:val="18"/>
              </w:rPr>
            </w:pPr>
            <w:r w:rsidRPr="004578EC">
              <w:rPr>
                <w:sz w:val="18"/>
                <w:szCs w:val="18"/>
              </w:rPr>
              <w:t>Основными недостатками улично-дорожной сети поселка являются:</w:t>
            </w:r>
          </w:p>
          <w:p w:rsidR="00170273" w:rsidRPr="004578EC" w:rsidRDefault="00170273" w:rsidP="00170273">
            <w:pPr>
              <w:pStyle w:val="000"/>
              <w:spacing w:line="240" w:lineRule="auto"/>
              <w:rPr>
                <w:sz w:val="18"/>
                <w:szCs w:val="18"/>
              </w:rPr>
            </w:pPr>
            <w:r w:rsidRPr="004578EC">
              <w:rPr>
                <w:sz w:val="18"/>
                <w:szCs w:val="18"/>
              </w:rPr>
              <w:t>− отсутствие усовершенствованных и твердых покрытий на многих улицах поселка;</w:t>
            </w:r>
          </w:p>
          <w:p w:rsidR="00170273" w:rsidRPr="004578EC" w:rsidRDefault="00170273" w:rsidP="00170273">
            <w:pPr>
              <w:pStyle w:val="000"/>
              <w:spacing w:line="240" w:lineRule="auto"/>
              <w:rPr>
                <w:sz w:val="18"/>
                <w:szCs w:val="18"/>
              </w:rPr>
            </w:pPr>
            <w:r w:rsidRPr="004578EC">
              <w:rPr>
                <w:sz w:val="18"/>
                <w:szCs w:val="18"/>
              </w:rPr>
              <w:t>− отсутствие тротуаров, освещения, организации водоотвода с проезжих частей.</w:t>
            </w:r>
          </w:p>
          <w:p w:rsidR="00170273" w:rsidRPr="004578EC" w:rsidRDefault="00170273" w:rsidP="00170273">
            <w:pPr>
              <w:pStyle w:val="000"/>
              <w:spacing w:line="240" w:lineRule="auto"/>
              <w:rPr>
                <w:sz w:val="18"/>
                <w:szCs w:val="18"/>
              </w:rPr>
            </w:pPr>
            <w:r w:rsidRPr="004578EC">
              <w:rPr>
                <w:sz w:val="18"/>
                <w:szCs w:val="18"/>
              </w:rPr>
              <w:t>Общая протяженность улично-дорожной сети населенного пункта составляет 14,698 км. в том числе 7,742 с твердым покрытием.</w:t>
            </w:r>
          </w:p>
          <w:p w:rsidR="00170273" w:rsidRPr="004578EC" w:rsidRDefault="00170273" w:rsidP="00170273">
            <w:pPr>
              <w:pStyle w:val="000"/>
              <w:spacing w:line="240" w:lineRule="auto"/>
              <w:rPr>
                <w:sz w:val="18"/>
                <w:szCs w:val="18"/>
              </w:rPr>
            </w:pPr>
            <w:r w:rsidRPr="004578EC">
              <w:rPr>
                <w:sz w:val="18"/>
                <w:szCs w:val="18"/>
              </w:rPr>
              <w:t>Генеральным планом предусматривается следующие мероприятия по развитию улично-дорожной сети поселка:</w:t>
            </w:r>
          </w:p>
          <w:p w:rsidR="00170273" w:rsidRPr="004578EC" w:rsidRDefault="00170273" w:rsidP="00170273">
            <w:pPr>
              <w:pStyle w:val="000"/>
              <w:spacing w:line="240" w:lineRule="auto"/>
              <w:rPr>
                <w:sz w:val="18"/>
                <w:szCs w:val="18"/>
              </w:rPr>
            </w:pPr>
            <w:r w:rsidRPr="004578EC">
              <w:rPr>
                <w:sz w:val="18"/>
                <w:szCs w:val="18"/>
              </w:rPr>
              <w:t>-</w:t>
            </w:r>
            <w:r w:rsidRPr="004578EC">
              <w:rPr>
                <w:sz w:val="18"/>
                <w:szCs w:val="18"/>
              </w:rPr>
              <w:tab/>
              <w:t>расширение основных существующих улиц с целью доведения их до нормативных показателей на первую очередь (улицы Ленина, Юбилейная, Новоселов);</w:t>
            </w:r>
          </w:p>
          <w:p w:rsidR="00170273" w:rsidRPr="004578EC" w:rsidRDefault="00170273" w:rsidP="00170273">
            <w:pPr>
              <w:pStyle w:val="000"/>
              <w:spacing w:line="240" w:lineRule="auto"/>
              <w:rPr>
                <w:sz w:val="18"/>
                <w:szCs w:val="18"/>
              </w:rPr>
            </w:pPr>
            <w:r w:rsidRPr="004578EC">
              <w:rPr>
                <w:sz w:val="18"/>
                <w:szCs w:val="18"/>
              </w:rPr>
              <w:t>-</w:t>
            </w:r>
            <w:r w:rsidRPr="004578EC">
              <w:rPr>
                <w:sz w:val="18"/>
                <w:szCs w:val="18"/>
              </w:rPr>
              <w:tab/>
              <w:t>капитальный ремонт и реконструкция дорожного покрытия существующей улично-дорожной сети на первую очередь (улицы Токмянина, Парковая, Победы, В. Шевцова, Спортивная);</w:t>
            </w:r>
          </w:p>
          <w:p w:rsidR="00170273" w:rsidRPr="004578EC" w:rsidRDefault="00170273" w:rsidP="00170273">
            <w:pPr>
              <w:pStyle w:val="000"/>
              <w:spacing w:line="240" w:lineRule="auto"/>
              <w:rPr>
                <w:sz w:val="18"/>
                <w:szCs w:val="18"/>
              </w:rPr>
            </w:pPr>
            <w:r w:rsidRPr="004578EC">
              <w:rPr>
                <w:sz w:val="18"/>
                <w:szCs w:val="18"/>
              </w:rPr>
              <w:t>-</w:t>
            </w:r>
            <w:r w:rsidRPr="004578EC">
              <w:rPr>
                <w:sz w:val="18"/>
                <w:szCs w:val="18"/>
              </w:rPr>
              <w:tab/>
              <w:t>обустройство тротуаров с твердым покрытием (улицы Ленина, Юбилейная, Новоселов, Токмянина, Парковая, Победы, В. Шевцова);</w:t>
            </w:r>
          </w:p>
          <w:p w:rsidR="00170273" w:rsidRPr="004578EC" w:rsidRDefault="00170273" w:rsidP="00170273">
            <w:pPr>
              <w:pStyle w:val="000"/>
              <w:spacing w:line="240" w:lineRule="auto"/>
              <w:rPr>
                <w:sz w:val="18"/>
                <w:szCs w:val="18"/>
                <w:highlight w:val="red"/>
              </w:rPr>
            </w:pPr>
            <w:r w:rsidRPr="004578EC">
              <w:rPr>
                <w:sz w:val="18"/>
                <w:szCs w:val="18"/>
              </w:rPr>
              <w:t>-</w:t>
            </w:r>
            <w:r w:rsidRPr="004578EC">
              <w:rPr>
                <w:sz w:val="18"/>
                <w:szCs w:val="18"/>
              </w:rPr>
              <w:tab/>
              <w:t>строительство велосипедных дорожек (Ленина, Комсомольской, Юбилейная, Новоселов, Токмянина, Парковая, Победы, В. Шевцова. Молодежная, Новогодняя).</w:t>
            </w:r>
          </w:p>
          <w:p w:rsidR="00170273" w:rsidRPr="004578EC" w:rsidRDefault="00170273" w:rsidP="00170273">
            <w:pPr>
              <w:pStyle w:val="1112"/>
              <w:numPr>
                <w:ilvl w:val="2"/>
                <w:numId w:val="14"/>
              </w:numPr>
              <w:spacing w:line="240" w:lineRule="auto"/>
              <w:rPr>
                <w:sz w:val="18"/>
                <w:szCs w:val="18"/>
              </w:rPr>
            </w:pPr>
            <w:bookmarkStart w:id="114" w:name="_Toc26787753"/>
            <w:r w:rsidRPr="004578EC">
              <w:rPr>
                <w:sz w:val="18"/>
                <w:szCs w:val="18"/>
              </w:rPr>
              <w:t>Автомобильный транспорт</w:t>
            </w:r>
            <w:bookmarkEnd w:id="114"/>
          </w:p>
          <w:p w:rsidR="00170273" w:rsidRPr="004578EC" w:rsidRDefault="00170273" w:rsidP="00170273">
            <w:pPr>
              <w:pStyle w:val="000"/>
              <w:spacing w:line="240" w:lineRule="auto"/>
              <w:rPr>
                <w:sz w:val="18"/>
                <w:szCs w:val="18"/>
              </w:rPr>
            </w:pPr>
            <w:r w:rsidRPr="004578EC">
              <w:rPr>
                <w:sz w:val="18"/>
                <w:szCs w:val="18"/>
              </w:rPr>
              <w:t>По территории сельского поселения проходит автодорога общего пользования регионального значения.</w:t>
            </w:r>
          </w:p>
          <w:p w:rsidR="00170273" w:rsidRPr="004578EC" w:rsidRDefault="00170273" w:rsidP="00170273">
            <w:pPr>
              <w:pStyle w:val="000"/>
              <w:spacing w:line="240" w:lineRule="auto"/>
              <w:rPr>
                <w:sz w:val="18"/>
                <w:szCs w:val="18"/>
              </w:rPr>
            </w:pPr>
            <w:r w:rsidRPr="004578EC">
              <w:rPr>
                <w:sz w:val="18"/>
                <w:szCs w:val="18"/>
              </w:rPr>
              <w:t>В настоящее время в поселке муниципальный общественный транспорт отсутствует. Пассажирские перевозки осуществляются частными перевозчиками.</w:t>
            </w:r>
          </w:p>
          <w:p w:rsidR="00170273" w:rsidRPr="004578EC" w:rsidRDefault="00170273" w:rsidP="00170273">
            <w:pPr>
              <w:pStyle w:val="000"/>
              <w:spacing w:line="240" w:lineRule="auto"/>
              <w:rPr>
                <w:sz w:val="18"/>
                <w:szCs w:val="18"/>
              </w:rPr>
            </w:pPr>
            <w:r w:rsidRPr="004578EC">
              <w:rPr>
                <w:sz w:val="18"/>
                <w:szCs w:val="18"/>
              </w:rPr>
              <w:t>Межпоселковое сообщение осуществляется маршерутными автобусами №102 Алябьевский – Пионерский – Таежный, №103 Алябьевский-Советский.</w:t>
            </w:r>
          </w:p>
          <w:p w:rsidR="00170273" w:rsidRPr="004578EC" w:rsidRDefault="00170273" w:rsidP="00170273">
            <w:pPr>
              <w:pStyle w:val="000"/>
              <w:spacing w:line="240" w:lineRule="auto"/>
              <w:rPr>
                <w:sz w:val="18"/>
                <w:szCs w:val="18"/>
              </w:rPr>
            </w:pPr>
            <w:r w:rsidRPr="004578EC">
              <w:rPr>
                <w:sz w:val="18"/>
                <w:szCs w:val="18"/>
              </w:rPr>
              <w:t>Междугородние перевозки осуществляются автобусами № 1112 и №1189 Ханты-Мансийск, Ивдель, Екатеринбург.</w:t>
            </w:r>
          </w:p>
          <w:p w:rsidR="00170273" w:rsidRPr="004578EC" w:rsidRDefault="00170273" w:rsidP="00170273">
            <w:pPr>
              <w:pStyle w:val="000"/>
              <w:spacing w:line="240" w:lineRule="auto"/>
              <w:rPr>
                <w:sz w:val="18"/>
                <w:szCs w:val="18"/>
              </w:rPr>
            </w:pPr>
            <w:r w:rsidRPr="004578EC">
              <w:rPr>
                <w:sz w:val="18"/>
                <w:szCs w:val="18"/>
              </w:rPr>
              <w:t>Хранение легковых автомобилей осуществляется на территориях гаражных кооперативов боксового типа, на приусадебных участках, а также на открытых охраняемых автостоянках.</w:t>
            </w:r>
          </w:p>
          <w:p w:rsidR="00170273" w:rsidRDefault="00170273" w:rsidP="00170273">
            <w:pPr>
              <w:pStyle w:val="000"/>
              <w:spacing w:line="240" w:lineRule="auto"/>
              <w:rPr>
                <w:sz w:val="18"/>
                <w:szCs w:val="18"/>
              </w:rPr>
            </w:pPr>
            <w:r w:rsidRPr="004578EC">
              <w:rPr>
                <w:sz w:val="18"/>
                <w:szCs w:val="18"/>
              </w:rPr>
              <w:t>На территории поселка имеется одна АЗС, находящиеся на ул. Ленина.</w:t>
            </w:r>
          </w:p>
          <w:p w:rsidR="00170273" w:rsidRPr="004578EC" w:rsidRDefault="00170273" w:rsidP="00170273">
            <w:pPr>
              <w:pStyle w:val="000"/>
              <w:spacing w:line="240" w:lineRule="auto"/>
              <w:rPr>
                <w:sz w:val="18"/>
                <w:szCs w:val="18"/>
                <w:highlight w:val="red"/>
              </w:rPr>
            </w:pPr>
          </w:p>
          <w:p w:rsidR="00170273" w:rsidRPr="004578EC" w:rsidRDefault="00170273" w:rsidP="00170273">
            <w:pPr>
              <w:pStyle w:val="16"/>
              <w:numPr>
                <w:ilvl w:val="0"/>
                <w:numId w:val="14"/>
              </w:numPr>
              <w:spacing w:line="240" w:lineRule="auto"/>
              <w:rPr>
                <w:sz w:val="18"/>
                <w:szCs w:val="18"/>
              </w:rPr>
            </w:pPr>
            <w:bookmarkStart w:id="115" w:name="_Toc26787754"/>
            <w:r w:rsidRPr="004578EC">
              <w:rPr>
                <w:sz w:val="18"/>
                <w:szCs w:val="18"/>
              </w:rPr>
              <w:t>Характеристики инженерных объектов</w:t>
            </w:r>
            <w:bookmarkEnd w:id="115"/>
          </w:p>
          <w:p w:rsidR="00170273" w:rsidRPr="004578EC" w:rsidRDefault="00170273" w:rsidP="00170273">
            <w:pPr>
              <w:pStyle w:val="110"/>
              <w:numPr>
                <w:ilvl w:val="1"/>
                <w:numId w:val="14"/>
              </w:numPr>
              <w:spacing w:line="240" w:lineRule="auto"/>
              <w:rPr>
                <w:sz w:val="18"/>
                <w:szCs w:val="18"/>
              </w:rPr>
            </w:pPr>
            <w:bookmarkStart w:id="116" w:name="_Toc26787755"/>
            <w:r w:rsidRPr="004578EC">
              <w:rPr>
                <w:sz w:val="18"/>
                <w:szCs w:val="18"/>
              </w:rPr>
              <w:t>Существующее положение и проектные решения</w:t>
            </w:r>
            <w:bookmarkEnd w:id="116"/>
          </w:p>
          <w:p w:rsidR="00170273" w:rsidRPr="004578EC" w:rsidRDefault="00170273" w:rsidP="00170273">
            <w:pPr>
              <w:pStyle w:val="1112"/>
              <w:numPr>
                <w:ilvl w:val="2"/>
                <w:numId w:val="14"/>
              </w:numPr>
              <w:spacing w:line="240" w:lineRule="auto"/>
              <w:rPr>
                <w:sz w:val="18"/>
                <w:szCs w:val="18"/>
              </w:rPr>
            </w:pPr>
            <w:bookmarkStart w:id="117" w:name="_Toc26787756"/>
            <w:r w:rsidRPr="004578EC">
              <w:rPr>
                <w:sz w:val="18"/>
                <w:szCs w:val="18"/>
              </w:rPr>
              <w:t>Водоснабжение</w:t>
            </w:r>
            <w:bookmarkEnd w:id="117"/>
          </w:p>
          <w:p w:rsidR="00170273" w:rsidRPr="004578EC" w:rsidRDefault="00170273" w:rsidP="00170273">
            <w:pPr>
              <w:pStyle w:val="000"/>
              <w:spacing w:line="240" w:lineRule="auto"/>
              <w:rPr>
                <w:sz w:val="18"/>
                <w:szCs w:val="18"/>
              </w:rPr>
            </w:pPr>
            <w:r w:rsidRPr="004578EC">
              <w:rPr>
                <w:sz w:val="18"/>
                <w:szCs w:val="18"/>
              </w:rPr>
              <w:t>Водоснабжение сельского поселения Алябьевский осуществляется от подземного водозабора, введенного в эксплуатацию в 1982 году. Водозабор состоит из 4 артезианских скважин, в работе 3 скважины и 1 в резерве. Установленная производственная мощность 725 м3/сут. Дефицит мощности отсутствует износ составляет 100%.</w:t>
            </w:r>
          </w:p>
          <w:p w:rsidR="00170273" w:rsidRPr="004578EC" w:rsidRDefault="00170273" w:rsidP="00170273">
            <w:pPr>
              <w:pStyle w:val="000"/>
              <w:spacing w:line="240" w:lineRule="auto"/>
              <w:rPr>
                <w:sz w:val="18"/>
                <w:szCs w:val="18"/>
              </w:rPr>
            </w:pPr>
            <w:r w:rsidRPr="004578EC">
              <w:rPr>
                <w:sz w:val="18"/>
                <w:szCs w:val="18"/>
              </w:rPr>
              <w:t xml:space="preserve"> Системой централизованного водоснабжения охвачена вся территория сельского поселения. Централизованным водоснабжением на территории сельского поселения Алябьевский обеспечено 76% жилищного фонда, фактическая загрузка водоочистных сооружений сельского поселения Алябьевский не превышает 38%. Водопроводная сеть поселка кольцевая, с пожарными гидрантами и колодцами с отключающей арматурой, диаметры труб (32- 219 мм) достаточны, сети изношены на 37%. Протяженность магистральных сетей водоснабжения составляет 9,33 км, Протяженность ветхих сетей водоснабжения составляет 3,461 км. </w:t>
            </w:r>
          </w:p>
          <w:p w:rsidR="00170273" w:rsidRPr="004578EC" w:rsidRDefault="00170273" w:rsidP="00170273">
            <w:pPr>
              <w:ind w:firstLine="708"/>
              <w:rPr>
                <w:b/>
                <w:i/>
                <w:sz w:val="18"/>
                <w:szCs w:val="18"/>
              </w:rPr>
            </w:pPr>
            <w:r w:rsidRPr="004578EC">
              <w:rPr>
                <w:b/>
                <w:i/>
                <w:sz w:val="18"/>
                <w:szCs w:val="18"/>
              </w:rPr>
              <w:t>Проектные предложения:</w:t>
            </w:r>
          </w:p>
          <w:p w:rsidR="00170273" w:rsidRPr="004578EC" w:rsidRDefault="00170273" w:rsidP="00170273">
            <w:pPr>
              <w:pStyle w:val="000"/>
              <w:spacing w:line="240" w:lineRule="auto"/>
              <w:rPr>
                <w:sz w:val="18"/>
                <w:szCs w:val="18"/>
              </w:rPr>
            </w:pPr>
            <w:r w:rsidRPr="004578EC">
              <w:rPr>
                <w:sz w:val="18"/>
                <w:szCs w:val="18"/>
              </w:rPr>
              <w:t>В настоящее время основными проблемами в водоснабжении сельского поселения Алябьевский является следующее:</w:t>
            </w:r>
          </w:p>
          <w:p w:rsidR="00170273" w:rsidRPr="004578EC" w:rsidRDefault="00170273" w:rsidP="00170273">
            <w:pPr>
              <w:pStyle w:val="---"/>
              <w:spacing w:line="240" w:lineRule="auto"/>
              <w:rPr>
                <w:sz w:val="18"/>
                <w:szCs w:val="18"/>
              </w:rPr>
            </w:pPr>
            <w:r w:rsidRPr="004578EC">
              <w:rPr>
                <w:sz w:val="18"/>
                <w:szCs w:val="18"/>
              </w:rPr>
              <w:t>высокий срок эксплуатации артезианских эксплуатационных водозаборных скважин, насосного оборудования – более 40 лет;</w:t>
            </w:r>
          </w:p>
          <w:p w:rsidR="00170273" w:rsidRPr="004578EC" w:rsidRDefault="00170273" w:rsidP="00170273">
            <w:pPr>
              <w:pStyle w:val="---"/>
              <w:spacing w:line="240" w:lineRule="auto"/>
              <w:rPr>
                <w:sz w:val="18"/>
                <w:szCs w:val="18"/>
              </w:rPr>
            </w:pPr>
            <w:r w:rsidRPr="004578EC">
              <w:rPr>
                <w:sz w:val="18"/>
                <w:szCs w:val="18"/>
              </w:rPr>
              <w:t>высокий уровень износа сетей водоснабжения более 50 %;</w:t>
            </w:r>
          </w:p>
          <w:p w:rsidR="00170273" w:rsidRPr="004578EC" w:rsidRDefault="00170273" w:rsidP="00170273">
            <w:pPr>
              <w:pStyle w:val="---"/>
              <w:spacing w:line="240" w:lineRule="auto"/>
              <w:rPr>
                <w:sz w:val="18"/>
                <w:szCs w:val="18"/>
              </w:rPr>
            </w:pPr>
            <w:r w:rsidRPr="004578EC">
              <w:rPr>
                <w:sz w:val="18"/>
                <w:szCs w:val="18"/>
              </w:rPr>
              <w:t>высокий уровень потерь в сетях водоснабжения до 40 % от объема воды, поданной в сеть;</w:t>
            </w:r>
          </w:p>
          <w:p w:rsidR="00170273" w:rsidRPr="004578EC" w:rsidRDefault="00170273" w:rsidP="00170273">
            <w:pPr>
              <w:pStyle w:val="---"/>
              <w:spacing w:line="240" w:lineRule="auto"/>
              <w:rPr>
                <w:sz w:val="18"/>
                <w:szCs w:val="18"/>
              </w:rPr>
            </w:pPr>
            <w:r w:rsidRPr="004578EC">
              <w:rPr>
                <w:sz w:val="18"/>
                <w:szCs w:val="18"/>
              </w:rPr>
              <w:t>высокий показатель аварийности на сетях водоснабжения;</w:t>
            </w:r>
          </w:p>
          <w:p w:rsidR="00170273" w:rsidRPr="004578EC" w:rsidRDefault="00170273" w:rsidP="00170273">
            <w:pPr>
              <w:pStyle w:val="---"/>
              <w:spacing w:line="240" w:lineRule="auto"/>
              <w:rPr>
                <w:sz w:val="18"/>
                <w:szCs w:val="18"/>
              </w:rPr>
            </w:pPr>
            <w:r w:rsidRPr="004578EC">
              <w:rPr>
                <w:sz w:val="18"/>
                <w:szCs w:val="18"/>
              </w:rPr>
              <w:t>технологические потери в сетях водоснабжения в среднем в 3,6 раза выше нормативных.</w:t>
            </w:r>
          </w:p>
          <w:p w:rsidR="00170273" w:rsidRPr="004578EC" w:rsidRDefault="00170273" w:rsidP="00170273">
            <w:pPr>
              <w:pStyle w:val="000"/>
              <w:spacing w:line="240" w:lineRule="auto"/>
              <w:rPr>
                <w:sz w:val="18"/>
                <w:szCs w:val="18"/>
              </w:rPr>
            </w:pPr>
            <w:r w:rsidRPr="004578EC">
              <w:rPr>
                <w:sz w:val="18"/>
                <w:szCs w:val="18"/>
              </w:rPr>
              <w:t>Исходя из выше изложенного предлагается:</w:t>
            </w:r>
          </w:p>
          <w:p w:rsidR="00170273" w:rsidRPr="004578EC" w:rsidRDefault="00170273" w:rsidP="00170273">
            <w:pPr>
              <w:pStyle w:val="000"/>
              <w:spacing w:line="240" w:lineRule="auto"/>
              <w:rPr>
                <w:sz w:val="18"/>
                <w:szCs w:val="18"/>
              </w:rPr>
            </w:pPr>
            <w:r w:rsidRPr="004578EC">
              <w:rPr>
                <w:sz w:val="18"/>
                <w:szCs w:val="18"/>
              </w:rPr>
              <w:t xml:space="preserve">Реконструкция (замена) ветхих сетей водоснабжения общей протяженностью 3,461 км. Первоочередные мероприятия должны быть направлены на реконструкцию сетей в границах улиц Ленина, Комсомольской, Юбилейная, Новоселов, Токмянина, Парковая, Победы, В. Швецова. Молодежная, Новогодняя. </w:t>
            </w:r>
          </w:p>
          <w:p w:rsidR="00170273" w:rsidRPr="004578EC" w:rsidRDefault="00170273" w:rsidP="00170273">
            <w:pPr>
              <w:pStyle w:val="000"/>
              <w:spacing w:line="240" w:lineRule="auto"/>
              <w:rPr>
                <w:sz w:val="18"/>
                <w:szCs w:val="18"/>
              </w:rPr>
            </w:pPr>
            <w:r w:rsidRPr="004578EC">
              <w:rPr>
                <w:sz w:val="18"/>
                <w:szCs w:val="18"/>
              </w:rPr>
              <w:t>Реконструкция ВОС с заменой технологического оборудования блочно-модульной станции очистки.</w:t>
            </w:r>
          </w:p>
          <w:p w:rsidR="00170273" w:rsidRPr="004578EC" w:rsidRDefault="00170273" w:rsidP="00170273">
            <w:pPr>
              <w:ind w:firstLine="708"/>
              <w:rPr>
                <w:sz w:val="18"/>
                <w:szCs w:val="18"/>
              </w:rPr>
            </w:pPr>
            <w:r w:rsidRPr="004578EC">
              <w:rPr>
                <w:sz w:val="18"/>
                <w:szCs w:val="18"/>
              </w:rPr>
              <w:t>Реконструкция (строительство) станции обезжелезивания.</w:t>
            </w:r>
          </w:p>
          <w:p w:rsidR="00170273" w:rsidRPr="004578EC" w:rsidRDefault="00170273" w:rsidP="00170273">
            <w:pPr>
              <w:pStyle w:val="000"/>
              <w:spacing w:line="240" w:lineRule="auto"/>
              <w:rPr>
                <w:sz w:val="18"/>
                <w:szCs w:val="18"/>
              </w:rPr>
            </w:pPr>
            <w:r w:rsidRPr="004578EC">
              <w:rPr>
                <w:sz w:val="18"/>
                <w:szCs w:val="18"/>
              </w:rPr>
              <w:t xml:space="preserve">Обеспечение     внутренним водопроводом оставшейся застройки. Застройка выше двух этажей подключается к централизованным системам горячего водоснабжения, одно – двухэтажная застройка ванными и местными водонагревателями.  </w:t>
            </w:r>
          </w:p>
          <w:p w:rsidR="00170273" w:rsidRDefault="00170273" w:rsidP="00170273">
            <w:pPr>
              <w:autoSpaceDE w:val="0"/>
              <w:autoSpaceDN w:val="0"/>
              <w:adjustRightInd w:val="0"/>
              <w:ind w:firstLine="709"/>
              <w:jc w:val="both"/>
              <w:rPr>
                <w:sz w:val="18"/>
                <w:szCs w:val="18"/>
              </w:rPr>
            </w:pPr>
            <w:r w:rsidRPr="004578EC">
              <w:rPr>
                <w:sz w:val="18"/>
                <w:szCs w:val="18"/>
              </w:rPr>
              <w:t xml:space="preserve">Коэффициент суточной неравномерности для подсчета расходов воды в сутки максимального водопотребления составляет 1,2. Расходы воды на нужды местной промышленности, обслуживающей население и неучтенные расходы приняты в размере 10 %. </w:t>
            </w:r>
          </w:p>
          <w:p w:rsidR="001E3BAA" w:rsidRPr="004578EC" w:rsidRDefault="001E3BAA" w:rsidP="00170273">
            <w:pPr>
              <w:autoSpaceDE w:val="0"/>
              <w:autoSpaceDN w:val="0"/>
              <w:adjustRightInd w:val="0"/>
              <w:ind w:firstLine="709"/>
              <w:jc w:val="both"/>
              <w:rPr>
                <w:sz w:val="18"/>
                <w:szCs w:val="18"/>
              </w:rPr>
            </w:pPr>
          </w:p>
          <w:p w:rsidR="00170273" w:rsidRDefault="00170273" w:rsidP="00170273">
            <w:pPr>
              <w:pStyle w:val="1a"/>
              <w:spacing w:after="0"/>
              <w:rPr>
                <w:sz w:val="18"/>
                <w:szCs w:val="18"/>
                <w:lang w:eastAsia="ru-RU"/>
              </w:rPr>
            </w:pPr>
            <w:r w:rsidRPr="004578EC">
              <w:rPr>
                <w:rFonts w:eastAsia="Arial Unicode MS"/>
                <w:kern w:val="1"/>
                <w:sz w:val="18"/>
                <w:szCs w:val="18"/>
                <w:lang w:eastAsia="ar-SA"/>
              </w:rPr>
              <w:t xml:space="preserve">Таблица 9.1.1.1. </w:t>
            </w:r>
            <w:r w:rsidRPr="004578EC">
              <w:rPr>
                <w:sz w:val="18"/>
                <w:szCs w:val="18"/>
                <w:lang w:eastAsia="ru-RU"/>
              </w:rPr>
              <w:t>Расчет водопотребления и водоотведения на расчетный период</w:t>
            </w:r>
          </w:p>
          <w:tbl>
            <w:tblPr>
              <w:tblW w:w="987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985"/>
              <w:gridCol w:w="519"/>
              <w:gridCol w:w="550"/>
              <w:gridCol w:w="867"/>
              <w:gridCol w:w="899"/>
              <w:gridCol w:w="802"/>
              <w:gridCol w:w="849"/>
              <w:gridCol w:w="849"/>
              <w:gridCol w:w="716"/>
              <w:gridCol w:w="705"/>
              <w:gridCol w:w="537"/>
              <w:gridCol w:w="593"/>
            </w:tblGrid>
            <w:tr w:rsidR="00170273" w:rsidRPr="004578EC" w:rsidTr="00170273">
              <w:trPr>
                <w:trHeight w:val="300"/>
                <w:tblHeader/>
              </w:trPr>
              <w:tc>
                <w:tcPr>
                  <w:tcW w:w="1985" w:type="dxa"/>
                  <w:vMerge w:val="restart"/>
                  <w:shd w:val="clear" w:color="auto" w:fill="auto"/>
                </w:tcPr>
                <w:p w:rsidR="00170273" w:rsidRPr="00170273" w:rsidRDefault="00170273" w:rsidP="00974709">
                  <w:pPr>
                    <w:pStyle w:val="18"/>
                    <w:rPr>
                      <w:sz w:val="18"/>
                      <w:szCs w:val="18"/>
                      <w:lang w:eastAsia="ar-SA"/>
                    </w:rPr>
                  </w:pPr>
                </w:p>
                <w:p w:rsidR="00170273" w:rsidRPr="00170273" w:rsidRDefault="00170273" w:rsidP="00974709">
                  <w:pPr>
                    <w:pStyle w:val="18"/>
                    <w:rPr>
                      <w:sz w:val="18"/>
                      <w:szCs w:val="18"/>
                      <w:lang w:eastAsia="ar-SA"/>
                    </w:rPr>
                  </w:pPr>
                  <w:r w:rsidRPr="00170273">
                    <w:rPr>
                      <w:sz w:val="18"/>
                      <w:szCs w:val="18"/>
                      <w:lang w:eastAsia="ar-SA"/>
                    </w:rPr>
                    <w:t>Наименование</w:t>
                  </w:r>
                </w:p>
                <w:p w:rsidR="00170273" w:rsidRPr="00170273" w:rsidRDefault="00170273" w:rsidP="00974709">
                  <w:pPr>
                    <w:pStyle w:val="18"/>
                    <w:rPr>
                      <w:sz w:val="18"/>
                      <w:szCs w:val="18"/>
                      <w:lang w:eastAsia="ar-SA"/>
                    </w:rPr>
                  </w:pPr>
                  <w:r w:rsidRPr="00170273">
                    <w:rPr>
                      <w:sz w:val="18"/>
                      <w:szCs w:val="18"/>
                      <w:lang w:eastAsia="ar-SA"/>
                    </w:rPr>
                    <w:t>Водопотребителей</w:t>
                  </w:r>
                </w:p>
                <w:p w:rsidR="00170273" w:rsidRPr="00170273" w:rsidRDefault="00170273" w:rsidP="00974709">
                  <w:pPr>
                    <w:pStyle w:val="18"/>
                    <w:rPr>
                      <w:sz w:val="18"/>
                      <w:szCs w:val="18"/>
                      <w:lang w:eastAsia="ar-SA"/>
                    </w:rPr>
                  </w:pPr>
                </w:p>
              </w:tc>
              <w:tc>
                <w:tcPr>
                  <w:tcW w:w="519" w:type="dxa"/>
                  <w:vMerge w:val="restart"/>
                  <w:shd w:val="clear" w:color="auto" w:fill="auto"/>
                </w:tcPr>
                <w:p w:rsidR="00170273" w:rsidRPr="00170273" w:rsidRDefault="00170273" w:rsidP="00974709">
                  <w:pPr>
                    <w:pStyle w:val="18"/>
                    <w:rPr>
                      <w:sz w:val="18"/>
                      <w:szCs w:val="18"/>
                      <w:lang w:eastAsia="ar-SA"/>
                    </w:rPr>
                  </w:pPr>
                </w:p>
                <w:p w:rsidR="00170273" w:rsidRPr="00170273" w:rsidRDefault="00170273" w:rsidP="00974709">
                  <w:pPr>
                    <w:pStyle w:val="18"/>
                    <w:rPr>
                      <w:sz w:val="18"/>
                      <w:szCs w:val="18"/>
                      <w:lang w:eastAsia="ar-SA"/>
                    </w:rPr>
                  </w:pPr>
                  <w:r w:rsidRPr="00170273">
                    <w:rPr>
                      <w:sz w:val="18"/>
                      <w:szCs w:val="18"/>
                      <w:lang w:eastAsia="ar-SA"/>
                    </w:rPr>
                    <w:t>ед. изм</w:t>
                  </w:r>
                </w:p>
              </w:tc>
              <w:tc>
                <w:tcPr>
                  <w:tcW w:w="550" w:type="dxa"/>
                  <w:vMerge w:val="restart"/>
                  <w:shd w:val="clear" w:color="auto" w:fill="auto"/>
                </w:tcPr>
                <w:p w:rsidR="00170273" w:rsidRPr="00170273" w:rsidRDefault="00170273" w:rsidP="00974709">
                  <w:pPr>
                    <w:pStyle w:val="18"/>
                    <w:rPr>
                      <w:sz w:val="18"/>
                      <w:szCs w:val="18"/>
                      <w:lang w:eastAsia="ar-SA"/>
                    </w:rPr>
                  </w:pPr>
                </w:p>
                <w:p w:rsidR="00170273" w:rsidRPr="00170273" w:rsidRDefault="00170273" w:rsidP="00974709">
                  <w:pPr>
                    <w:pStyle w:val="18"/>
                    <w:rPr>
                      <w:sz w:val="18"/>
                      <w:szCs w:val="18"/>
                      <w:lang w:eastAsia="ar-SA"/>
                    </w:rPr>
                  </w:pPr>
                  <w:r w:rsidRPr="00170273">
                    <w:rPr>
                      <w:sz w:val="18"/>
                      <w:szCs w:val="18"/>
                      <w:lang w:eastAsia="ar-SA"/>
                    </w:rPr>
                    <w:t>кол-во</w:t>
                  </w:r>
                </w:p>
              </w:tc>
              <w:tc>
                <w:tcPr>
                  <w:tcW w:w="4982" w:type="dxa"/>
                  <w:gridSpan w:val="6"/>
                  <w:shd w:val="clear" w:color="auto" w:fill="auto"/>
                </w:tcPr>
                <w:p w:rsidR="00170273" w:rsidRPr="00170273" w:rsidRDefault="00170273" w:rsidP="00974709">
                  <w:pPr>
                    <w:pStyle w:val="18"/>
                    <w:rPr>
                      <w:sz w:val="18"/>
                      <w:szCs w:val="18"/>
                      <w:lang w:eastAsia="ar-SA"/>
                    </w:rPr>
                  </w:pPr>
                  <w:r w:rsidRPr="00170273">
                    <w:rPr>
                      <w:sz w:val="18"/>
                      <w:szCs w:val="18"/>
                      <w:lang w:eastAsia="ar-SA"/>
                    </w:rPr>
                    <w:t>Водопотребление</w:t>
                  </w:r>
                </w:p>
              </w:tc>
              <w:tc>
                <w:tcPr>
                  <w:tcW w:w="1835" w:type="dxa"/>
                  <w:gridSpan w:val="3"/>
                  <w:shd w:val="clear" w:color="auto" w:fill="auto"/>
                </w:tcPr>
                <w:p w:rsidR="00170273" w:rsidRPr="00170273" w:rsidRDefault="00170273" w:rsidP="00974709">
                  <w:pPr>
                    <w:pStyle w:val="18"/>
                    <w:rPr>
                      <w:sz w:val="18"/>
                      <w:szCs w:val="18"/>
                      <w:lang w:eastAsia="ar-SA"/>
                    </w:rPr>
                  </w:pPr>
                  <w:r w:rsidRPr="00170273">
                    <w:rPr>
                      <w:sz w:val="18"/>
                      <w:szCs w:val="18"/>
                      <w:lang w:eastAsia="ar-SA"/>
                    </w:rPr>
                    <w:t>Водоотведение</w:t>
                  </w:r>
                </w:p>
              </w:tc>
            </w:tr>
            <w:tr w:rsidR="00170273" w:rsidRPr="004578EC" w:rsidTr="00170273">
              <w:trPr>
                <w:trHeight w:val="615"/>
                <w:tblHeader/>
              </w:trPr>
              <w:tc>
                <w:tcPr>
                  <w:tcW w:w="1985" w:type="dxa"/>
                  <w:vMerge/>
                  <w:shd w:val="clear" w:color="auto" w:fill="auto"/>
                </w:tcPr>
                <w:p w:rsidR="00170273" w:rsidRPr="00170273" w:rsidRDefault="00170273" w:rsidP="00974709">
                  <w:pPr>
                    <w:pStyle w:val="18"/>
                    <w:rPr>
                      <w:sz w:val="18"/>
                      <w:szCs w:val="18"/>
                      <w:lang w:eastAsia="ar-SA"/>
                    </w:rPr>
                  </w:pPr>
                </w:p>
              </w:tc>
              <w:tc>
                <w:tcPr>
                  <w:tcW w:w="519" w:type="dxa"/>
                  <w:vMerge/>
                  <w:shd w:val="clear" w:color="auto" w:fill="auto"/>
                </w:tcPr>
                <w:p w:rsidR="00170273" w:rsidRPr="00170273" w:rsidRDefault="00170273" w:rsidP="00974709">
                  <w:pPr>
                    <w:pStyle w:val="18"/>
                    <w:rPr>
                      <w:sz w:val="18"/>
                      <w:szCs w:val="18"/>
                      <w:lang w:eastAsia="ar-SA"/>
                    </w:rPr>
                  </w:pPr>
                </w:p>
              </w:tc>
              <w:tc>
                <w:tcPr>
                  <w:tcW w:w="550" w:type="dxa"/>
                  <w:vMerge/>
                  <w:shd w:val="clear" w:color="auto" w:fill="auto"/>
                </w:tcPr>
                <w:p w:rsidR="00170273" w:rsidRPr="00170273" w:rsidRDefault="00170273" w:rsidP="00974709">
                  <w:pPr>
                    <w:pStyle w:val="18"/>
                    <w:rPr>
                      <w:sz w:val="18"/>
                      <w:szCs w:val="18"/>
                      <w:lang w:eastAsia="ar-SA"/>
                    </w:rPr>
                  </w:pPr>
                </w:p>
              </w:tc>
              <w:tc>
                <w:tcPr>
                  <w:tcW w:w="867" w:type="dxa"/>
                  <w:shd w:val="clear" w:color="auto" w:fill="auto"/>
                </w:tcPr>
                <w:p w:rsidR="00170273" w:rsidRPr="00170273" w:rsidRDefault="00170273" w:rsidP="00974709">
                  <w:pPr>
                    <w:pStyle w:val="18"/>
                    <w:rPr>
                      <w:sz w:val="18"/>
                      <w:szCs w:val="18"/>
                      <w:lang w:eastAsia="ar-SA"/>
                    </w:rPr>
                  </w:pPr>
                  <w:r w:rsidRPr="00170273">
                    <w:rPr>
                      <w:sz w:val="18"/>
                      <w:szCs w:val="18"/>
                      <w:lang w:eastAsia="ar-SA"/>
                    </w:rPr>
                    <w:t>Среднесут.</w:t>
                  </w:r>
                </w:p>
                <w:p w:rsidR="00170273" w:rsidRPr="00170273" w:rsidRDefault="00170273" w:rsidP="00974709">
                  <w:pPr>
                    <w:pStyle w:val="18"/>
                    <w:rPr>
                      <w:sz w:val="18"/>
                      <w:szCs w:val="18"/>
                      <w:lang w:eastAsia="ar-SA"/>
                    </w:rPr>
                  </w:pPr>
                  <w:r w:rsidRPr="00170273">
                    <w:rPr>
                      <w:sz w:val="18"/>
                      <w:szCs w:val="18"/>
                      <w:lang w:eastAsia="ar-SA"/>
                    </w:rPr>
                    <w:t>норма</w:t>
                  </w:r>
                </w:p>
                <w:p w:rsidR="00170273" w:rsidRPr="00170273" w:rsidRDefault="00170273" w:rsidP="00974709">
                  <w:pPr>
                    <w:pStyle w:val="18"/>
                    <w:rPr>
                      <w:sz w:val="18"/>
                      <w:szCs w:val="18"/>
                      <w:lang w:eastAsia="ar-SA"/>
                    </w:rPr>
                  </w:pPr>
                  <w:r w:rsidRPr="00170273">
                    <w:rPr>
                      <w:sz w:val="18"/>
                      <w:szCs w:val="18"/>
                      <w:lang w:eastAsia="ar-SA"/>
                    </w:rPr>
                    <w:t>расхода,</w:t>
                  </w:r>
                </w:p>
                <w:p w:rsidR="00170273" w:rsidRPr="00170273" w:rsidRDefault="00170273" w:rsidP="00974709">
                  <w:pPr>
                    <w:pStyle w:val="18"/>
                    <w:rPr>
                      <w:sz w:val="18"/>
                      <w:szCs w:val="18"/>
                      <w:lang w:eastAsia="ar-SA"/>
                    </w:rPr>
                  </w:pPr>
                  <w:r w:rsidRPr="00170273">
                    <w:rPr>
                      <w:sz w:val="18"/>
                      <w:szCs w:val="18"/>
                      <w:lang w:eastAsia="ar-SA"/>
                    </w:rPr>
                    <w:t>л/сут</w:t>
                  </w:r>
                </w:p>
              </w:tc>
              <w:tc>
                <w:tcPr>
                  <w:tcW w:w="899" w:type="dxa"/>
                  <w:shd w:val="clear" w:color="auto" w:fill="auto"/>
                </w:tcPr>
                <w:p w:rsidR="00170273" w:rsidRPr="00170273" w:rsidRDefault="00170273" w:rsidP="00974709">
                  <w:pPr>
                    <w:pStyle w:val="18"/>
                    <w:rPr>
                      <w:sz w:val="18"/>
                      <w:szCs w:val="18"/>
                      <w:lang w:eastAsia="ar-SA"/>
                    </w:rPr>
                  </w:pPr>
                  <w:r w:rsidRPr="00170273">
                    <w:rPr>
                      <w:sz w:val="18"/>
                      <w:szCs w:val="18"/>
                      <w:lang w:eastAsia="ar-SA"/>
                    </w:rPr>
                    <w:t>Коэф-т</w:t>
                  </w:r>
                </w:p>
                <w:p w:rsidR="00170273" w:rsidRPr="00170273" w:rsidRDefault="00170273" w:rsidP="00974709">
                  <w:pPr>
                    <w:pStyle w:val="18"/>
                    <w:rPr>
                      <w:sz w:val="18"/>
                      <w:szCs w:val="18"/>
                      <w:lang w:eastAsia="ar-SA"/>
                    </w:rPr>
                  </w:pPr>
                  <w:r w:rsidRPr="00170273">
                    <w:rPr>
                      <w:sz w:val="18"/>
                      <w:szCs w:val="18"/>
                      <w:lang w:eastAsia="ar-SA"/>
                    </w:rPr>
                    <w:t>суточный</w:t>
                  </w:r>
                </w:p>
                <w:p w:rsidR="00170273" w:rsidRPr="00170273" w:rsidRDefault="00170273" w:rsidP="00974709">
                  <w:pPr>
                    <w:pStyle w:val="18"/>
                    <w:rPr>
                      <w:sz w:val="18"/>
                      <w:szCs w:val="18"/>
                      <w:lang w:eastAsia="ar-SA"/>
                    </w:rPr>
                  </w:pPr>
                  <w:r w:rsidRPr="00170273">
                    <w:rPr>
                      <w:sz w:val="18"/>
                      <w:szCs w:val="18"/>
                      <w:lang w:eastAsia="ar-SA"/>
                    </w:rPr>
                    <w:t>неравно-</w:t>
                  </w:r>
                </w:p>
                <w:p w:rsidR="00170273" w:rsidRPr="00170273" w:rsidRDefault="00170273" w:rsidP="00974709">
                  <w:pPr>
                    <w:pStyle w:val="18"/>
                    <w:rPr>
                      <w:sz w:val="18"/>
                      <w:szCs w:val="18"/>
                      <w:lang w:eastAsia="ar-SA"/>
                    </w:rPr>
                  </w:pPr>
                  <w:r w:rsidRPr="00170273">
                    <w:rPr>
                      <w:sz w:val="18"/>
                      <w:szCs w:val="18"/>
                      <w:lang w:eastAsia="ar-SA"/>
                    </w:rPr>
                    <w:t>мерности</w:t>
                  </w:r>
                </w:p>
              </w:tc>
              <w:tc>
                <w:tcPr>
                  <w:tcW w:w="802" w:type="dxa"/>
                  <w:shd w:val="clear" w:color="auto" w:fill="auto"/>
                </w:tcPr>
                <w:p w:rsidR="00170273" w:rsidRPr="00170273" w:rsidRDefault="00170273" w:rsidP="00974709">
                  <w:pPr>
                    <w:pStyle w:val="18"/>
                    <w:rPr>
                      <w:sz w:val="18"/>
                      <w:szCs w:val="18"/>
                      <w:lang w:eastAsia="ar-SA"/>
                    </w:rPr>
                  </w:pPr>
                  <w:r w:rsidRPr="00170273">
                    <w:rPr>
                      <w:sz w:val="18"/>
                      <w:szCs w:val="18"/>
                      <w:lang w:eastAsia="ar-SA"/>
                    </w:rPr>
                    <w:t>Среднесут.</w:t>
                  </w:r>
                </w:p>
                <w:p w:rsidR="00170273" w:rsidRPr="00170273" w:rsidRDefault="00170273" w:rsidP="00974709">
                  <w:pPr>
                    <w:pStyle w:val="18"/>
                    <w:rPr>
                      <w:sz w:val="18"/>
                      <w:szCs w:val="18"/>
                      <w:lang w:eastAsia="ar-SA"/>
                    </w:rPr>
                  </w:pPr>
                  <w:r w:rsidRPr="00170273">
                    <w:rPr>
                      <w:sz w:val="18"/>
                      <w:szCs w:val="18"/>
                      <w:lang w:eastAsia="ar-SA"/>
                    </w:rPr>
                    <w:t>расход воды,</w:t>
                  </w:r>
                </w:p>
                <w:p w:rsidR="00170273" w:rsidRPr="00170273" w:rsidRDefault="00170273" w:rsidP="00974709">
                  <w:pPr>
                    <w:pStyle w:val="18"/>
                    <w:rPr>
                      <w:sz w:val="18"/>
                      <w:szCs w:val="18"/>
                      <w:lang w:eastAsia="ar-SA"/>
                    </w:rPr>
                  </w:pPr>
                  <w:r w:rsidRPr="00170273">
                    <w:rPr>
                      <w:sz w:val="18"/>
                      <w:szCs w:val="18"/>
                      <w:lang w:eastAsia="ar-SA"/>
                    </w:rPr>
                    <w:t>м3/сут</w:t>
                  </w:r>
                </w:p>
              </w:tc>
              <w:tc>
                <w:tcPr>
                  <w:tcW w:w="849" w:type="dxa"/>
                  <w:shd w:val="clear" w:color="auto" w:fill="auto"/>
                </w:tcPr>
                <w:p w:rsidR="00170273" w:rsidRPr="00170273" w:rsidRDefault="00170273" w:rsidP="00974709">
                  <w:pPr>
                    <w:pStyle w:val="18"/>
                    <w:rPr>
                      <w:sz w:val="18"/>
                      <w:szCs w:val="18"/>
                      <w:lang w:eastAsia="ar-SA"/>
                    </w:rPr>
                  </w:pPr>
                  <w:r w:rsidRPr="00170273">
                    <w:rPr>
                      <w:sz w:val="18"/>
                      <w:szCs w:val="18"/>
                      <w:lang w:eastAsia="ar-SA"/>
                    </w:rPr>
                    <w:t>Макси-</w:t>
                  </w:r>
                </w:p>
                <w:p w:rsidR="00170273" w:rsidRPr="00170273" w:rsidRDefault="00170273" w:rsidP="00974709">
                  <w:pPr>
                    <w:pStyle w:val="18"/>
                    <w:rPr>
                      <w:sz w:val="18"/>
                      <w:szCs w:val="18"/>
                      <w:lang w:eastAsia="ar-SA"/>
                    </w:rPr>
                  </w:pPr>
                  <w:r w:rsidRPr="00170273">
                    <w:rPr>
                      <w:sz w:val="18"/>
                      <w:szCs w:val="18"/>
                      <w:lang w:eastAsia="ar-SA"/>
                    </w:rPr>
                    <w:t>мальный</w:t>
                  </w:r>
                </w:p>
                <w:p w:rsidR="00170273" w:rsidRPr="00170273" w:rsidRDefault="00170273" w:rsidP="00974709">
                  <w:pPr>
                    <w:pStyle w:val="18"/>
                    <w:rPr>
                      <w:sz w:val="18"/>
                      <w:szCs w:val="18"/>
                      <w:lang w:eastAsia="ar-SA"/>
                    </w:rPr>
                  </w:pPr>
                  <w:r w:rsidRPr="00170273">
                    <w:rPr>
                      <w:sz w:val="18"/>
                      <w:szCs w:val="18"/>
                      <w:lang w:eastAsia="ar-SA"/>
                    </w:rPr>
                    <w:t>суточн.</w:t>
                  </w:r>
                </w:p>
                <w:p w:rsidR="00170273" w:rsidRPr="00170273" w:rsidRDefault="00170273" w:rsidP="00974709">
                  <w:pPr>
                    <w:pStyle w:val="18"/>
                    <w:rPr>
                      <w:sz w:val="18"/>
                      <w:szCs w:val="18"/>
                      <w:lang w:eastAsia="ar-SA"/>
                    </w:rPr>
                  </w:pPr>
                  <w:r w:rsidRPr="00170273">
                    <w:rPr>
                      <w:sz w:val="18"/>
                      <w:szCs w:val="18"/>
                      <w:lang w:eastAsia="ar-SA"/>
                    </w:rPr>
                    <w:t>расход воды,</w:t>
                  </w:r>
                </w:p>
                <w:p w:rsidR="00170273" w:rsidRPr="00170273" w:rsidRDefault="00170273" w:rsidP="00974709">
                  <w:pPr>
                    <w:pStyle w:val="18"/>
                    <w:rPr>
                      <w:sz w:val="18"/>
                      <w:szCs w:val="18"/>
                      <w:lang w:eastAsia="ar-SA"/>
                    </w:rPr>
                  </w:pPr>
                  <w:r w:rsidRPr="00170273">
                    <w:rPr>
                      <w:sz w:val="18"/>
                      <w:szCs w:val="18"/>
                      <w:lang w:eastAsia="ar-SA"/>
                    </w:rPr>
                    <w:t>м3/сут</w:t>
                  </w:r>
                </w:p>
              </w:tc>
              <w:tc>
                <w:tcPr>
                  <w:tcW w:w="849" w:type="dxa"/>
                  <w:shd w:val="clear" w:color="auto" w:fill="auto"/>
                </w:tcPr>
                <w:p w:rsidR="00170273" w:rsidRPr="00170273" w:rsidRDefault="00170273" w:rsidP="00974709">
                  <w:pPr>
                    <w:pStyle w:val="18"/>
                    <w:rPr>
                      <w:sz w:val="18"/>
                      <w:szCs w:val="18"/>
                      <w:lang w:eastAsia="ar-SA"/>
                    </w:rPr>
                  </w:pPr>
                  <w:r w:rsidRPr="00170273">
                    <w:rPr>
                      <w:sz w:val="18"/>
                      <w:szCs w:val="18"/>
                      <w:lang w:eastAsia="ar-SA"/>
                    </w:rPr>
                    <w:t>Макси-</w:t>
                  </w:r>
                </w:p>
                <w:p w:rsidR="00170273" w:rsidRPr="00170273" w:rsidRDefault="00170273" w:rsidP="00974709">
                  <w:pPr>
                    <w:pStyle w:val="18"/>
                    <w:rPr>
                      <w:sz w:val="18"/>
                      <w:szCs w:val="18"/>
                      <w:lang w:eastAsia="ar-SA"/>
                    </w:rPr>
                  </w:pPr>
                  <w:r w:rsidRPr="00170273">
                    <w:rPr>
                      <w:sz w:val="18"/>
                      <w:szCs w:val="18"/>
                      <w:lang w:eastAsia="ar-SA"/>
                    </w:rPr>
                    <w:t>мальный</w:t>
                  </w:r>
                </w:p>
                <w:p w:rsidR="00170273" w:rsidRPr="00170273" w:rsidRDefault="00170273" w:rsidP="00974709">
                  <w:pPr>
                    <w:pStyle w:val="18"/>
                    <w:rPr>
                      <w:sz w:val="18"/>
                      <w:szCs w:val="18"/>
                      <w:lang w:eastAsia="ar-SA"/>
                    </w:rPr>
                  </w:pPr>
                  <w:r w:rsidRPr="00170273">
                    <w:rPr>
                      <w:sz w:val="18"/>
                      <w:szCs w:val="18"/>
                      <w:lang w:eastAsia="ar-SA"/>
                    </w:rPr>
                    <w:t>часовой</w:t>
                  </w:r>
                </w:p>
                <w:p w:rsidR="00170273" w:rsidRPr="00170273" w:rsidRDefault="00170273" w:rsidP="00974709">
                  <w:pPr>
                    <w:pStyle w:val="18"/>
                    <w:rPr>
                      <w:sz w:val="18"/>
                      <w:szCs w:val="18"/>
                      <w:lang w:eastAsia="ar-SA"/>
                    </w:rPr>
                  </w:pPr>
                  <w:r w:rsidRPr="00170273">
                    <w:rPr>
                      <w:sz w:val="18"/>
                      <w:szCs w:val="18"/>
                      <w:lang w:eastAsia="ar-SA"/>
                    </w:rPr>
                    <w:t>расход воды,</w:t>
                  </w:r>
                </w:p>
                <w:p w:rsidR="00170273" w:rsidRPr="00170273" w:rsidRDefault="00170273" w:rsidP="00974709">
                  <w:pPr>
                    <w:pStyle w:val="18"/>
                    <w:rPr>
                      <w:sz w:val="18"/>
                      <w:szCs w:val="18"/>
                      <w:lang w:eastAsia="ar-SA"/>
                    </w:rPr>
                  </w:pPr>
                  <w:r w:rsidRPr="00170273">
                    <w:rPr>
                      <w:sz w:val="18"/>
                      <w:szCs w:val="18"/>
                      <w:lang w:eastAsia="ar-SA"/>
                    </w:rPr>
                    <w:t>м3/ч</w:t>
                  </w:r>
                </w:p>
              </w:tc>
              <w:tc>
                <w:tcPr>
                  <w:tcW w:w="716" w:type="dxa"/>
                  <w:shd w:val="clear" w:color="auto" w:fill="auto"/>
                </w:tcPr>
                <w:p w:rsidR="00170273" w:rsidRPr="00170273" w:rsidRDefault="00170273" w:rsidP="00974709">
                  <w:pPr>
                    <w:pStyle w:val="18"/>
                    <w:rPr>
                      <w:sz w:val="18"/>
                      <w:szCs w:val="18"/>
                      <w:lang w:eastAsia="ar-SA"/>
                    </w:rPr>
                  </w:pPr>
                  <w:r w:rsidRPr="00170273">
                    <w:rPr>
                      <w:sz w:val="18"/>
                      <w:szCs w:val="18"/>
                      <w:lang w:eastAsia="ar-SA"/>
                    </w:rPr>
                    <w:t>Расчетный</w:t>
                  </w:r>
                </w:p>
                <w:p w:rsidR="00170273" w:rsidRPr="00170273" w:rsidRDefault="00170273" w:rsidP="00974709">
                  <w:pPr>
                    <w:pStyle w:val="18"/>
                    <w:rPr>
                      <w:sz w:val="18"/>
                      <w:szCs w:val="18"/>
                      <w:lang w:eastAsia="ar-SA"/>
                    </w:rPr>
                  </w:pPr>
                  <w:r w:rsidRPr="00170273">
                    <w:rPr>
                      <w:sz w:val="18"/>
                      <w:szCs w:val="18"/>
                      <w:lang w:eastAsia="ar-SA"/>
                    </w:rPr>
                    <w:t>секундный</w:t>
                  </w:r>
                </w:p>
                <w:p w:rsidR="00170273" w:rsidRPr="00170273" w:rsidRDefault="00170273" w:rsidP="00974709">
                  <w:pPr>
                    <w:pStyle w:val="18"/>
                    <w:rPr>
                      <w:sz w:val="18"/>
                      <w:szCs w:val="18"/>
                      <w:lang w:eastAsia="ar-SA"/>
                    </w:rPr>
                  </w:pPr>
                  <w:r w:rsidRPr="00170273">
                    <w:rPr>
                      <w:sz w:val="18"/>
                      <w:szCs w:val="18"/>
                      <w:lang w:eastAsia="ar-SA"/>
                    </w:rPr>
                    <w:t>расход, л/с</w:t>
                  </w:r>
                </w:p>
              </w:tc>
              <w:tc>
                <w:tcPr>
                  <w:tcW w:w="705" w:type="dxa"/>
                  <w:shd w:val="clear" w:color="auto" w:fill="auto"/>
                </w:tcPr>
                <w:p w:rsidR="00170273" w:rsidRPr="00170273" w:rsidRDefault="00170273" w:rsidP="00974709">
                  <w:pPr>
                    <w:pStyle w:val="18"/>
                    <w:rPr>
                      <w:sz w:val="18"/>
                      <w:szCs w:val="18"/>
                      <w:lang w:eastAsia="ar-SA"/>
                    </w:rPr>
                  </w:pPr>
                </w:p>
                <w:p w:rsidR="00170273" w:rsidRPr="00170273" w:rsidRDefault="00170273" w:rsidP="00974709">
                  <w:pPr>
                    <w:pStyle w:val="18"/>
                    <w:rPr>
                      <w:sz w:val="18"/>
                      <w:szCs w:val="18"/>
                      <w:lang w:eastAsia="ar-SA"/>
                    </w:rPr>
                  </w:pPr>
                </w:p>
                <w:p w:rsidR="00170273" w:rsidRPr="00170273" w:rsidRDefault="00170273" w:rsidP="00974709">
                  <w:pPr>
                    <w:pStyle w:val="18"/>
                    <w:rPr>
                      <w:sz w:val="18"/>
                      <w:szCs w:val="18"/>
                      <w:lang w:eastAsia="ar-SA"/>
                    </w:rPr>
                  </w:pPr>
                  <w:r w:rsidRPr="00170273">
                    <w:rPr>
                      <w:sz w:val="18"/>
                      <w:szCs w:val="18"/>
                      <w:lang w:eastAsia="ar-SA"/>
                    </w:rPr>
                    <w:t>м3/сут</w:t>
                  </w:r>
                </w:p>
              </w:tc>
              <w:tc>
                <w:tcPr>
                  <w:tcW w:w="537" w:type="dxa"/>
                  <w:shd w:val="clear" w:color="auto" w:fill="auto"/>
                </w:tcPr>
                <w:p w:rsidR="00170273" w:rsidRPr="00170273" w:rsidRDefault="00170273" w:rsidP="00974709">
                  <w:pPr>
                    <w:pStyle w:val="18"/>
                    <w:rPr>
                      <w:sz w:val="18"/>
                      <w:szCs w:val="18"/>
                      <w:lang w:eastAsia="ar-SA"/>
                    </w:rPr>
                  </w:pPr>
                </w:p>
                <w:p w:rsidR="00170273" w:rsidRPr="00170273" w:rsidRDefault="00170273" w:rsidP="00974709">
                  <w:pPr>
                    <w:pStyle w:val="18"/>
                    <w:rPr>
                      <w:sz w:val="18"/>
                      <w:szCs w:val="18"/>
                      <w:lang w:eastAsia="ar-SA"/>
                    </w:rPr>
                  </w:pPr>
                </w:p>
                <w:p w:rsidR="00170273" w:rsidRPr="00170273" w:rsidRDefault="00170273" w:rsidP="00974709">
                  <w:pPr>
                    <w:pStyle w:val="18"/>
                    <w:rPr>
                      <w:sz w:val="18"/>
                      <w:szCs w:val="18"/>
                      <w:lang w:eastAsia="ar-SA"/>
                    </w:rPr>
                  </w:pPr>
                  <w:r w:rsidRPr="00170273">
                    <w:rPr>
                      <w:sz w:val="18"/>
                      <w:szCs w:val="18"/>
                      <w:lang w:eastAsia="ar-SA"/>
                    </w:rPr>
                    <w:t>м3/ч</w:t>
                  </w:r>
                </w:p>
              </w:tc>
              <w:tc>
                <w:tcPr>
                  <w:tcW w:w="593" w:type="dxa"/>
                  <w:shd w:val="clear" w:color="auto" w:fill="auto"/>
                </w:tcPr>
                <w:p w:rsidR="00170273" w:rsidRPr="004578EC" w:rsidRDefault="00170273" w:rsidP="00974709">
                  <w:pPr>
                    <w:pStyle w:val="18"/>
                    <w:rPr>
                      <w:b/>
                      <w:sz w:val="18"/>
                      <w:szCs w:val="18"/>
                      <w:lang w:eastAsia="ar-SA"/>
                    </w:rPr>
                  </w:pPr>
                </w:p>
                <w:p w:rsidR="00170273" w:rsidRPr="004578EC" w:rsidRDefault="00170273" w:rsidP="00974709">
                  <w:pPr>
                    <w:pStyle w:val="18"/>
                    <w:rPr>
                      <w:b/>
                      <w:sz w:val="18"/>
                      <w:szCs w:val="18"/>
                      <w:lang w:eastAsia="ar-SA"/>
                    </w:rPr>
                  </w:pPr>
                </w:p>
                <w:p w:rsidR="00170273" w:rsidRPr="004578EC" w:rsidRDefault="00170273" w:rsidP="00974709">
                  <w:pPr>
                    <w:pStyle w:val="18"/>
                    <w:rPr>
                      <w:b/>
                      <w:sz w:val="18"/>
                      <w:szCs w:val="18"/>
                      <w:lang w:eastAsia="ar-SA"/>
                    </w:rPr>
                  </w:pPr>
                  <w:r w:rsidRPr="004578EC">
                    <w:rPr>
                      <w:b/>
                      <w:sz w:val="18"/>
                      <w:szCs w:val="18"/>
                      <w:lang w:eastAsia="ar-SA"/>
                    </w:rPr>
                    <w:t>л/с</w:t>
                  </w:r>
                </w:p>
              </w:tc>
            </w:tr>
            <w:tr w:rsidR="00170273" w:rsidRPr="004578EC" w:rsidTr="00170273">
              <w:trPr>
                <w:tblHeader/>
              </w:trPr>
              <w:tc>
                <w:tcPr>
                  <w:tcW w:w="1985"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lastRenderedPageBreak/>
                    <w:t>1</w:t>
                  </w:r>
                </w:p>
              </w:tc>
              <w:tc>
                <w:tcPr>
                  <w:tcW w:w="519"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2</w:t>
                  </w:r>
                </w:p>
              </w:tc>
              <w:tc>
                <w:tcPr>
                  <w:tcW w:w="550"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3</w:t>
                  </w:r>
                </w:p>
              </w:tc>
              <w:tc>
                <w:tcPr>
                  <w:tcW w:w="867"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4</w:t>
                  </w:r>
                </w:p>
              </w:tc>
              <w:tc>
                <w:tcPr>
                  <w:tcW w:w="899"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5</w:t>
                  </w:r>
                </w:p>
              </w:tc>
              <w:tc>
                <w:tcPr>
                  <w:tcW w:w="802"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6</w:t>
                  </w:r>
                </w:p>
              </w:tc>
              <w:tc>
                <w:tcPr>
                  <w:tcW w:w="849"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7</w:t>
                  </w:r>
                </w:p>
              </w:tc>
              <w:tc>
                <w:tcPr>
                  <w:tcW w:w="849"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8</w:t>
                  </w:r>
                </w:p>
              </w:tc>
              <w:tc>
                <w:tcPr>
                  <w:tcW w:w="716"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9</w:t>
                  </w:r>
                </w:p>
              </w:tc>
              <w:tc>
                <w:tcPr>
                  <w:tcW w:w="705"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10</w:t>
                  </w:r>
                </w:p>
              </w:tc>
              <w:tc>
                <w:tcPr>
                  <w:tcW w:w="537"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11</w:t>
                  </w:r>
                </w:p>
              </w:tc>
              <w:tc>
                <w:tcPr>
                  <w:tcW w:w="593" w:type="dxa"/>
                  <w:shd w:val="clear" w:color="auto" w:fill="auto"/>
                </w:tcPr>
                <w:p w:rsidR="00170273" w:rsidRPr="004578EC" w:rsidRDefault="00170273" w:rsidP="00974709">
                  <w:pPr>
                    <w:pStyle w:val="18"/>
                    <w:rPr>
                      <w:b/>
                      <w:sz w:val="18"/>
                      <w:szCs w:val="18"/>
                      <w:lang w:eastAsia="ar-SA"/>
                    </w:rPr>
                  </w:pPr>
                  <w:r w:rsidRPr="004578EC">
                    <w:rPr>
                      <w:b/>
                      <w:sz w:val="18"/>
                      <w:szCs w:val="18"/>
                      <w:lang w:eastAsia="ar-SA"/>
                    </w:rPr>
                    <w:t>12</w:t>
                  </w:r>
                </w:p>
              </w:tc>
            </w:tr>
            <w:tr w:rsidR="00170273" w:rsidRPr="004578EC" w:rsidTr="00170273">
              <w:tc>
                <w:tcPr>
                  <w:tcW w:w="9871" w:type="dxa"/>
                  <w:gridSpan w:val="12"/>
                  <w:shd w:val="clear" w:color="auto" w:fill="auto"/>
                </w:tcPr>
                <w:p w:rsidR="00170273" w:rsidRPr="004578EC" w:rsidRDefault="00170273" w:rsidP="00974709">
                  <w:pPr>
                    <w:pStyle w:val="18"/>
                    <w:jc w:val="center"/>
                    <w:rPr>
                      <w:rFonts w:eastAsia="Arial Unicode MS"/>
                      <w:b/>
                      <w:kern w:val="1"/>
                      <w:sz w:val="18"/>
                      <w:szCs w:val="18"/>
                      <w:lang w:eastAsia="ar-SA"/>
                    </w:rPr>
                  </w:pPr>
                  <w:r w:rsidRPr="004578EC">
                    <w:rPr>
                      <w:rFonts w:eastAsia="Arial Unicode MS"/>
                      <w:b/>
                      <w:kern w:val="1"/>
                      <w:sz w:val="18"/>
                      <w:szCs w:val="18"/>
                      <w:lang w:eastAsia="ar-SA"/>
                    </w:rPr>
                    <w:t>Хозяйственно-питьевое водопотребление</w:t>
                  </w:r>
                </w:p>
              </w:tc>
            </w:tr>
            <w:tr w:rsidR="00170273" w:rsidRPr="004578EC" w:rsidTr="00170273">
              <w:tc>
                <w:tcPr>
                  <w:tcW w:w="1985"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 xml:space="preserve">1.Застройка зданиями, водопроводом и канализацией </w:t>
                  </w:r>
                </w:p>
              </w:tc>
              <w:tc>
                <w:tcPr>
                  <w:tcW w:w="519"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чел.</w:t>
                  </w:r>
                </w:p>
              </w:tc>
              <w:tc>
                <w:tcPr>
                  <w:tcW w:w="550"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2040</w:t>
                  </w:r>
                </w:p>
              </w:tc>
              <w:tc>
                <w:tcPr>
                  <w:tcW w:w="867"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250</w:t>
                  </w:r>
                </w:p>
              </w:tc>
              <w:tc>
                <w:tcPr>
                  <w:tcW w:w="899"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1,2</w:t>
                  </w:r>
                </w:p>
              </w:tc>
              <w:tc>
                <w:tcPr>
                  <w:tcW w:w="802"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510,0</w:t>
                  </w:r>
                </w:p>
                <w:p w:rsidR="00170273" w:rsidRPr="004578EC" w:rsidRDefault="00170273" w:rsidP="00974709">
                  <w:pPr>
                    <w:pStyle w:val="18"/>
                    <w:rPr>
                      <w:rFonts w:eastAsia="Arial Unicode MS"/>
                      <w:kern w:val="1"/>
                      <w:sz w:val="18"/>
                      <w:szCs w:val="18"/>
                      <w:lang w:eastAsia="ar-SA"/>
                    </w:rPr>
                  </w:pPr>
                </w:p>
              </w:tc>
              <w:tc>
                <w:tcPr>
                  <w:tcW w:w="849"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612,0</w:t>
                  </w:r>
                </w:p>
              </w:tc>
              <w:tc>
                <w:tcPr>
                  <w:tcW w:w="849"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w:t>
                  </w:r>
                </w:p>
              </w:tc>
              <w:tc>
                <w:tcPr>
                  <w:tcW w:w="716"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0,022</w:t>
                  </w:r>
                </w:p>
              </w:tc>
              <w:tc>
                <w:tcPr>
                  <w:tcW w:w="705"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612,0</w:t>
                  </w:r>
                </w:p>
              </w:tc>
              <w:tc>
                <w:tcPr>
                  <w:tcW w:w="537"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w:t>
                  </w:r>
                </w:p>
              </w:tc>
              <w:tc>
                <w:tcPr>
                  <w:tcW w:w="593"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0,022</w:t>
                  </w:r>
                </w:p>
              </w:tc>
            </w:tr>
            <w:tr w:rsidR="00170273" w:rsidRPr="004578EC" w:rsidTr="00170273">
              <w:tc>
                <w:tcPr>
                  <w:tcW w:w="4820" w:type="dxa"/>
                  <w:gridSpan w:val="5"/>
                  <w:shd w:val="clear" w:color="auto" w:fill="auto"/>
                </w:tcPr>
                <w:p w:rsidR="00170273" w:rsidRPr="004578EC" w:rsidRDefault="00170273" w:rsidP="00974709">
                  <w:pPr>
                    <w:pStyle w:val="18"/>
                    <w:rPr>
                      <w:rFonts w:eastAsia="Arial Unicode MS"/>
                      <w:kern w:val="1"/>
                      <w:sz w:val="18"/>
                      <w:szCs w:val="18"/>
                      <w:lang w:eastAsia="ar-SA"/>
                    </w:rPr>
                  </w:pPr>
                </w:p>
              </w:tc>
              <w:tc>
                <w:tcPr>
                  <w:tcW w:w="802"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Итого:</w:t>
                  </w:r>
                </w:p>
              </w:tc>
              <w:tc>
                <w:tcPr>
                  <w:tcW w:w="849"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 xml:space="preserve"> 612,0</w:t>
                  </w:r>
                </w:p>
              </w:tc>
              <w:tc>
                <w:tcPr>
                  <w:tcW w:w="849"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w:t>
                  </w:r>
                </w:p>
              </w:tc>
              <w:tc>
                <w:tcPr>
                  <w:tcW w:w="716"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0,022</w:t>
                  </w:r>
                </w:p>
              </w:tc>
              <w:tc>
                <w:tcPr>
                  <w:tcW w:w="1835" w:type="dxa"/>
                  <w:gridSpan w:val="3"/>
                  <w:shd w:val="clear" w:color="auto" w:fill="auto"/>
                </w:tcPr>
                <w:p w:rsidR="00170273" w:rsidRPr="004578EC" w:rsidRDefault="00170273" w:rsidP="00974709">
                  <w:pPr>
                    <w:pStyle w:val="18"/>
                    <w:rPr>
                      <w:rFonts w:eastAsia="Arial Unicode MS"/>
                      <w:kern w:val="1"/>
                      <w:sz w:val="18"/>
                      <w:szCs w:val="18"/>
                      <w:lang w:eastAsia="ar-SA"/>
                    </w:rPr>
                  </w:pPr>
                </w:p>
              </w:tc>
            </w:tr>
            <w:tr w:rsidR="00170273" w:rsidRPr="004578EC" w:rsidTr="00170273">
              <w:tc>
                <w:tcPr>
                  <w:tcW w:w="9871" w:type="dxa"/>
                  <w:gridSpan w:val="12"/>
                  <w:shd w:val="clear" w:color="auto" w:fill="auto"/>
                </w:tcPr>
                <w:p w:rsidR="00170273" w:rsidRPr="004578EC" w:rsidRDefault="00170273" w:rsidP="00974709">
                  <w:pPr>
                    <w:pStyle w:val="18"/>
                    <w:jc w:val="center"/>
                    <w:rPr>
                      <w:rFonts w:eastAsia="Arial Unicode MS"/>
                      <w:b/>
                      <w:kern w:val="1"/>
                      <w:sz w:val="18"/>
                      <w:szCs w:val="18"/>
                      <w:lang w:eastAsia="ar-SA"/>
                    </w:rPr>
                  </w:pPr>
                  <w:r w:rsidRPr="004578EC">
                    <w:rPr>
                      <w:rFonts w:eastAsia="Arial Unicode MS"/>
                      <w:b/>
                      <w:kern w:val="1"/>
                      <w:sz w:val="18"/>
                      <w:szCs w:val="18"/>
                      <w:lang w:eastAsia="ar-SA"/>
                    </w:rPr>
                    <w:t>Производственные предприятия и индивидуальное хозяйство</w:t>
                  </w:r>
                </w:p>
              </w:tc>
            </w:tr>
            <w:tr w:rsidR="00170273" w:rsidRPr="004578EC" w:rsidTr="00170273">
              <w:trPr>
                <w:trHeight w:val="70"/>
              </w:trPr>
              <w:tc>
                <w:tcPr>
                  <w:tcW w:w="1985"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2.Ориентировочно 10% от п.1</w:t>
                  </w:r>
                </w:p>
              </w:tc>
              <w:tc>
                <w:tcPr>
                  <w:tcW w:w="519" w:type="dxa"/>
                  <w:shd w:val="clear" w:color="auto" w:fill="auto"/>
                </w:tcPr>
                <w:p w:rsidR="00170273" w:rsidRPr="004578EC" w:rsidRDefault="00170273" w:rsidP="00974709">
                  <w:pPr>
                    <w:pStyle w:val="18"/>
                    <w:rPr>
                      <w:rFonts w:eastAsia="Arial Unicode MS"/>
                      <w:kern w:val="1"/>
                      <w:sz w:val="18"/>
                      <w:szCs w:val="18"/>
                      <w:lang w:eastAsia="ar-SA"/>
                    </w:rPr>
                  </w:pPr>
                </w:p>
              </w:tc>
              <w:tc>
                <w:tcPr>
                  <w:tcW w:w="550" w:type="dxa"/>
                  <w:shd w:val="clear" w:color="auto" w:fill="auto"/>
                </w:tcPr>
                <w:p w:rsidR="00170273" w:rsidRPr="004578EC" w:rsidRDefault="00170273" w:rsidP="00974709">
                  <w:pPr>
                    <w:pStyle w:val="18"/>
                    <w:rPr>
                      <w:rFonts w:eastAsia="Arial Unicode MS"/>
                      <w:kern w:val="1"/>
                      <w:sz w:val="18"/>
                      <w:szCs w:val="18"/>
                      <w:lang w:eastAsia="ar-SA"/>
                    </w:rPr>
                  </w:pPr>
                </w:p>
              </w:tc>
              <w:tc>
                <w:tcPr>
                  <w:tcW w:w="867"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p>
              </w:tc>
              <w:tc>
                <w:tcPr>
                  <w:tcW w:w="899" w:type="dxa"/>
                  <w:shd w:val="clear" w:color="auto" w:fill="auto"/>
                </w:tcPr>
                <w:p w:rsidR="00170273" w:rsidRPr="004578EC" w:rsidRDefault="00170273" w:rsidP="00974709">
                  <w:pPr>
                    <w:pStyle w:val="18"/>
                    <w:rPr>
                      <w:rFonts w:eastAsia="Arial Unicode MS"/>
                      <w:kern w:val="1"/>
                      <w:sz w:val="18"/>
                      <w:szCs w:val="18"/>
                      <w:lang w:eastAsia="ar-SA"/>
                    </w:rPr>
                  </w:pPr>
                </w:p>
              </w:tc>
              <w:tc>
                <w:tcPr>
                  <w:tcW w:w="802" w:type="dxa"/>
                  <w:shd w:val="clear" w:color="auto" w:fill="auto"/>
                </w:tcPr>
                <w:p w:rsidR="00170273" w:rsidRPr="004578EC" w:rsidRDefault="00170273" w:rsidP="00974709">
                  <w:pPr>
                    <w:pStyle w:val="18"/>
                    <w:rPr>
                      <w:rFonts w:eastAsia="Arial Unicode MS"/>
                      <w:kern w:val="1"/>
                      <w:sz w:val="18"/>
                      <w:szCs w:val="18"/>
                      <w:lang w:eastAsia="ar-SA"/>
                    </w:rPr>
                  </w:pPr>
                </w:p>
              </w:tc>
              <w:tc>
                <w:tcPr>
                  <w:tcW w:w="849"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w:t>
                  </w:r>
                </w:p>
              </w:tc>
              <w:tc>
                <w:tcPr>
                  <w:tcW w:w="849"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w:t>
                  </w:r>
                </w:p>
                <w:p w:rsidR="00170273" w:rsidRPr="004578EC" w:rsidRDefault="00170273" w:rsidP="00974709">
                  <w:pPr>
                    <w:pStyle w:val="18"/>
                    <w:rPr>
                      <w:rFonts w:eastAsia="Arial Unicode MS"/>
                      <w:kern w:val="1"/>
                      <w:sz w:val="18"/>
                      <w:szCs w:val="18"/>
                      <w:lang w:eastAsia="ar-SA"/>
                    </w:rPr>
                  </w:pPr>
                </w:p>
              </w:tc>
              <w:tc>
                <w:tcPr>
                  <w:tcW w:w="716" w:type="dxa"/>
                  <w:shd w:val="clear" w:color="auto" w:fill="auto"/>
                </w:tcPr>
                <w:p w:rsidR="00170273" w:rsidRPr="004578EC" w:rsidRDefault="00170273" w:rsidP="00974709">
                  <w:pPr>
                    <w:pStyle w:val="18"/>
                    <w:rPr>
                      <w:rFonts w:eastAsia="Arial Unicode MS"/>
                      <w:kern w:val="1"/>
                      <w:sz w:val="18"/>
                      <w:szCs w:val="18"/>
                      <w:lang w:eastAsia="ar-SA"/>
                    </w:rPr>
                  </w:pPr>
                </w:p>
              </w:tc>
              <w:tc>
                <w:tcPr>
                  <w:tcW w:w="705"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 xml:space="preserve">61,2 </w:t>
                  </w:r>
                </w:p>
                <w:p w:rsidR="00170273" w:rsidRPr="004578EC" w:rsidRDefault="00170273" w:rsidP="00974709">
                  <w:pPr>
                    <w:pStyle w:val="18"/>
                    <w:rPr>
                      <w:rFonts w:eastAsia="Arial Unicode MS"/>
                      <w:kern w:val="1"/>
                      <w:sz w:val="18"/>
                      <w:szCs w:val="18"/>
                      <w:lang w:eastAsia="ar-SA"/>
                    </w:rPr>
                  </w:pPr>
                </w:p>
              </w:tc>
              <w:tc>
                <w:tcPr>
                  <w:tcW w:w="537"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w:t>
                  </w:r>
                </w:p>
                <w:p w:rsidR="00170273" w:rsidRPr="004578EC" w:rsidRDefault="00170273" w:rsidP="00974709">
                  <w:pPr>
                    <w:pStyle w:val="18"/>
                    <w:rPr>
                      <w:rFonts w:eastAsia="Arial Unicode MS"/>
                      <w:kern w:val="1"/>
                      <w:sz w:val="18"/>
                      <w:szCs w:val="18"/>
                      <w:lang w:eastAsia="ar-SA"/>
                    </w:rPr>
                  </w:pPr>
                </w:p>
              </w:tc>
              <w:tc>
                <w:tcPr>
                  <w:tcW w:w="593" w:type="dxa"/>
                  <w:shd w:val="clear" w:color="auto" w:fill="auto"/>
                </w:tcPr>
                <w:p w:rsidR="00170273" w:rsidRPr="004578EC" w:rsidRDefault="00170273" w:rsidP="00974709">
                  <w:pPr>
                    <w:pStyle w:val="18"/>
                    <w:rPr>
                      <w:rFonts w:eastAsia="Arial Unicode MS"/>
                      <w:kern w:val="1"/>
                      <w:sz w:val="18"/>
                      <w:szCs w:val="18"/>
                      <w:lang w:eastAsia="ar-SA"/>
                    </w:rPr>
                  </w:pPr>
                </w:p>
              </w:tc>
            </w:tr>
            <w:tr w:rsidR="00170273" w:rsidRPr="004578EC" w:rsidTr="00170273">
              <w:trPr>
                <w:trHeight w:val="421"/>
              </w:trPr>
              <w:tc>
                <w:tcPr>
                  <w:tcW w:w="1985"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3.Неучтенные расходы(10% от п.1 и п.2)</w:t>
                  </w:r>
                </w:p>
              </w:tc>
              <w:tc>
                <w:tcPr>
                  <w:tcW w:w="519" w:type="dxa"/>
                  <w:shd w:val="clear" w:color="auto" w:fill="auto"/>
                </w:tcPr>
                <w:p w:rsidR="00170273" w:rsidRPr="004578EC" w:rsidRDefault="00170273" w:rsidP="00974709">
                  <w:pPr>
                    <w:pStyle w:val="18"/>
                    <w:rPr>
                      <w:rFonts w:eastAsia="Arial Unicode MS"/>
                      <w:kern w:val="1"/>
                      <w:sz w:val="18"/>
                      <w:szCs w:val="18"/>
                      <w:lang w:eastAsia="ar-SA"/>
                    </w:rPr>
                  </w:pPr>
                </w:p>
              </w:tc>
              <w:tc>
                <w:tcPr>
                  <w:tcW w:w="550" w:type="dxa"/>
                  <w:shd w:val="clear" w:color="auto" w:fill="auto"/>
                </w:tcPr>
                <w:p w:rsidR="00170273" w:rsidRPr="004578EC" w:rsidRDefault="00170273" w:rsidP="00974709">
                  <w:pPr>
                    <w:pStyle w:val="18"/>
                    <w:rPr>
                      <w:rFonts w:eastAsia="Arial Unicode MS"/>
                      <w:kern w:val="1"/>
                      <w:sz w:val="18"/>
                      <w:szCs w:val="18"/>
                      <w:lang w:eastAsia="ar-SA"/>
                    </w:rPr>
                  </w:pPr>
                </w:p>
              </w:tc>
              <w:tc>
                <w:tcPr>
                  <w:tcW w:w="867" w:type="dxa"/>
                  <w:shd w:val="clear" w:color="auto" w:fill="auto"/>
                </w:tcPr>
                <w:p w:rsidR="00170273" w:rsidRPr="004578EC" w:rsidRDefault="00170273" w:rsidP="00974709">
                  <w:pPr>
                    <w:pStyle w:val="18"/>
                    <w:rPr>
                      <w:rFonts w:eastAsia="Arial Unicode MS"/>
                      <w:kern w:val="1"/>
                      <w:sz w:val="18"/>
                      <w:szCs w:val="18"/>
                      <w:lang w:eastAsia="ar-SA"/>
                    </w:rPr>
                  </w:pPr>
                </w:p>
              </w:tc>
              <w:tc>
                <w:tcPr>
                  <w:tcW w:w="899" w:type="dxa"/>
                  <w:shd w:val="clear" w:color="auto" w:fill="auto"/>
                </w:tcPr>
                <w:p w:rsidR="00170273" w:rsidRPr="004578EC" w:rsidRDefault="00170273" w:rsidP="00974709">
                  <w:pPr>
                    <w:pStyle w:val="18"/>
                    <w:rPr>
                      <w:rFonts w:eastAsia="Arial Unicode MS"/>
                      <w:kern w:val="1"/>
                      <w:sz w:val="18"/>
                      <w:szCs w:val="18"/>
                      <w:lang w:eastAsia="ar-SA"/>
                    </w:rPr>
                  </w:pPr>
                </w:p>
              </w:tc>
              <w:tc>
                <w:tcPr>
                  <w:tcW w:w="802" w:type="dxa"/>
                  <w:shd w:val="clear" w:color="auto" w:fill="auto"/>
                </w:tcPr>
                <w:p w:rsidR="00170273" w:rsidRPr="004578EC" w:rsidRDefault="00170273" w:rsidP="00974709">
                  <w:pPr>
                    <w:pStyle w:val="18"/>
                    <w:rPr>
                      <w:rFonts w:eastAsia="Arial Unicode MS"/>
                      <w:kern w:val="1"/>
                      <w:sz w:val="18"/>
                      <w:szCs w:val="18"/>
                      <w:lang w:eastAsia="ar-SA"/>
                    </w:rPr>
                  </w:pPr>
                </w:p>
              </w:tc>
              <w:tc>
                <w:tcPr>
                  <w:tcW w:w="849"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67,4</w:t>
                  </w:r>
                </w:p>
              </w:tc>
              <w:tc>
                <w:tcPr>
                  <w:tcW w:w="849"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w:t>
                  </w:r>
                </w:p>
                <w:p w:rsidR="00170273" w:rsidRPr="004578EC" w:rsidRDefault="00170273" w:rsidP="00974709">
                  <w:pPr>
                    <w:pStyle w:val="18"/>
                    <w:rPr>
                      <w:rFonts w:eastAsia="Arial Unicode MS"/>
                      <w:kern w:val="1"/>
                      <w:sz w:val="18"/>
                      <w:szCs w:val="18"/>
                      <w:lang w:eastAsia="ar-SA"/>
                    </w:rPr>
                  </w:pPr>
                </w:p>
              </w:tc>
              <w:tc>
                <w:tcPr>
                  <w:tcW w:w="716" w:type="dxa"/>
                  <w:shd w:val="clear" w:color="auto" w:fill="auto"/>
                </w:tcPr>
                <w:p w:rsidR="00170273" w:rsidRPr="004578EC" w:rsidRDefault="00170273" w:rsidP="00974709">
                  <w:pPr>
                    <w:pStyle w:val="18"/>
                    <w:rPr>
                      <w:rFonts w:eastAsia="Arial Unicode MS"/>
                      <w:kern w:val="1"/>
                      <w:sz w:val="18"/>
                      <w:szCs w:val="18"/>
                      <w:lang w:eastAsia="ar-SA"/>
                    </w:rPr>
                  </w:pPr>
                </w:p>
              </w:tc>
              <w:tc>
                <w:tcPr>
                  <w:tcW w:w="705"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67,32</w:t>
                  </w:r>
                </w:p>
              </w:tc>
              <w:tc>
                <w:tcPr>
                  <w:tcW w:w="537" w:type="dxa"/>
                  <w:shd w:val="clear" w:color="auto" w:fill="auto"/>
                </w:tcPr>
                <w:p w:rsidR="00170273" w:rsidRPr="004578EC" w:rsidRDefault="00170273" w:rsidP="00974709">
                  <w:pPr>
                    <w:pStyle w:val="18"/>
                    <w:rPr>
                      <w:rFonts w:eastAsia="Arial Unicode MS"/>
                      <w:kern w:val="1"/>
                      <w:sz w:val="18"/>
                      <w:szCs w:val="18"/>
                      <w:lang w:eastAsia="ar-SA"/>
                    </w:rPr>
                  </w:pPr>
                </w:p>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6,12</w:t>
                  </w:r>
                </w:p>
              </w:tc>
              <w:tc>
                <w:tcPr>
                  <w:tcW w:w="593" w:type="dxa"/>
                  <w:shd w:val="clear" w:color="auto" w:fill="auto"/>
                </w:tcPr>
                <w:p w:rsidR="00170273" w:rsidRPr="004578EC" w:rsidRDefault="00170273" w:rsidP="00974709">
                  <w:pPr>
                    <w:pStyle w:val="18"/>
                    <w:rPr>
                      <w:rFonts w:eastAsia="Arial Unicode MS"/>
                      <w:kern w:val="1"/>
                      <w:sz w:val="18"/>
                      <w:szCs w:val="18"/>
                      <w:lang w:eastAsia="ar-SA"/>
                    </w:rPr>
                  </w:pPr>
                </w:p>
              </w:tc>
            </w:tr>
            <w:tr w:rsidR="00170273" w:rsidRPr="004578EC" w:rsidTr="00170273">
              <w:tc>
                <w:tcPr>
                  <w:tcW w:w="1985" w:type="dxa"/>
                  <w:shd w:val="clear" w:color="auto" w:fill="auto"/>
                </w:tcPr>
                <w:p w:rsidR="00170273" w:rsidRPr="004578EC" w:rsidRDefault="00170273" w:rsidP="00974709">
                  <w:pPr>
                    <w:pStyle w:val="18"/>
                    <w:rPr>
                      <w:rFonts w:eastAsia="Arial Unicode MS"/>
                      <w:kern w:val="1"/>
                      <w:sz w:val="18"/>
                      <w:szCs w:val="18"/>
                      <w:lang w:eastAsia="ar-SA"/>
                    </w:rPr>
                  </w:pPr>
                </w:p>
              </w:tc>
              <w:tc>
                <w:tcPr>
                  <w:tcW w:w="519" w:type="dxa"/>
                  <w:shd w:val="clear" w:color="auto" w:fill="auto"/>
                </w:tcPr>
                <w:p w:rsidR="00170273" w:rsidRPr="004578EC" w:rsidRDefault="00170273" w:rsidP="00974709">
                  <w:pPr>
                    <w:pStyle w:val="18"/>
                    <w:rPr>
                      <w:rFonts w:eastAsia="Arial Unicode MS"/>
                      <w:kern w:val="1"/>
                      <w:sz w:val="18"/>
                      <w:szCs w:val="18"/>
                      <w:lang w:eastAsia="ar-SA"/>
                    </w:rPr>
                  </w:pPr>
                </w:p>
              </w:tc>
              <w:tc>
                <w:tcPr>
                  <w:tcW w:w="550" w:type="dxa"/>
                  <w:shd w:val="clear" w:color="auto" w:fill="auto"/>
                </w:tcPr>
                <w:p w:rsidR="00170273" w:rsidRPr="004578EC" w:rsidRDefault="00170273" w:rsidP="00974709">
                  <w:pPr>
                    <w:pStyle w:val="18"/>
                    <w:rPr>
                      <w:rFonts w:eastAsia="Arial Unicode MS"/>
                      <w:kern w:val="1"/>
                      <w:sz w:val="18"/>
                      <w:szCs w:val="18"/>
                      <w:lang w:eastAsia="ar-SA"/>
                    </w:rPr>
                  </w:pPr>
                </w:p>
              </w:tc>
              <w:tc>
                <w:tcPr>
                  <w:tcW w:w="867" w:type="dxa"/>
                  <w:shd w:val="clear" w:color="auto" w:fill="auto"/>
                </w:tcPr>
                <w:p w:rsidR="00170273" w:rsidRPr="004578EC" w:rsidRDefault="00170273" w:rsidP="00974709">
                  <w:pPr>
                    <w:pStyle w:val="18"/>
                    <w:rPr>
                      <w:rFonts w:eastAsia="Arial Unicode MS"/>
                      <w:kern w:val="1"/>
                      <w:sz w:val="18"/>
                      <w:szCs w:val="18"/>
                      <w:lang w:eastAsia="ar-SA"/>
                    </w:rPr>
                  </w:pPr>
                </w:p>
              </w:tc>
              <w:tc>
                <w:tcPr>
                  <w:tcW w:w="899" w:type="dxa"/>
                  <w:shd w:val="clear" w:color="auto" w:fill="auto"/>
                </w:tcPr>
                <w:p w:rsidR="00170273" w:rsidRPr="004578EC" w:rsidRDefault="00170273" w:rsidP="00974709">
                  <w:pPr>
                    <w:pStyle w:val="18"/>
                    <w:rPr>
                      <w:rFonts w:eastAsia="Arial Unicode MS"/>
                      <w:kern w:val="1"/>
                      <w:sz w:val="18"/>
                      <w:szCs w:val="18"/>
                      <w:lang w:eastAsia="ar-SA"/>
                    </w:rPr>
                  </w:pPr>
                </w:p>
              </w:tc>
              <w:tc>
                <w:tcPr>
                  <w:tcW w:w="802"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b/>
                      <w:kern w:val="1"/>
                      <w:sz w:val="18"/>
                      <w:szCs w:val="18"/>
                      <w:lang w:eastAsia="ar-SA"/>
                    </w:rPr>
                    <w:t>Всего:</w:t>
                  </w:r>
                </w:p>
              </w:tc>
              <w:tc>
                <w:tcPr>
                  <w:tcW w:w="849" w:type="dxa"/>
                  <w:shd w:val="clear" w:color="auto" w:fill="auto"/>
                </w:tcPr>
                <w:p w:rsidR="00170273" w:rsidRPr="004578EC" w:rsidRDefault="00170273" w:rsidP="00974709">
                  <w:pPr>
                    <w:pStyle w:val="18"/>
                    <w:rPr>
                      <w:rFonts w:eastAsia="Arial Unicode MS"/>
                      <w:b/>
                      <w:kern w:val="1"/>
                      <w:sz w:val="18"/>
                      <w:szCs w:val="18"/>
                      <w:lang w:eastAsia="ar-SA"/>
                    </w:rPr>
                  </w:pPr>
                  <w:r w:rsidRPr="004578EC">
                    <w:rPr>
                      <w:rFonts w:eastAsia="Arial Unicode MS"/>
                      <w:b/>
                      <w:kern w:val="1"/>
                      <w:sz w:val="18"/>
                      <w:szCs w:val="18"/>
                      <w:lang w:eastAsia="ar-SA"/>
                    </w:rPr>
                    <w:t>740.6</w:t>
                  </w:r>
                </w:p>
              </w:tc>
              <w:tc>
                <w:tcPr>
                  <w:tcW w:w="849" w:type="dxa"/>
                  <w:shd w:val="clear" w:color="auto" w:fill="auto"/>
                </w:tcPr>
                <w:p w:rsidR="00170273" w:rsidRPr="004578EC" w:rsidRDefault="00170273" w:rsidP="00974709">
                  <w:pPr>
                    <w:pStyle w:val="18"/>
                    <w:rPr>
                      <w:rFonts w:eastAsia="Arial Unicode MS"/>
                      <w:b/>
                      <w:kern w:val="1"/>
                      <w:sz w:val="18"/>
                      <w:szCs w:val="18"/>
                      <w:lang w:eastAsia="ar-SA"/>
                    </w:rPr>
                  </w:pPr>
                  <w:r w:rsidRPr="004578EC">
                    <w:rPr>
                      <w:rFonts w:eastAsia="Arial Unicode MS"/>
                      <w:b/>
                      <w:kern w:val="1"/>
                      <w:sz w:val="18"/>
                      <w:szCs w:val="18"/>
                      <w:lang w:eastAsia="ar-SA"/>
                    </w:rPr>
                    <w:t>74,06</w:t>
                  </w:r>
                </w:p>
              </w:tc>
              <w:tc>
                <w:tcPr>
                  <w:tcW w:w="716" w:type="dxa"/>
                  <w:shd w:val="clear" w:color="auto" w:fill="auto"/>
                </w:tcPr>
                <w:p w:rsidR="00170273" w:rsidRPr="004578EC" w:rsidRDefault="00170273" w:rsidP="00974709">
                  <w:pPr>
                    <w:pStyle w:val="18"/>
                    <w:rPr>
                      <w:rFonts w:eastAsia="Arial Unicode MS"/>
                      <w:kern w:val="1"/>
                      <w:sz w:val="18"/>
                      <w:szCs w:val="18"/>
                      <w:lang w:eastAsia="ar-SA"/>
                    </w:rPr>
                  </w:pPr>
                </w:p>
              </w:tc>
              <w:tc>
                <w:tcPr>
                  <w:tcW w:w="705"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740.6</w:t>
                  </w:r>
                </w:p>
              </w:tc>
              <w:tc>
                <w:tcPr>
                  <w:tcW w:w="537" w:type="dxa"/>
                  <w:shd w:val="clear" w:color="auto" w:fill="auto"/>
                </w:tcPr>
                <w:p w:rsidR="00170273" w:rsidRPr="004578EC" w:rsidRDefault="00170273" w:rsidP="00974709">
                  <w:pPr>
                    <w:pStyle w:val="18"/>
                    <w:rPr>
                      <w:rFonts w:eastAsia="Arial Unicode MS"/>
                      <w:b/>
                      <w:kern w:val="1"/>
                      <w:sz w:val="18"/>
                      <w:szCs w:val="18"/>
                      <w:lang w:eastAsia="ar-SA"/>
                    </w:rPr>
                  </w:pPr>
                  <w:r w:rsidRPr="004578EC">
                    <w:rPr>
                      <w:rFonts w:eastAsia="Arial Unicode MS"/>
                      <w:b/>
                      <w:kern w:val="1"/>
                      <w:sz w:val="18"/>
                      <w:szCs w:val="18"/>
                      <w:lang w:eastAsia="ar-SA"/>
                    </w:rPr>
                    <w:t>74,06</w:t>
                  </w:r>
                </w:p>
              </w:tc>
              <w:tc>
                <w:tcPr>
                  <w:tcW w:w="593" w:type="dxa"/>
                  <w:shd w:val="clear" w:color="auto" w:fill="auto"/>
                </w:tcPr>
                <w:p w:rsidR="00170273" w:rsidRPr="004578EC" w:rsidRDefault="00170273" w:rsidP="00974709">
                  <w:pPr>
                    <w:pStyle w:val="18"/>
                    <w:rPr>
                      <w:rFonts w:eastAsia="Arial Unicode MS"/>
                      <w:kern w:val="1"/>
                      <w:sz w:val="18"/>
                      <w:szCs w:val="18"/>
                      <w:lang w:eastAsia="ar-SA"/>
                    </w:rPr>
                  </w:pPr>
                </w:p>
              </w:tc>
            </w:tr>
            <w:tr w:rsidR="00170273" w:rsidRPr="004578EC" w:rsidTr="00170273">
              <w:tc>
                <w:tcPr>
                  <w:tcW w:w="1985"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Полив зеленых насаждений</w:t>
                  </w:r>
                </w:p>
              </w:tc>
              <w:tc>
                <w:tcPr>
                  <w:tcW w:w="519"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чел.</w:t>
                  </w:r>
                </w:p>
              </w:tc>
              <w:tc>
                <w:tcPr>
                  <w:tcW w:w="550"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2042</w:t>
                  </w:r>
                </w:p>
              </w:tc>
              <w:tc>
                <w:tcPr>
                  <w:tcW w:w="867" w:type="dxa"/>
                  <w:shd w:val="clear" w:color="auto" w:fill="auto"/>
                </w:tcPr>
                <w:p w:rsidR="00170273" w:rsidRPr="004578EC" w:rsidRDefault="00170273" w:rsidP="00974709">
                  <w:pPr>
                    <w:pStyle w:val="18"/>
                    <w:rPr>
                      <w:rFonts w:eastAsia="Arial Unicode MS"/>
                      <w:kern w:val="1"/>
                      <w:sz w:val="18"/>
                      <w:szCs w:val="18"/>
                      <w:lang w:eastAsia="ar-SA"/>
                    </w:rPr>
                  </w:pPr>
                  <w:r w:rsidRPr="004578EC">
                    <w:rPr>
                      <w:rFonts w:eastAsia="Arial Unicode MS"/>
                      <w:kern w:val="1"/>
                      <w:sz w:val="18"/>
                      <w:szCs w:val="18"/>
                      <w:lang w:eastAsia="ar-SA"/>
                    </w:rPr>
                    <w:t>50</w:t>
                  </w:r>
                </w:p>
              </w:tc>
              <w:tc>
                <w:tcPr>
                  <w:tcW w:w="899" w:type="dxa"/>
                  <w:shd w:val="clear" w:color="auto" w:fill="auto"/>
                </w:tcPr>
                <w:p w:rsidR="00170273" w:rsidRPr="004578EC" w:rsidRDefault="00170273" w:rsidP="00974709">
                  <w:pPr>
                    <w:pStyle w:val="18"/>
                    <w:rPr>
                      <w:rFonts w:eastAsia="Arial Unicode MS"/>
                      <w:kern w:val="1"/>
                      <w:sz w:val="18"/>
                      <w:szCs w:val="18"/>
                      <w:lang w:eastAsia="ar-SA"/>
                    </w:rPr>
                  </w:pPr>
                </w:p>
              </w:tc>
              <w:tc>
                <w:tcPr>
                  <w:tcW w:w="802" w:type="dxa"/>
                  <w:shd w:val="clear" w:color="auto" w:fill="auto"/>
                </w:tcPr>
                <w:p w:rsidR="00170273" w:rsidRPr="004578EC" w:rsidRDefault="00170273" w:rsidP="00974709">
                  <w:pPr>
                    <w:pStyle w:val="18"/>
                    <w:rPr>
                      <w:rFonts w:eastAsia="Arial Unicode MS"/>
                      <w:b/>
                      <w:kern w:val="1"/>
                      <w:sz w:val="18"/>
                      <w:szCs w:val="18"/>
                      <w:lang w:eastAsia="ar-SA"/>
                    </w:rPr>
                  </w:pPr>
                  <w:r w:rsidRPr="004578EC">
                    <w:rPr>
                      <w:rFonts w:eastAsia="Arial Unicode MS"/>
                      <w:b/>
                      <w:kern w:val="1"/>
                      <w:sz w:val="18"/>
                      <w:szCs w:val="18"/>
                      <w:lang w:eastAsia="ar-SA"/>
                    </w:rPr>
                    <w:t>102,1</w:t>
                  </w:r>
                </w:p>
              </w:tc>
              <w:tc>
                <w:tcPr>
                  <w:tcW w:w="849" w:type="dxa"/>
                  <w:shd w:val="clear" w:color="auto" w:fill="auto"/>
                </w:tcPr>
                <w:p w:rsidR="00170273" w:rsidRPr="004578EC" w:rsidRDefault="00170273" w:rsidP="00974709">
                  <w:pPr>
                    <w:pStyle w:val="18"/>
                    <w:rPr>
                      <w:rFonts w:eastAsia="Arial Unicode MS"/>
                      <w:kern w:val="1"/>
                      <w:sz w:val="18"/>
                      <w:szCs w:val="18"/>
                      <w:lang w:eastAsia="ar-SA"/>
                    </w:rPr>
                  </w:pPr>
                </w:p>
              </w:tc>
              <w:tc>
                <w:tcPr>
                  <w:tcW w:w="849" w:type="dxa"/>
                  <w:shd w:val="clear" w:color="auto" w:fill="auto"/>
                </w:tcPr>
                <w:p w:rsidR="00170273" w:rsidRPr="004578EC" w:rsidRDefault="00170273" w:rsidP="00974709">
                  <w:pPr>
                    <w:pStyle w:val="18"/>
                    <w:rPr>
                      <w:rFonts w:eastAsia="Arial Unicode MS"/>
                      <w:b/>
                      <w:kern w:val="1"/>
                      <w:sz w:val="18"/>
                      <w:szCs w:val="18"/>
                      <w:lang w:eastAsia="ar-SA"/>
                    </w:rPr>
                  </w:pPr>
                </w:p>
              </w:tc>
              <w:tc>
                <w:tcPr>
                  <w:tcW w:w="716" w:type="dxa"/>
                  <w:shd w:val="clear" w:color="auto" w:fill="auto"/>
                </w:tcPr>
                <w:p w:rsidR="00170273" w:rsidRPr="004578EC" w:rsidRDefault="00170273" w:rsidP="00974709">
                  <w:pPr>
                    <w:pStyle w:val="18"/>
                    <w:rPr>
                      <w:rFonts w:eastAsia="Arial Unicode MS"/>
                      <w:kern w:val="1"/>
                      <w:sz w:val="18"/>
                      <w:szCs w:val="18"/>
                      <w:lang w:eastAsia="ar-SA"/>
                    </w:rPr>
                  </w:pPr>
                </w:p>
              </w:tc>
              <w:tc>
                <w:tcPr>
                  <w:tcW w:w="705" w:type="dxa"/>
                  <w:shd w:val="clear" w:color="auto" w:fill="auto"/>
                </w:tcPr>
                <w:p w:rsidR="00170273" w:rsidRPr="004578EC" w:rsidRDefault="00170273" w:rsidP="00974709">
                  <w:pPr>
                    <w:pStyle w:val="18"/>
                    <w:rPr>
                      <w:rFonts w:eastAsia="Arial Unicode MS"/>
                      <w:b/>
                      <w:kern w:val="1"/>
                      <w:sz w:val="18"/>
                      <w:szCs w:val="18"/>
                      <w:lang w:eastAsia="ar-SA"/>
                    </w:rPr>
                  </w:pPr>
                </w:p>
              </w:tc>
              <w:tc>
                <w:tcPr>
                  <w:tcW w:w="537" w:type="dxa"/>
                  <w:shd w:val="clear" w:color="auto" w:fill="auto"/>
                </w:tcPr>
                <w:p w:rsidR="00170273" w:rsidRPr="004578EC" w:rsidRDefault="00170273" w:rsidP="00974709">
                  <w:pPr>
                    <w:pStyle w:val="18"/>
                    <w:rPr>
                      <w:rFonts w:eastAsia="Arial Unicode MS"/>
                      <w:b/>
                      <w:kern w:val="1"/>
                      <w:sz w:val="18"/>
                      <w:szCs w:val="18"/>
                      <w:lang w:eastAsia="ar-SA"/>
                    </w:rPr>
                  </w:pPr>
                </w:p>
              </w:tc>
              <w:tc>
                <w:tcPr>
                  <w:tcW w:w="593" w:type="dxa"/>
                  <w:shd w:val="clear" w:color="auto" w:fill="auto"/>
                </w:tcPr>
                <w:p w:rsidR="00170273" w:rsidRPr="004578EC" w:rsidRDefault="00170273" w:rsidP="00974709">
                  <w:pPr>
                    <w:pStyle w:val="18"/>
                    <w:rPr>
                      <w:rFonts w:eastAsia="Arial Unicode MS"/>
                      <w:kern w:val="1"/>
                      <w:sz w:val="18"/>
                      <w:szCs w:val="18"/>
                      <w:lang w:eastAsia="ar-SA"/>
                    </w:rPr>
                  </w:pPr>
                </w:p>
              </w:tc>
            </w:tr>
            <w:tr w:rsidR="00170273" w:rsidRPr="004578EC" w:rsidTr="00170273">
              <w:tc>
                <w:tcPr>
                  <w:tcW w:w="5622" w:type="dxa"/>
                  <w:gridSpan w:val="6"/>
                  <w:shd w:val="clear" w:color="auto" w:fill="auto"/>
                </w:tcPr>
                <w:p w:rsidR="00170273" w:rsidRPr="004578EC" w:rsidRDefault="00170273" w:rsidP="00974709">
                  <w:pPr>
                    <w:pStyle w:val="18"/>
                    <w:rPr>
                      <w:rFonts w:eastAsia="Arial Unicode MS"/>
                      <w:b/>
                      <w:kern w:val="1"/>
                      <w:sz w:val="18"/>
                      <w:szCs w:val="18"/>
                      <w:lang w:eastAsia="ar-SA"/>
                    </w:rPr>
                  </w:pPr>
                  <w:r w:rsidRPr="004578EC">
                    <w:rPr>
                      <w:rFonts w:eastAsia="Arial Unicode MS"/>
                      <w:b/>
                      <w:kern w:val="1"/>
                      <w:sz w:val="18"/>
                      <w:szCs w:val="18"/>
                      <w:lang w:eastAsia="ar-SA"/>
                    </w:rPr>
                    <w:t>Итого</w:t>
                  </w:r>
                </w:p>
              </w:tc>
              <w:tc>
                <w:tcPr>
                  <w:tcW w:w="849" w:type="dxa"/>
                  <w:shd w:val="clear" w:color="auto" w:fill="auto"/>
                </w:tcPr>
                <w:p w:rsidR="00170273" w:rsidRPr="004578EC" w:rsidRDefault="00170273" w:rsidP="00974709">
                  <w:pPr>
                    <w:pStyle w:val="18"/>
                    <w:rPr>
                      <w:rFonts w:eastAsia="Arial Unicode MS"/>
                      <w:b/>
                      <w:kern w:val="1"/>
                      <w:sz w:val="18"/>
                      <w:szCs w:val="18"/>
                      <w:lang w:eastAsia="ar-SA"/>
                    </w:rPr>
                  </w:pPr>
                  <w:r w:rsidRPr="004578EC">
                    <w:rPr>
                      <w:rFonts w:eastAsia="Arial Unicode MS"/>
                      <w:b/>
                      <w:kern w:val="1"/>
                      <w:sz w:val="18"/>
                      <w:szCs w:val="18"/>
                      <w:lang w:eastAsia="ar-SA"/>
                    </w:rPr>
                    <w:t>842,7</w:t>
                  </w:r>
                </w:p>
              </w:tc>
              <w:tc>
                <w:tcPr>
                  <w:tcW w:w="849" w:type="dxa"/>
                  <w:shd w:val="clear" w:color="auto" w:fill="auto"/>
                </w:tcPr>
                <w:p w:rsidR="00170273" w:rsidRPr="004578EC" w:rsidRDefault="00170273" w:rsidP="00974709">
                  <w:pPr>
                    <w:pStyle w:val="18"/>
                    <w:rPr>
                      <w:rFonts w:eastAsia="Arial Unicode MS"/>
                      <w:kern w:val="1"/>
                      <w:sz w:val="18"/>
                      <w:szCs w:val="18"/>
                      <w:lang w:eastAsia="ar-SA"/>
                    </w:rPr>
                  </w:pPr>
                </w:p>
              </w:tc>
              <w:tc>
                <w:tcPr>
                  <w:tcW w:w="716" w:type="dxa"/>
                  <w:shd w:val="clear" w:color="auto" w:fill="auto"/>
                </w:tcPr>
                <w:p w:rsidR="00170273" w:rsidRPr="004578EC" w:rsidRDefault="00170273" w:rsidP="00974709">
                  <w:pPr>
                    <w:pStyle w:val="18"/>
                    <w:rPr>
                      <w:rFonts w:eastAsia="Arial Unicode MS"/>
                      <w:kern w:val="1"/>
                      <w:sz w:val="18"/>
                      <w:szCs w:val="18"/>
                      <w:lang w:eastAsia="ar-SA"/>
                    </w:rPr>
                  </w:pPr>
                </w:p>
              </w:tc>
              <w:tc>
                <w:tcPr>
                  <w:tcW w:w="705" w:type="dxa"/>
                  <w:shd w:val="clear" w:color="auto" w:fill="auto"/>
                </w:tcPr>
                <w:p w:rsidR="00170273" w:rsidRPr="004578EC" w:rsidRDefault="00170273" w:rsidP="00974709">
                  <w:pPr>
                    <w:pStyle w:val="18"/>
                    <w:rPr>
                      <w:rFonts w:eastAsia="Arial Unicode MS"/>
                      <w:b/>
                      <w:kern w:val="1"/>
                      <w:sz w:val="18"/>
                      <w:szCs w:val="18"/>
                      <w:lang w:eastAsia="ar-SA"/>
                    </w:rPr>
                  </w:pPr>
                  <w:r w:rsidRPr="004578EC">
                    <w:rPr>
                      <w:rFonts w:eastAsia="Arial Unicode MS"/>
                      <w:b/>
                      <w:kern w:val="1"/>
                      <w:sz w:val="18"/>
                      <w:szCs w:val="18"/>
                      <w:lang w:eastAsia="ar-SA"/>
                    </w:rPr>
                    <w:t>740.6</w:t>
                  </w:r>
                </w:p>
              </w:tc>
              <w:tc>
                <w:tcPr>
                  <w:tcW w:w="537" w:type="dxa"/>
                  <w:shd w:val="clear" w:color="auto" w:fill="auto"/>
                </w:tcPr>
                <w:p w:rsidR="00170273" w:rsidRPr="004578EC" w:rsidRDefault="00170273" w:rsidP="00974709">
                  <w:pPr>
                    <w:pStyle w:val="18"/>
                    <w:rPr>
                      <w:rFonts w:eastAsia="Arial Unicode MS"/>
                      <w:kern w:val="1"/>
                      <w:sz w:val="18"/>
                      <w:szCs w:val="18"/>
                      <w:lang w:eastAsia="ar-SA"/>
                    </w:rPr>
                  </w:pPr>
                </w:p>
              </w:tc>
              <w:tc>
                <w:tcPr>
                  <w:tcW w:w="593" w:type="dxa"/>
                  <w:shd w:val="clear" w:color="auto" w:fill="auto"/>
                </w:tcPr>
                <w:p w:rsidR="00170273" w:rsidRPr="004578EC" w:rsidRDefault="00170273" w:rsidP="00974709">
                  <w:pPr>
                    <w:pStyle w:val="18"/>
                    <w:rPr>
                      <w:rFonts w:eastAsia="Arial Unicode MS"/>
                      <w:kern w:val="1"/>
                      <w:sz w:val="18"/>
                      <w:szCs w:val="18"/>
                      <w:lang w:eastAsia="ar-SA"/>
                    </w:rPr>
                  </w:pPr>
                </w:p>
              </w:tc>
            </w:tr>
          </w:tbl>
          <w:p w:rsidR="00170273" w:rsidRPr="004578EC" w:rsidRDefault="00170273" w:rsidP="00170273">
            <w:pPr>
              <w:pStyle w:val="1a"/>
              <w:spacing w:after="0"/>
              <w:rPr>
                <w:rFonts w:eastAsia="Arial Unicode MS"/>
                <w:kern w:val="1"/>
                <w:sz w:val="18"/>
                <w:szCs w:val="18"/>
                <w:lang w:eastAsia="ar-SA"/>
              </w:rPr>
            </w:pPr>
          </w:p>
          <w:p w:rsidR="00170273" w:rsidRPr="004578EC" w:rsidRDefault="00170273" w:rsidP="00170273">
            <w:pPr>
              <w:autoSpaceDE w:val="0"/>
              <w:autoSpaceDN w:val="0"/>
              <w:adjustRightInd w:val="0"/>
              <w:ind w:firstLine="709"/>
              <w:jc w:val="both"/>
              <w:rPr>
                <w:sz w:val="18"/>
                <w:szCs w:val="18"/>
              </w:rPr>
            </w:pPr>
            <w:r w:rsidRPr="004578EC">
              <w:rPr>
                <w:sz w:val="18"/>
                <w:szCs w:val="18"/>
              </w:rPr>
              <w:t>Среднесуточные (за год) поливочные расходы определяются из продолжительности поливочного периода с устойчивой температурой воздуха более +10°С.</w:t>
            </w:r>
            <w:r w:rsidRPr="004578EC">
              <w:rPr>
                <w:rFonts w:hint="eastAsia"/>
                <w:sz w:val="18"/>
                <w:szCs w:val="18"/>
              </w:rPr>
              <w:t xml:space="preserve"> </w:t>
            </w:r>
            <w:r w:rsidRPr="004578EC">
              <w:rPr>
                <w:sz w:val="18"/>
                <w:szCs w:val="18"/>
              </w:rPr>
              <w:t>Удельное среднесуточное за поливочный сезон потребление воды на поливку в расчете на одного жителя принято 50л/сут.</w:t>
            </w:r>
          </w:p>
          <w:p w:rsidR="00170273" w:rsidRPr="004578EC" w:rsidRDefault="00170273" w:rsidP="00170273">
            <w:pPr>
              <w:autoSpaceDE w:val="0"/>
              <w:autoSpaceDN w:val="0"/>
              <w:adjustRightInd w:val="0"/>
              <w:ind w:firstLine="709"/>
              <w:jc w:val="both"/>
              <w:rPr>
                <w:sz w:val="18"/>
                <w:szCs w:val="18"/>
              </w:rPr>
            </w:pPr>
            <w:r w:rsidRPr="004578EC">
              <w:rPr>
                <w:sz w:val="18"/>
                <w:szCs w:val="18"/>
              </w:rPr>
              <w:t>Расходы воды на пожаротушение подсчитаны по СП 31.13330.2012*</w:t>
            </w:r>
          </w:p>
          <w:p w:rsidR="00170273" w:rsidRPr="004578EC" w:rsidRDefault="00170273" w:rsidP="00170273">
            <w:pPr>
              <w:autoSpaceDE w:val="0"/>
              <w:autoSpaceDN w:val="0"/>
              <w:adjustRightInd w:val="0"/>
              <w:ind w:firstLine="709"/>
              <w:jc w:val="both"/>
              <w:rPr>
                <w:sz w:val="18"/>
                <w:szCs w:val="18"/>
              </w:rPr>
            </w:pPr>
            <w:r w:rsidRPr="004578EC">
              <w:rPr>
                <w:sz w:val="18"/>
                <w:szCs w:val="18"/>
              </w:rPr>
              <w:t>Эти расходы должны учитываться для расчета магистральных (кольцевых) линий хозяйственно-питьевого водопровода и храниться в резервуарах. Максимальный срок восстановления противопожарного запаса воды в резервуарах – не более 24 часов.</w:t>
            </w:r>
          </w:p>
          <w:p w:rsidR="00170273" w:rsidRPr="004578EC" w:rsidRDefault="00170273" w:rsidP="00170273">
            <w:pPr>
              <w:autoSpaceDE w:val="0"/>
              <w:autoSpaceDN w:val="0"/>
              <w:adjustRightInd w:val="0"/>
              <w:ind w:firstLine="709"/>
              <w:jc w:val="both"/>
              <w:rPr>
                <w:sz w:val="18"/>
                <w:szCs w:val="18"/>
              </w:rPr>
            </w:pPr>
            <w:r w:rsidRPr="004578EC">
              <w:rPr>
                <w:sz w:val="18"/>
                <w:szCs w:val="18"/>
              </w:rPr>
              <w:t>В соответствии со СП 31.13330.2012* при числе жителей в населенном пункте до 5 тыс.чел и застройке зданиями высотой до двух этажей и более трех (независимо от степени огнестойкости) принимается 1 одновременный пожар с расходом воды на наружное пожаротушение 10л/сек и 15л/сек. На внутреннее пожаротушение принимается 2 струи по 2,5л/сек каждая, продолжительность тушения пожара – 3 часа.</w:t>
            </w:r>
          </w:p>
          <w:p w:rsidR="00170273" w:rsidRPr="004578EC" w:rsidRDefault="00170273" w:rsidP="00170273">
            <w:pPr>
              <w:autoSpaceDE w:val="0"/>
              <w:autoSpaceDN w:val="0"/>
              <w:adjustRightInd w:val="0"/>
              <w:ind w:firstLine="709"/>
              <w:jc w:val="both"/>
              <w:rPr>
                <w:sz w:val="18"/>
                <w:szCs w:val="18"/>
              </w:rPr>
            </w:pPr>
            <w:r w:rsidRPr="004578EC">
              <w:rPr>
                <w:sz w:val="18"/>
                <w:szCs w:val="18"/>
              </w:rPr>
              <w:t>Учитывая вышеизложенное, потребный расход воды на пожаротушение составит на   расчетный срок:</w:t>
            </w:r>
          </w:p>
          <w:tbl>
            <w:tblPr>
              <w:tblW w:w="0" w:type="auto"/>
              <w:tblLayout w:type="fixed"/>
              <w:tblLook w:val="04A0"/>
            </w:tblPr>
            <w:tblGrid>
              <w:gridCol w:w="2802"/>
              <w:gridCol w:w="992"/>
            </w:tblGrid>
            <w:tr w:rsidR="00170273" w:rsidRPr="004578EC" w:rsidTr="00974709">
              <w:tc>
                <w:tcPr>
                  <w:tcW w:w="2802" w:type="dxa"/>
                </w:tcPr>
                <w:p w:rsidR="00170273" w:rsidRPr="004578EC" w:rsidRDefault="00170273" w:rsidP="00974709">
                  <w:pPr>
                    <w:autoSpaceDE w:val="0"/>
                    <w:autoSpaceDN w:val="0"/>
                    <w:adjustRightInd w:val="0"/>
                    <w:jc w:val="both"/>
                    <w:rPr>
                      <w:sz w:val="18"/>
                      <w:szCs w:val="18"/>
                    </w:rPr>
                  </w:pPr>
                  <w:r w:rsidRPr="004578EC">
                    <w:rPr>
                      <w:sz w:val="18"/>
                      <w:szCs w:val="18"/>
                    </w:rPr>
                    <w:t>(10+15+2х2,5)х3х3600</w:t>
                  </w:r>
                </w:p>
              </w:tc>
              <w:tc>
                <w:tcPr>
                  <w:tcW w:w="992" w:type="dxa"/>
                  <w:vMerge w:val="restart"/>
                  <w:vAlign w:val="center"/>
                </w:tcPr>
                <w:p w:rsidR="00170273" w:rsidRPr="004578EC" w:rsidRDefault="00170273" w:rsidP="00974709">
                  <w:pPr>
                    <w:autoSpaceDE w:val="0"/>
                    <w:autoSpaceDN w:val="0"/>
                    <w:adjustRightInd w:val="0"/>
                    <w:jc w:val="both"/>
                    <w:rPr>
                      <w:sz w:val="18"/>
                      <w:szCs w:val="18"/>
                    </w:rPr>
                  </w:pPr>
                  <w:r w:rsidRPr="004578EC">
                    <w:rPr>
                      <w:sz w:val="18"/>
                      <w:szCs w:val="18"/>
                    </w:rPr>
                    <w:t>=325м3</w:t>
                  </w:r>
                </w:p>
              </w:tc>
            </w:tr>
            <w:tr w:rsidR="00170273" w:rsidRPr="004578EC" w:rsidTr="00974709">
              <w:tc>
                <w:tcPr>
                  <w:tcW w:w="2802" w:type="dxa"/>
                </w:tcPr>
                <w:p w:rsidR="00170273" w:rsidRPr="004578EC" w:rsidRDefault="00170273" w:rsidP="00974709">
                  <w:pPr>
                    <w:autoSpaceDE w:val="0"/>
                    <w:autoSpaceDN w:val="0"/>
                    <w:adjustRightInd w:val="0"/>
                    <w:jc w:val="both"/>
                    <w:rPr>
                      <w:sz w:val="18"/>
                      <w:szCs w:val="18"/>
                    </w:rPr>
                  </w:pPr>
                  <w:r w:rsidRPr="004578EC">
                    <w:rPr>
                      <w:sz w:val="18"/>
                      <w:szCs w:val="18"/>
                    </w:rPr>
                    <w:t>1000</w:t>
                  </w:r>
                </w:p>
              </w:tc>
              <w:tc>
                <w:tcPr>
                  <w:tcW w:w="992" w:type="dxa"/>
                  <w:vMerge/>
                </w:tcPr>
                <w:p w:rsidR="00170273" w:rsidRPr="004578EC" w:rsidRDefault="00170273" w:rsidP="00974709">
                  <w:pPr>
                    <w:autoSpaceDE w:val="0"/>
                    <w:autoSpaceDN w:val="0"/>
                    <w:adjustRightInd w:val="0"/>
                    <w:jc w:val="both"/>
                    <w:rPr>
                      <w:sz w:val="18"/>
                      <w:szCs w:val="18"/>
                    </w:rPr>
                  </w:pPr>
                </w:p>
              </w:tc>
            </w:tr>
          </w:tbl>
          <w:p w:rsidR="00170273" w:rsidRPr="004578EC" w:rsidRDefault="00170273" w:rsidP="00170273">
            <w:pPr>
              <w:pStyle w:val="1112"/>
              <w:numPr>
                <w:ilvl w:val="2"/>
                <w:numId w:val="22"/>
              </w:numPr>
              <w:spacing w:line="240" w:lineRule="auto"/>
              <w:rPr>
                <w:sz w:val="18"/>
                <w:szCs w:val="18"/>
              </w:rPr>
            </w:pPr>
            <w:bookmarkStart w:id="118" w:name="_Toc26787757"/>
            <w:r w:rsidRPr="004578EC">
              <w:rPr>
                <w:sz w:val="18"/>
                <w:szCs w:val="18"/>
              </w:rPr>
              <w:t>Водоотведение</w:t>
            </w:r>
            <w:bookmarkEnd w:id="118"/>
          </w:p>
          <w:p w:rsidR="00170273" w:rsidRPr="004578EC" w:rsidRDefault="00170273" w:rsidP="00170273">
            <w:pPr>
              <w:pStyle w:val="000"/>
              <w:spacing w:line="240" w:lineRule="auto"/>
              <w:rPr>
                <w:sz w:val="18"/>
                <w:szCs w:val="18"/>
              </w:rPr>
            </w:pPr>
            <w:r w:rsidRPr="004578EC">
              <w:rPr>
                <w:sz w:val="18"/>
                <w:szCs w:val="18"/>
              </w:rPr>
              <w:t xml:space="preserve">Канализационные сточные воды со всего поселка Алябьевский по самотечному коллектору поступают на канализационные очистные сооружения (КОС) производительностью 700 м3/сут., износ которых составляет 82%.  Обеспеченность жилого фонда в сельском поселении Алябьевский централизованным водоотведением составляет 39%, протяженность сетей 3,9 км., из них ветхих 1,235км., общий  износ сетей составляет 32%. В зоне, не охваченной системой централизованного водоотведения, отведение сточных вод осуществляется в септики и выгребные ямы, откуда ассенизаторными машинами осуществляется их вывоз на канализационно-очистные сооружения. </w:t>
            </w:r>
          </w:p>
          <w:p w:rsidR="00170273" w:rsidRPr="004578EC" w:rsidRDefault="00170273" w:rsidP="00170273">
            <w:pPr>
              <w:pStyle w:val="000"/>
              <w:spacing w:line="240" w:lineRule="auto"/>
              <w:rPr>
                <w:i/>
                <w:sz w:val="18"/>
                <w:szCs w:val="18"/>
              </w:rPr>
            </w:pPr>
            <w:r w:rsidRPr="004578EC">
              <w:rPr>
                <w:i/>
                <w:sz w:val="18"/>
                <w:szCs w:val="18"/>
              </w:rPr>
              <w:t>Проектные предложения:</w:t>
            </w:r>
          </w:p>
          <w:p w:rsidR="00170273" w:rsidRPr="004578EC" w:rsidRDefault="00170273" w:rsidP="00170273">
            <w:pPr>
              <w:pStyle w:val="000"/>
              <w:spacing w:line="240" w:lineRule="auto"/>
              <w:rPr>
                <w:sz w:val="18"/>
                <w:szCs w:val="18"/>
              </w:rPr>
            </w:pPr>
            <w:r w:rsidRPr="004578EC">
              <w:rPr>
                <w:sz w:val="18"/>
                <w:szCs w:val="18"/>
              </w:rPr>
              <w:t>В настоящее время основными проблемами в водоотведении сельского поселения Алябьевский является следующее:</w:t>
            </w:r>
          </w:p>
          <w:p w:rsidR="00170273" w:rsidRPr="004578EC" w:rsidRDefault="00170273" w:rsidP="00170273">
            <w:pPr>
              <w:pStyle w:val="000"/>
              <w:spacing w:line="240" w:lineRule="auto"/>
              <w:rPr>
                <w:sz w:val="18"/>
                <w:szCs w:val="18"/>
              </w:rPr>
            </w:pPr>
            <w:r w:rsidRPr="004578EC">
              <w:rPr>
                <w:sz w:val="18"/>
                <w:szCs w:val="18"/>
              </w:rPr>
              <w:t xml:space="preserve">– высокий уровень износа оборудования и сетей водоотведения; </w:t>
            </w:r>
          </w:p>
          <w:p w:rsidR="00170273" w:rsidRPr="004578EC" w:rsidRDefault="00170273" w:rsidP="00170273">
            <w:pPr>
              <w:pStyle w:val="000"/>
              <w:spacing w:line="240" w:lineRule="auto"/>
              <w:rPr>
                <w:sz w:val="18"/>
                <w:szCs w:val="18"/>
              </w:rPr>
            </w:pPr>
            <w:r w:rsidRPr="004578EC">
              <w:rPr>
                <w:sz w:val="18"/>
                <w:szCs w:val="18"/>
              </w:rPr>
              <w:t>– высокий показатель аварийности на сетях водоотведения;</w:t>
            </w:r>
          </w:p>
          <w:p w:rsidR="00170273" w:rsidRPr="004578EC" w:rsidRDefault="00170273" w:rsidP="00170273">
            <w:pPr>
              <w:pStyle w:val="000"/>
              <w:spacing w:line="240" w:lineRule="auto"/>
              <w:rPr>
                <w:sz w:val="18"/>
                <w:szCs w:val="18"/>
              </w:rPr>
            </w:pPr>
            <w:r w:rsidRPr="004578EC">
              <w:rPr>
                <w:sz w:val="18"/>
                <w:szCs w:val="18"/>
              </w:rPr>
              <w:t>Исходя из выше изложенного предлагается:</w:t>
            </w:r>
          </w:p>
          <w:p w:rsidR="00170273" w:rsidRPr="004578EC" w:rsidRDefault="00170273" w:rsidP="00170273">
            <w:pPr>
              <w:pStyle w:val="000"/>
              <w:spacing w:line="240" w:lineRule="auto"/>
              <w:rPr>
                <w:sz w:val="18"/>
                <w:szCs w:val="18"/>
              </w:rPr>
            </w:pPr>
            <w:r w:rsidRPr="004578EC">
              <w:rPr>
                <w:sz w:val="18"/>
                <w:szCs w:val="18"/>
              </w:rPr>
              <w:t>1. Капитальный ремонт (с заменой приемного и распределительного бака), восстановление зон биологической очистки КОС;</w:t>
            </w:r>
          </w:p>
          <w:p w:rsidR="00170273" w:rsidRPr="004578EC" w:rsidRDefault="00170273" w:rsidP="00170273">
            <w:pPr>
              <w:pStyle w:val="000"/>
              <w:spacing w:line="240" w:lineRule="auto"/>
              <w:rPr>
                <w:sz w:val="18"/>
                <w:szCs w:val="18"/>
              </w:rPr>
            </w:pPr>
            <w:r w:rsidRPr="004578EC">
              <w:rPr>
                <w:sz w:val="18"/>
                <w:szCs w:val="18"/>
              </w:rPr>
              <w:t>2. Реконструкция (замена) ветхих сетей водоотведения протяженностью 1,235км. Первоочередные мероприятия должны быть направлены на строительство сетей в границах улиц Ленина, Комсомольской, Юбилейная, Новоселов, Токмянина, Парковая, Победы, В. Шевцова. Молодежная, Новогодняя.</w:t>
            </w:r>
          </w:p>
          <w:p w:rsidR="00170273" w:rsidRPr="004578EC" w:rsidRDefault="00170273" w:rsidP="00170273">
            <w:pPr>
              <w:pStyle w:val="000"/>
              <w:spacing w:line="240" w:lineRule="auto"/>
              <w:rPr>
                <w:sz w:val="18"/>
                <w:szCs w:val="18"/>
              </w:rPr>
            </w:pPr>
            <w:r w:rsidRPr="004578EC">
              <w:rPr>
                <w:sz w:val="18"/>
                <w:szCs w:val="18"/>
              </w:rPr>
              <w:t>3. Реконструкция КОС с заменой технологического оборудования,  мощность очистных сооружений 740.6 м3/сутки.</w:t>
            </w:r>
          </w:p>
          <w:p w:rsidR="00170273" w:rsidRPr="004578EC" w:rsidRDefault="00170273" w:rsidP="00170273">
            <w:pPr>
              <w:pStyle w:val="000"/>
              <w:spacing w:line="240" w:lineRule="auto"/>
              <w:rPr>
                <w:sz w:val="18"/>
                <w:szCs w:val="18"/>
              </w:rPr>
            </w:pPr>
            <w:r w:rsidRPr="004578EC">
              <w:rPr>
                <w:sz w:val="18"/>
                <w:szCs w:val="18"/>
              </w:rPr>
              <w:t>4. Строительство двух КНС в районе ул. Восточной и Победы.</w:t>
            </w:r>
          </w:p>
          <w:p w:rsidR="00170273" w:rsidRPr="004578EC" w:rsidRDefault="00170273" w:rsidP="00170273">
            <w:pPr>
              <w:pStyle w:val="000"/>
              <w:spacing w:line="240" w:lineRule="auto"/>
              <w:rPr>
                <w:sz w:val="18"/>
                <w:szCs w:val="18"/>
              </w:rPr>
            </w:pPr>
            <w:r w:rsidRPr="004578EC">
              <w:rPr>
                <w:sz w:val="18"/>
                <w:szCs w:val="18"/>
              </w:rPr>
              <w:t>Стоки системой самотечных и напорных коллекторов должны подаваться на очистные сооружения. Стоки от лечебных учреждений до поступления их в канализационную сеть дезинфицируются, стоки от производственных зданий, гаража и мастерской предварительно очищаются в бензомаслоуловителе. Навозные стоки в канализацию не поступают, навоз складируется на площадках с твердым покрытием в буртах, обрабатывается термическим способом и используется в качестве удобрения.</w:t>
            </w:r>
          </w:p>
          <w:p w:rsidR="00170273" w:rsidRPr="004578EC" w:rsidRDefault="00170273" w:rsidP="00170273">
            <w:pPr>
              <w:pStyle w:val="000"/>
              <w:spacing w:line="240" w:lineRule="auto"/>
              <w:rPr>
                <w:sz w:val="18"/>
                <w:szCs w:val="18"/>
              </w:rPr>
            </w:pPr>
            <w:r w:rsidRPr="004578EC">
              <w:rPr>
                <w:sz w:val="18"/>
                <w:szCs w:val="18"/>
              </w:rPr>
              <w:t xml:space="preserve">Расчетные расходы сточных вод, как и расходы воды, определены исходя из степени благоустройства жилой застройки и сохраняемого жилого фонда. При этом удельные нормы водоотведения принимаются равными нормам водопотребления. </w:t>
            </w:r>
          </w:p>
          <w:p w:rsidR="00170273" w:rsidRPr="004578EC" w:rsidRDefault="00170273" w:rsidP="00170273">
            <w:pPr>
              <w:pStyle w:val="000"/>
              <w:spacing w:line="240" w:lineRule="auto"/>
              <w:rPr>
                <w:sz w:val="18"/>
                <w:szCs w:val="18"/>
                <w:highlight w:val="red"/>
              </w:rPr>
            </w:pPr>
            <w:r w:rsidRPr="004578EC">
              <w:rPr>
                <w:sz w:val="18"/>
                <w:szCs w:val="18"/>
              </w:rPr>
              <w:t>Расход сточных вод составит 740.6 м3/сут. (см. таблица № 9.1.1.1 в разделе водоснабжения)</w:t>
            </w:r>
          </w:p>
          <w:p w:rsidR="00170273" w:rsidRPr="004578EC" w:rsidRDefault="00170273" w:rsidP="00170273">
            <w:pPr>
              <w:pStyle w:val="1112"/>
              <w:numPr>
                <w:ilvl w:val="2"/>
                <w:numId w:val="22"/>
              </w:numPr>
              <w:spacing w:line="240" w:lineRule="auto"/>
              <w:rPr>
                <w:sz w:val="18"/>
                <w:szCs w:val="18"/>
              </w:rPr>
            </w:pPr>
            <w:bookmarkStart w:id="119" w:name="_Toc26787758"/>
            <w:r w:rsidRPr="004578EC">
              <w:rPr>
                <w:sz w:val="18"/>
                <w:szCs w:val="18"/>
              </w:rPr>
              <w:t>Электроснабжение</w:t>
            </w:r>
            <w:bookmarkEnd w:id="119"/>
            <w:r w:rsidRPr="004578EC">
              <w:rPr>
                <w:sz w:val="18"/>
                <w:szCs w:val="18"/>
              </w:rPr>
              <w:t xml:space="preserve"> </w:t>
            </w:r>
          </w:p>
          <w:p w:rsidR="00170273" w:rsidRPr="004578EC" w:rsidRDefault="00170273" w:rsidP="00170273">
            <w:pPr>
              <w:pStyle w:val="000"/>
              <w:spacing w:line="240" w:lineRule="auto"/>
              <w:rPr>
                <w:sz w:val="18"/>
                <w:szCs w:val="18"/>
              </w:rPr>
            </w:pPr>
            <w:r w:rsidRPr="004578EC">
              <w:rPr>
                <w:sz w:val="18"/>
                <w:szCs w:val="18"/>
              </w:rPr>
              <w:t xml:space="preserve">Электроснабжение с.п.Алябьевский обеспечивается от ПС 110/10кВ «Алябьево», расположенной в г.п.Пионерский. Схема построения распределительных сетей 10кВ с.п.Алябьевский, в основном, выполнена по петлевой схеме, средняя загрузка трансформаторов 10/0,4кВ составляет - 46%.    </w:t>
            </w:r>
          </w:p>
          <w:p w:rsidR="00170273" w:rsidRPr="004578EC" w:rsidRDefault="00170273" w:rsidP="00170273">
            <w:pPr>
              <w:pStyle w:val="000"/>
              <w:spacing w:line="240" w:lineRule="auto"/>
              <w:rPr>
                <w:i/>
                <w:sz w:val="18"/>
                <w:szCs w:val="18"/>
              </w:rPr>
            </w:pPr>
            <w:r w:rsidRPr="004578EC">
              <w:rPr>
                <w:i/>
                <w:sz w:val="18"/>
                <w:szCs w:val="18"/>
              </w:rPr>
              <w:t>Проектные предложения:</w:t>
            </w:r>
          </w:p>
          <w:p w:rsidR="00170273" w:rsidRPr="004578EC" w:rsidRDefault="00170273" w:rsidP="00170273">
            <w:pPr>
              <w:pStyle w:val="000"/>
              <w:spacing w:line="240" w:lineRule="auto"/>
              <w:rPr>
                <w:sz w:val="18"/>
                <w:szCs w:val="18"/>
              </w:rPr>
            </w:pPr>
            <w:r w:rsidRPr="004578EC">
              <w:rPr>
                <w:sz w:val="18"/>
                <w:szCs w:val="18"/>
              </w:rPr>
              <w:t xml:space="preserve">Нормы удельного коммунально-бытового электропотребления для населения,  культурно-бытовых и коммунальных предприятий   рассчитаны по МНГП в зависимости от оборудования для пищеприготовления и составляет 725,09 кВт ч/чел в год.  </w:t>
            </w:r>
          </w:p>
          <w:p w:rsidR="00170273" w:rsidRPr="004578EC" w:rsidRDefault="00170273" w:rsidP="00170273">
            <w:pPr>
              <w:pStyle w:val="000"/>
              <w:spacing w:line="240" w:lineRule="auto"/>
              <w:rPr>
                <w:sz w:val="18"/>
                <w:szCs w:val="18"/>
              </w:rPr>
            </w:pPr>
            <w:r w:rsidRPr="004578EC">
              <w:rPr>
                <w:sz w:val="18"/>
                <w:szCs w:val="18"/>
              </w:rPr>
              <w:t xml:space="preserve">Электрические нагрузки потребителей относятся ко </w:t>
            </w:r>
            <w:r w:rsidRPr="004578EC">
              <w:rPr>
                <w:sz w:val="18"/>
                <w:szCs w:val="18"/>
                <w:lang w:val="en-US"/>
              </w:rPr>
              <w:t>II</w:t>
            </w:r>
            <w:r w:rsidRPr="004578EC">
              <w:rPr>
                <w:sz w:val="18"/>
                <w:szCs w:val="18"/>
              </w:rPr>
              <w:t xml:space="preserve"> и </w:t>
            </w:r>
            <w:r w:rsidRPr="004578EC">
              <w:rPr>
                <w:sz w:val="18"/>
                <w:szCs w:val="18"/>
                <w:lang w:val="en-US"/>
              </w:rPr>
              <w:t>III</w:t>
            </w:r>
            <w:r w:rsidRPr="004578EC">
              <w:rPr>
                <w:sz w:val="18"/>
                <w:szCs w:val="18"/>
              </w:rPr>
              <w:t xml:space="preserve"> категориям в отношении обеспеченности надежности электроснабжения, за исключением котельных, насосных станций I и II подъема - относятся к I категории.</w:t>
            </w:r>
          </w:p>
          <w:p w:rsidR="00170273" w:rsidRPr="004578EC" w:rsidRDefault="00170273" w:rsidP="00170273">
            <w:pPr>
              <w:pStyle w:val="000"/>
              <w:spacing w:line="240" w:lineRule="auto"/>
              <w:rPr>
                <w:sz w:val="18"/>
                <w:szCs w:val="18"/>
              </w:rPr>
            </w:pPr>
            <w:r w:rsidRPr="004578EC">
              <w:rPr>
                <w:sz w:val="18"/>
                <w:szCs w:val="18"/>
              </w:rPr>
              <w:lastRenderedPageBreak/>
              <w:t>Питание от двух независимых источников. Резервное питание от дизельных электростанций. На водозаборе с очистными ТП 2х400кВА и канализационных очистных ТП 2х250 кВА.</w:t>
            </w:r>
          </w:p>
          <w:p w:rsidR="00170273" w:rsidRPr="004578EC" w:rsidRDefault="00170273" w:rsidP="00170273">
            <w:pPr>
              <w:pStyle w:val="000"/>
              <w:spacing w:line="240" w:lineRule="auto"/>
              <w:rPr>
                <w:sz w:val="18"/>
                <w:szCs w:val="18"/>
                <w:highlight w:val="red"/>
              </w:rPr>
            </w:pPr>
            <w:r w:rsidRPr="004578EC">
              <w:rPr>
                <w:sz w:val="18"/>
                <w:szCs w:val="18"/>
              </w:rPr>
              <w:t>Питание для потребителей I категории, согласно ПУЭ, КТП с двумя трансформаторами от двух независимых вводов. В качестве резервного питания приняты дизельные электростанции.</w:t>
            </w:r>
          </w:p>
          <w:p w:rsidR="00170273" w:rsidRPr="004578EC" w:rsidRDefault="00170273" w:rsidP="00170273">
            <w:pPr>
              <w:pStyle w:val="1112"/>
              <w:numPr>
                <w:ilvl w:val="2"/>
                <w:numId w:val="22"/>
              </w:numPr>
              <w:spacing w:line="240" w:lineRule="auto"/>
              <w:rPr>
                <w:sz w:val="18"/>
                <w:szCs w:val="18"/>
              </w:rPr>
            </w:pPr>
            <w:bookmarkStart w:id="120" w:name="_Toc26787759"/>
            <w:r w:rsidRPr="004578EC">
              <w:rPr>
                <w:sz w:val="18"/>
                <w:szCs w:val="18"/>
              </w:rPr>
              <w:t>Теплоснабжение</w:t>
            </w:r>
            <w:bookmarkEnd w:id="120"/>
          </w:p>
          <w:p w:rsidR="00170273" w:rsidRPr="004578EC" w:rsidRDefault="00170273" w:rsidP="00170273">
            <w:pPr>
              <w:pStyle w:val="000"/>
              <w:spacing w:line="240" w:lineRule="auto"/>
              <w:rPr>
                <w:sz w:val="18"/>
                <w:szCs w:val="18"/>
              </w:rPr>
            </w:pPr>
            <w:r w:rsidRPr="004578EC">
              <w:rPr>
                <w:rStyle w:val="0000"/>
                <w:sz w:val="18"/>
                <w:szCs w:val="18"/>
              </w:rPr>
              <w:t>В с. п. Алябьевский источником тепловой энергии служит котельная №23 производительностью 7,22 Гкал/час, работающая на природном газе. КПД составляет 90%. Присоединенная нагрузка котельной 4,2 Гкал/час. Температурный график отпуска тепловой энергии – 90/70°С. Основные технические характеристики котельной с. п. Алябьевский приведены в таблице 9.1.4.1</w:t>
            </w:r>
            <w:r w:rsidRPr="004578EC">
              <w:rPr>
                <w:sz w:val="18"/>
                <w:szCs w:val="18"/>
              </w:rPr>
              <w:t>.</w:t>
            </w:r>
          </w:p>
          <w:p w:rsidR="00170273" w:rsidRPr="004578EC" w:rsidRDefault="00170273" w:rsidP="00170273">
            <w:pPr>
              <w:pStyle w:val="1a"/>
              <w:spacing w:after="0"/>
              <w:rPr>
                <w:sz w:val="18"/>
                <w:szCs w:val="18"/>
                <w:lang w:eastAsia="ru-RU"/>
              </w:rPr>
            </w:pPr>
            <w:r w:rsidRPr="004578EC">
              <w:rPr>
                <w:sz w:val="18"/>
                <w:szCs w:val="18"/>
                <w:lang w:eastAsia="ru-RU"/>
              </w:rPr>
              <w:t>Таблица 9.1.4.1. Технические характеристики котельной в с. п. Алябьевский</w:t>
            </w:r>
          </w:p>
          <w:tbl>
            <w:tblPr>
              <w:tblW w:w="9726"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tblPr>
            <w:tblGrid>
              <w:gridCol w:w="5486"/>
              <w:gridCol w:w="1844"/>
              <w:gridCol w:w="2396"/>
            </w:tblGrid>
            <w:tr w:rsidR="00170273" w:rsidRPr="004578EC" w:rsidTr="00170273">
              <w:trPr>
                <w:tblHeader/>
                <w:jc w:val="center"/>
              </w:trPr>
              <w:tc>
                <w:tcPr>
                  <w:tcW w:w="5486" w:type="dxa"/>
                  <w:shd w:val="clear" w:color="auto" w:fill="auto"/>
                </w:tcPr>
                <w:p w:rsidR="00170273" w:rsidRPr="004578EC" w:rsidRDefault="00170273" w:rsidP="00974709">
                  <w:pPr>
                    <w:pStyle w:val="18"/>
                    <w:jc w:val="center"/>
                    <w:rPr>
                      <w:b/>
                      <w:sz w:val="18"/>
                      <w:szCs w:val="18"/>
                      <w:lang w:eastAsia="ru-RU"/>
                    </w:rPr>
                  </w:pPr>
                  <w:r w:rsidRPr="004578EC">
                    <w:rPr>
                      <w:b/>
                      <w:sz w:val="18"/>
                      <w:szCs w:val="18"/>
                      <w:lang w:eastAsia="ru-RU"/>
                    </w:rPr>
                    <w:t>Характеристика</w:t>
                  </w:r>
                </w:p>
              </w:tc>
              <w:tc>
                <w:tcPr>
                  <w:tcW w:w="4240" w:type="dxa"/>
                  <w:gridSpan w:val="2"/>
                  <w:shd w:val="clear" w:color="auto" w:fill="auto"/>
                </w:tcPr>
                <w:p w:rsidR="00170273" w:rsidRPr="004578EC" w:rsidRDefault="00170273" w:rsidP="00974709">
                  <w:pPr>
                    <w:pStyle w:val="18"/>
                    <w:jc w:val="center"/>
                    <w:rPr>
                      <w:b/>
                      <w:sz w:val="18"/>
                      <w:szCs w:val="18"/>
                      <w:lang w:eastAsia="ru-RU"/>
                    </w:rPr>
                  </w:pPr>
                  <w:r w:rsidRPr="004578EC">
                    <w:rPr>
                      <w:b/>
                      <w:sz w:val="18"/>
                      <w:szCs w:val="18"/>
                      <w:lang w:eastAsia="ru-RU"/>
                    </w:rPr>
                    <w:t>Показатели</w:t>
                  </w:r>
                </w:p>
              </w:tc>
            </w:tr>
            <w:tr w:rsidR="00170273" w:rsidRPr="004578EC" w:rsidTr="00170273">
              <w:trPr>
                <w:jc w:val="center"/>
              </w:trPr>
              <w:tc>
                <w:tcPr>
                  <w:tcW w:w="9726" w:type="dxa"/>
                  <w:gridSpan w:val="3"/>
                  <w:shd w:val="clear" w:color="auto" w:fill="auto"/>
                </w:tcPr>
                <w:p w:rsidR="00170273" w:rsidRPr="004578EC" w:rsidRDefault="00170273" w:rsidP="00974709">
                  <w:pPr>
                    <w:pStyle w:val="18"/>
                    <w:rPr>
                      <w:sz w:val="18"/>
                      <w:szCs w:val="18"/>
                      <w:lang w:eastAsia="ru-RU"/>
                    </w:rPr>
                  </w:pPr>
                  <w:r w:rsidRPr="004578EC">
                    <w:rPr>
                      <w:sz w:val="18"/>
                      <w:szCs w:val="18"/>
                      <w:lang w:eastAsia="ru-RU"/>
                    </w:rPr>
                    <w:t>Котельная № 23</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Местоположение котельной</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ул. Коммунистическая 37</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Марка котлов, количество</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ТТ-100-4200-2 шт.</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Год ввода в эксплуатацию</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2010 год</w:t>
                  </w:r>
                </w:p>
              </w:tc>
            </w:tr>
            <w:tr w:rsidR="00170273" w:rsidRPr="004578EC" w:rsidTr="00170273">
              <w:trPr>
                <w:trHeight w:val="102"/>
                <w:jc w:val="center"/>
              </w:trPr>
              <w:tc>
                <w:tcPr>
                  <w:tcW w:w="5486" w:type="dxa"/>
                  <w:vMerge w:val="restart"/>
                  <w:shd w:val="clear" w:color="auto" w:fill="auto"/>
                </w:tcPr>
                <w:p w:rsidR="00170273" w:rsidRPr="004578EC" w:rsidRDefault="00170273" w:rsidP="00974709">
                  <w:pPr>
                    <w:pStyle w:val="18"/>
                    <w:rPr>
                      <w:sz w:val="18"/>
                      <w:szCs w:val="18"/>
                      <w:lang w:eastAsia="ru-RU"/>
                    </w:rPr>
                  </w:pPr>
                </w:p>
                <w:p w:rsidR="00170273" w:rsidRPr="004578EC" w:rsidRDefault="00170273" w:rsidP="00974709">
                  <w:pPr>
                    <w:pStyle w:val="18"/>
                    <w:rPr>
                      <w:sz w:val="18"/>
                      <w:szCs w:val="18"/>
                      <w:lang w:eastAsia="ru-RU"/>
                    </w:rPr>
                  </w:pPr>
                  <w:r w:rsidRPr="004578EC">
                    <w:rPr>
                      <w:sz w:val="18"/>
                      <w:szCs w:val="18"/>
                      <w:lang w:eastAsia="ru-RU"/>
                    </w:rPr>
                    <w:t>Производительность котлов</w:t>
                  </w:r>
                </w:p>
              </w:tc>
              <w:tc>
                <w:tcPr>
                  <w:tcW w:w="1844" w:type="dxa"/>
                  <w:shd w:val="clear" w:color="auto" w:fill="auto"/>
                </w:tcPr>
                <w:p w:rsidR="00170273" w:rsidRPr="004578EC" w:rsidRDefault="00170273" w:rsidP="00974709">
                  <w:pPr>
                    <w:pStyle w:val="18"/>
                    <w:rPr>
                      <w:sz w:val="18"/>
                      <w:szCs w:val="18"/>
                      <w:lang w:eastAsia="ru-RU"/>
                    </w:rPr>
                  </w:pPr>
                  <w:r w:rsidRPr="004578EC">
                    <w:rPr>
                      <w:sz w:val="18"/>
                      <w:szCs w:val="18"/>
                      <w:lang w:eastAsia="ru-RU"/>
                    </w:rPr>
                    <w:t>ТТ-100-4200</w:t>
                  </w:r>
                </w:p>
              </w:tc>
              <w:tc>
                <w:tcPr>
                  <w:tcW w:w="2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3,6 Гкал/час</w:t>
                  </w:r>
                </w:p>
              </w:tc>
            </w:tr>
            <w:tr w:rsidR="00170273" w:rsidRPr="004578EC" w:rsidTr="00170273">
              <w:trPr>
                <w:trHeight w:val="240"/>
                <w:jc w:val="center"/>
              </w:trPr>
              <w:tc>
                <w:tcPr>
                  <w:tcW w:w="5486" w:type="dxa"/>
                  <w:vMerge/>
                  <w:shd w:val="clear" w:color="auto" w:fill="auto"/>
                </w:tcPr>
                <w:p w:rsidR="00170273" w:rsidRPr="004578EC" w:rsidRDefault="00170273" w:rsidP="00974709">
                  <w:pPr>
                    <w:pStyle w:val="18"/>
                    <w:rPr>
                      <w:sz w:val="18"/>
                      <w:szCs w:val="18"/>
                      <w:lang w:eastAsia="ru-RU"/>
                    </w:rPr>
                  </w:pPr>
                </w:p>
              </w:tc>
              <w:tc>
                <w:tcPr>
                  <w:tcW w:w="1844" w:type="dxa"/>
                  <w:shd w:val="clear" w:color="auto" w:fill="auto"/>
                </w:tcPr>
                <w:p w:rsidR="00170273" w:rsidRPr="004578EC" w:rsidRDefault="00170273" w:rsidP="00974709">
                  <w:pPr>
                    <w:pStyle w:val="18"/>
                    <w:rPr>
                      <w:sz w:val="18"/>
                      <w:szCs w:val="18"/>
                      <w:lang w:eastAsia="ru-RU"/>
                    </w:rPr>
                  </w:pPr>
                  <w:r w:rsidRPr="004578EC">
                    <w:rPr>
                      <w:sz w:val="18"/>
                      <w:szCs w:val="18"/>
                      <w:lang w:eastAsia="ru-RU"/>
                    </w:rPr>
                    <w:t>ТТ-100-4200</w:t>
                  </w:r>
                </w:p>
              </w:tc>
              <w:tc>
                <w:tcPr>
                  <w:tcW w:w="2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3,6 Гкал/час</w:t>
                  </w:r>
                </w:p>
              </w:tc>
            </w:tr>
            <w:tr w:rsidR="00170273" w:rsidRPr="004578EC" w:rsidTr="00170273">
              <w:trPr>
                <w:trHeight w:val="102"/>
                <w:jc w:val="center"/>
              </w:trPr>
              <w:tc>
                <w:tcPr>
                  <w:tcW w:w="5486" w:type="dxa"/>
                  <w:vMerge/>
                  <w:shd w:val="clear" w:color="auto" w:fill="auto"/>
                </w:tcPr>
                <w:p w:rsidR="00170273" w:rsidRPr="004578EC" w:rsidRDefault="00170273" w:rsidP="00974709">
                  <w:pPr>
                    <w:pStyle w:val="18"/>
                    <w:rPr>
                      <w:sz w:val="18"/>
                      <w:szCs w:val="18"/>
                      <w:lang w:eastAsia="ru-RU"/>
                    </w:rPr>
                  </w:pPr>
                </w:p>
              </w:tc>
              <w:tc>
                <w:tcPr>
                  <w:tcW w:w="1844" w:type="dxa"/>
                  <w:shd w:val="clear" w:color="auto" w:fill="auto"/>
                </w:tcPr>
                <w:p w:rsidR="00170273" w:rsidRPr="004578EC" w:rsidRDefault="00170273" w:rsidP="00974709">
                  <w:pPr>
                    <w:pStyle w:val="18"/>
                    <w:rPr>
                      <w:sz w:val="18"/>
                      <w:szCs w:val="18"/>
                      <w:lang w:eastAsia="ru-RU"/>
                    </w:rPr>
                  </w:pPr>
                  <w:r w:rsidRPr="004578EC">
                    <w:rPr>
                      <w:sz w:val="18"/>
                      <w:szCs w:val="18"/>
                      <w:lang w:eastAsia="ru-RU"/>
                    </w:rPr>
                    <w:t>Итого:</w:t>
                  </w:r>
                </w:p>
              </w:tc>
              <w:tc>
                <w:tcPr>
                  <w:tcW w:w="239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7,22 Гкал/час</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Средний КПД котлов</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90%</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Износ котельного оборудования</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5%</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Основной вид топлива</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Природный газ</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Условный расход топлива на производство 1 Гкал</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158,73 кг.у.т.</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Удельное энергопотребление котельной на выработку 1 Гкал</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32,5 КВт/1Гкал в год</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Присоединенная максимальная тепловая нагрузка</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4,2 Гкал/час</w:t>
                  </w:r>
                </w:p>
              </w:tc>
            </w:tr>
            <w:tr w:rsidR="00170273" w:rsidRPr="004578EC" w:rsidTr="00170273">
              <w:trPr>
                <w:jc w:val="center"/>
              </w:trPr>
              <w:tc>
                <w:tcPr>
                  <w:tcW w:w="5486" w:type="dxa"/>
                  <w:shd w:val="clear" w:color="auto" w:fill="auto"/>
                </w:tcPr>
                <w:p w:rsidR="00170273" w:rsidRPr="004578EC" w:rsidRDefault="00170273" w:rsidP="00974709">
                  <w:pPr>
                    <w:pStyle w:val="18"/>
                    <w:rPr>
                      <w:sz w:val="18"/>
                      <w:szCs w:val="18"/>
                      <w:lang w:eastAsia="ru-RU"/>
                    </w:rPr>
                  </w:pPr>
                  <w:r w:rsidRPr="004578EC">
                    <w:rPr>
                      <w:sz w:val="18"/>
                      <w:szCs w:val="18"/>
                      <w:lang w:eastAsia="ru-RU"/>
                    </w:rPr>
                    <w:t>Температурный график отпуска тепловой энергии</w:t>
                  </w:r>
                </w:p>
              </w:tc>
              <w:tc>
                <w:tcPr>
                  <w:tcW w:w="4240" w:type="dxa"/>
                  <w:gridSpan w:val="2"/>
                  <w:shd w:val="clear" w:color="auto" w:fill="auto"/>
                </w:tcPr>
                <w:p w:rsidR="00170273" w:rsidRPr="004578EC" w:rsidRDefault="00170273" w:rsidP="00974709">
                  <w:pPr>
                    <w:pStyle w:val="18"/>
                    <w:rPr>
                      <w:sz w:val="18"/>
                      <w:szCs w:val="18"/>
                      <w:lang w:eastAsia="ru-RU"/>
                    </w:rPr>
                  </w:pPr>
                  <w:r w:rsidRPr="004578EC">
                    <w:rPr>
                      <w:sz w:val="18"/>
                      <w:szCs w:val="18"/>
                      <w:lang w:eastAsia="ru-RU"/>
                    </w:rPr>
                    <w:t>90-70°</w:t>
                  </w:r>
                </w:p>
              </w:tc>
            </w:tr>
          </w:tbl>
          <w:p w:rsidR="00170273" w:rsidRPr="004578EC" w:rsidRDefault="00170273" w:rsidP="00170273">
            <w:pPr>
              <w:pStyle w:val="000"/>
              <w:spacing w:line="240" w:lineRule="auto"/>
              <w:rPr>
                <w:sz w:val="18"/>
                <w:szCs w:val="18"/>
              </w:rPr>
            </w:pPr>
          </w:p>
          <w:p w:rsidR="00170273" w:rsidRPr="004578EC" w:rsidRDefault="00170273" w:rsidP="00170273">
            <w:pPr>
              <w:pStyle w:val="000"/>
              <w:spacing w:line="240" w:lineRule="auto"/>
              <w:rPr>
                <w:sz w:val="18"/>
                <w:szCs w:val="18"/>
              </w:rPr>
            </w:pPr>
            <w:r w:rsidRPr="004578EC">
              <w:rPr>
                <w:sz w:val="18"/>
                <w:szCs w:val="18"/>
              </w:rPr>
              <w:t xml:space="preserve">В населенном пункте эксплуатируется 9,6 км тепловых сетей. Способ прокладки подземный, надземный и бесканальный. 35,7% сетей имеют износ 100%,  50% сетей имеют износ 70% и 14,3% тепловых сетей имеют износ 25-35%.  </w:t>
            </w:r>
          </w:p>
          <w:p w:rsidR="00170273" w:rsidRPr="004578EC" w:rsidRDefault="00170273" w:rsidP="00170273">
            <w:pPr>
              <w:ind w:firstLine="708"/>
              <w:rPr>
                <w:i/>
                <w:sz w:val="18"/>
                <w:szCs w:val="18"/>
              </w:rPr>
            </w:pPr>
            <w:r w:rsidRPr="004578EC">
              <w:rPr>
                <w:i/>
                <w:sz w:val="18"/>
                <w:szCs w:val="18"/>
              </w:rPr>
              <w:t>Проектные предложения:</w:t>
            </w:r>
          </w:p>
          <w:p w:rsidR="00170273" w:rsidRPr="004578EC" w:rsidRDefault="00170273" w:rsidP="00170273">
            <w:pPr>
              <w:pStyle w:val="000"/>
              <w:spacing w:line="240" w:lineRule="auto"/>
              <w:rPr>
                <w:sz w:val="18"/>
                <w:szCs w:val="18"/>
              </w:rPr>
            </w:pPr>
            <w:r w:rsidRPr="004578EC">
              <w:rPr>
                <w:sz w:val="18"/>
                <w:szCs w:val="18"/>
              </w:rPr>
              <w:t>Расходы тепла на жилищно-коммунальные нужды определены в соответствии со СНиП “Тепловые сети”, исходя из проектной численности населения и величины общей площади жилых зданий. Перспективная суммарная тепловая нагрузка источников составляет 3,837 Гкал/час .</w:t>
            </w:r>
          </w:p>
          <w:p w:rsidR="00170273" w:rsidRPr="004578EC" w:rsidRDefault="00170273" w:rsidP="00170273">
            <w:pPr>
              <w:pStyle w:val="000"/>
              <w:spacing w:line="240" w:lineRule="auto"/>
              <w:rPr>
                <w:sz w:val="18"/>
                <w:szCs w:val="18"/>
              </w:rPr>
            </w:pPr>
            <w:r w:rsidRPr="004578EC">
              <w:rPr>
                <w:sz w:val="18"/>
                <w:szCs w:val="18"/>
              </w:rPr>
              <w:t>Первоочередным мероприятием   является замена изношенных тепловых сетей с использованием современных изоляционных материалов для обеспечения нормативной надежности теплоснабжения потребителей, общая протяженность сетей требующих реконструкции 1,450 км. Первоочередные мероприятия должны быть направлены на реконструкцию сетей в границах улиц Ленина, Комсомольской, Юбилейная, Новоселов, Токмянина, Парковая, Победы, В. Шевцова. Молодежная, Новогодняя.</w:t>
            </w:r>
          </w:p>
          <w:p w:rsidR="00170273" w:rsidRPr="004578EC" w:rsidRDefault="00170273" w:rsidP="00170273">
            <w:pPr>
              <w:pStyle w:val="1112"/>
              <w:numPr>
                <w:ilvl w:val="2"/>
                <w:numId w:val="14"/>
              </w:numPr>
              <w:spacing w:line="240" w:lineRule="auto"/>
              <w:rPr>
                <w:sz w:val="18"/>
                <w:szCs w:val="18"/>
              </w:rPr>
            </w:pPr>
            <w:bookmarkStart w:id="121" w:name="_Toc26787760"/>
            <w:r w:rsidRPr="004578EC">
              <w:rPr>
                <w:sz w:val="18"/>
                <w:szCs w:val="18"/>
              </w:rPr>
              <w:t>Газоснабжение</w:t>
            </w:r>
            <w:bookmarkEnd w:id="121"/>
          </w:p>
          <w:p w:rsidR="00170273" w:rsidRPr="004578EC" w:rsidRDefault="00170273" w:rsidP="00170273">
            <w:pPr>
              <w:pStyle w:val="000"/>
              <w:spacing w:line="240" w:lineRule="auto"/>
              <w:rPr>
                <w:sz w:val="18"/>
                <w:szCs w:val="18"/>
              </w:rPr>
            </w:pPr>
            <w:r w:rsidRPr="004578EC">
              <w:rPr>
                <w:sz w:val="18"/>
                <w:szCs w:val="18"/>
              </w:rPr>
              <w:t>Газоснабжение населения осуществляется газопроводами среднего и низкого давления открытого и закрытого способа прокладки. Протяженность сетей составляет 20,390 км, износ сетей 4% охват населения 100%</w:t>
            </w:r>
          </w:p>
          <w:p w:rsidR="00170273" w:rsidRPr="004578EC" w:rsidRDefault="00170273" w:rsidP="00170273">
            <w:pPr>
              <w:pStyle w:val="000"/>
              <w:spacing w:line="240" w:lineRule="auto"/>
              <w:rPr>
                <w:i/>
                <w:sz w:val="18"/>
                <w:szCs w:val="18"/>
              </w:rPr>
            </w:pPr>
            <w:r w:rsidRPr="004578EC">
              <w:rPr>
                <w:i/>
                <w:sz w:val="18"/>
                <w:szCs w:val="18"/>
              </w:rPr>
              <w:t>Проектные предложения:</w:t>
            </w:r>
          </w:p>
          <w:p w:rsidR="00170273" w:rsidRPr="004578EC" w:rsidRDefault="00170273" w:rsidP="00170273">
            <w:pPr>
              <w:pStyle w:val="000"/>
              <w:spacing w:line="240" w:lineRule="auto"/>
              <w:rPr>
                <w:sz w:val="18"/>
                <w:szCs w:val="18"/>
              </w:rPr>
            </w:pPr>
            <w:r w:rsidRPr="004578EC">
              <w:rPr>
                <w:sz w:val="18"/>
                <w:szCs w:val="18"/>
              </w:rPr>
              <w:t>Использование природного газа предусматривается для коммунально-бытовых нужд населения, в качестве основного вида топлива для источников теплоснабжения, а также для отопления индивидуальной жилой застройки от местных источников теплоснабжения.</w:t>
            </w:r>
          </w:p>
          <w:p w:rsidR="00170273" w:rsidRPr="004578EC" w:rsidRDefault="00170273" w:rsidP="00170273">
            <w:pPr>
              <w:pStyle w:val="000"/>
              <w:spacing w:line="240" w:lineRule="auto"/>
              <w:rPr>
                <w:sz w:val="18"/>
                <w:szCs w:val="18"/>
                <w:highlight w:val="red"/>
              </w:rPr>
            </w:pPr>
            <w:r w:rsidRPr="004578EC">
              <w:rPr>
                <w:sz w:val="18"/>
                <w:szCs w:val="18"/>
              </w:rPr>
              <w:t xml:space="preserve">  Перспективная суммарная потребность в газе составит 27,75 газа, куб. м/чел. в мес.</w:t>
            </w:r>
          </w:p>
          <w:p w:rsidR="00170273" w:rsidRPr="004578EC" w:rsidRDefault="00170273" w:rsidP="00170273">
            <w:pPr>
              <w:pStyle w:val="1112"/>
              <w:numPr>
                <w:ilvl w:val="2"/>
                <w:numId w:val="14"/>
              </w:numPr>
              <w:spacing w:line="240" w:lineRule="auto"/>
              <w:rPr>
                <w:sz w:val="18"/>
                <w:szCs w:val="18"/>
              </w:rPr>
            </w:pPr>
            <w:bookmarkStart w:id="122" w:name="_Toc26787761"/>
            <w:r w:rsidRPr="004578EC">
              <w:rPr>
                <w:sz w:val="18"/>
                <w:szCs w:val="18"/>
              </w:rPr>
              <w:t>Связь и проводное вещание</w:t>
            </w:r>
            <w:bookmarkEnd w:id="122"/>
          </w:p>
          <w:p w:rsidR="00170273" w:rsidRPr="004578EC" w:rsidRDefault="00170273" w:rsidP="00170273">
            <w:pPr>
              <w:pStyle w:val="000"/>
              <w:spacing w:line="240" w:lineRule="auto"/>
              <w:rPr>
                <w:sz w:val="18"/>
                <w:szCs w:val="18"/>
              </w:rPr>
            </w:pPr>
            <w:r w:rsidRPr="004578EC">
              <w:rPr>
                <w:sz w:val="18"/>
                <w:szCs w:val="18"/>
              </w:rPr>
              <w:t xml:space="preserve">На территории с.п. Алябьевский осуществляют свою деятельность 5 операторов сотовой связи: </w:t>
            </w:r>
          </w:p>
          <w:p w:rsidR="00170273" w:rsidRPr="004578EC" w:rsidRDefault="00170273" w:rsidP="00170273">
            <w:pPr>
              <w:pStyle w:val="000"/>
              <w:spacing w:line="240" w:lineRule="auto"/>
              <w:rPr>
                <w:sz w:val="18"/>
                <w:szCs w:val="18"/>
              </w:rPr>
            </w:pPr>
            <w:r w:rsidRPr="004578EC">
              <w:rPr>
                <w:sz w:val="18"/>
                <w:szCs w:val="18"/>
              </w:rPr>
              <w:t xml:space="preserve">- ПАО ««МТС»; </w:t>
            </w:r>
          </w:p>
          <w:p w:rsidR="00170273" w:rsidRPr="004578EC" w:rsidRDefault="00170273" w:rsidP="00170273">
            <w:pPr>
              <w:pStyle w:val="000"/>
              <w:spacing w:line="240" w:lineRule="auto"/>
              <w:rPr>
                <w:sz w:val="18"/>
                <w:szCs w:val="18"/>
              </w:rPr>
            </w:pPr>
            <w:r w:rsidRPr="004578EC">
              <w:rPr>
                <w:sz w:val="18"/>
                <w:szCs w:val="18"/>
              </w:rPr>
              <w:t xml:space="preserve">- ПАО «ТЕЛЕ-2»; </w:t>
            </w:r>
          </w:p>
          <w:p w:rsidR="00170273" w:rsidRPr="004578EC" w:rsidRDefault="00170273" w:rsidP="00170273">
            <w:pPr>
              <w:pStyle w:val="000"/>
              <w:spacing w:line="240" w:lineRule="auto"/>
              <w:rPr>
                <w:sz w:val="18"/>
                <w:szCs w:val="18"/>
              </w:rPr>
            </w:pPr>
            <w:r w:rsidRPr="004578EC">
              <w:rPr>
                <w:sz w:val="18"/>
                <w:szCs w:val="18"/>
              </w:rPr>
              <w:t>- ПАО «Мегафон»;</w:t>
            </w:r>
          </w:p>
          <w:p w:rsidR="00170273" w:rsidRPr="004578EC" w:rsidRDefault="00170273" w:rsidP="00170273">
            <w:pPr>
              <w:pStyle w:val="000"/>
              <w:spacing w:line="240" w:lineRule="auto"/>
              <w:rPr>
                <w:sz w:val="18"/>
                <w:szCs w:val="18"/>
              </w:rPr>
            </w:pPr>
            <w:r w:rsidRPr="004578EC">
              <w:rPr>
                <w:sz w:val="18"/>
                <w:szCs w:val="18"/>
              </w:rPr>
              <w:t xml:space="preserve">-  ООО Екатеринбург – 2000 («МОТИВ»); </w:t>
            </w:r>
          </w:p>
          <w:p w:rsidR="00170273" w:rsidRPr="004578EC" w:rsidRDefault="00170273" w:rsidP="00170273">
            <w:pPr>
              <w:pStyle w:val="000"/>
              <w:spacing w:line="240" w:lineRule="auto"/>
              <w:rPr>
                <w:sz w:val="18"/>
                <w:szCs w:val="18"/>
              </w:rPr>
            </w:pPr>
            <w:r w:rsidRPr="004578EC">
              <w:rPr>
                <w:sz w:val="18"/>
                <w:szCs w:val="18"/>
              </w:rPr>
              <w:t xml:space="preserve">- ПАО «ВымпелКом» (Билайн).  </w:t>
            </w:r>
          </w:p>
          <w:p w:rsidR="00170273" w:rsidRPr="004578EC" w:rsidRDefault="00170273" w:rsidP="00170273">
            <w:pPr>
              <w:pStyle w:val="000"/>
              <w:spacing w:line="240" w:lineRule="auto"/>
              <w:rPr>
                <w:sz w:val="18"/>
                <w:szCs w:val="18"/>
              </w:rPr>
            </w:pPr>
            <w:r w:rsidRPr="004578EC">
              <w:rPr>
                <w:sz w:val="18"/>
                <w:szCs w:val="18"/>
              </w:rPr>
              <w:t>Предоставление услуг почтовой связи на территории Советского района осуществляет ОСП Советский почтамт Управления федеральной почтовой связи  Ханты-Мансийского автономного округа – Югры – филиала ФГУП «Почта России»,  отделение почтовой связи в с.п. Алябьевский находится по адресу ул. Токмянина, 14.</w:t>
            </w:r>
          </w:p>
          <w:p w:rsidR="00170273" w:rsidRPr="004578EC" w:rsidRDefault="00170273" w:rsidP="00170273">
            <w:pPr>
              <w:pStyle w:val="000"/>
              <w:spacing w:line="240" w:lineRule="auto"/>
              <w:rPr>
                <w:sz w:val="18"/>
                <w:szCs w:val="18"/>
              </w:rPr>
            </w:pPr>
            <w:r w:rsidRPr="004578EC">
              <w:rPr>
                <w:sz w:val="18"/>
                <w:szCs w:val="18"/>
              </w:rPr>
              <w:t xml:space="preserve">Наземную эфирную трансляцию 20 обязательных общедоступных телевизионных каналов пакета РТРС-1 и РТРС-2  обеспечивает филиал Урало-Сибирского регионального центра РТРС, расположенный в городе  Югорск.   </w:t>
            </w:r>
          </w:p>
          <w:p w:rsidR="00170273" w:rsidRPr="004578EC" w:rsidRDefault="00170273" w:rsidP="00170273">
            <w:pPr>
              <w:pStyle w:val="000"/>
              <w:spacing w:line="240" w:lineRule="auto"/>
              <w:rPr>
                <w:sz w:val="18"/>
                <w:szCs w:val="18"/>
              </w:rPr>
            </w:pPr>
            <w:r w:rsidRPr="004578EC">
              <w:rPr>
                <w:sz w:val="18"/>
                <w:szCs w:val="18"/>
              </w:rPr>
              <w:t xml:space="preserve">Широкополосный доступ в сеть Интернет предоставляют ПАО «Ростелеком» и ООО «ФасТел».   </w:t>
            </w:r>
          </w:p>
          <w:p w:rsidR="00170273" w:rsidRPr="004578EC" w:rsidRDefault="00170273" w:rsidP="00170273">
            <w:pPr>
              <w:pStyle w:val="000"/>
              <w:spacing w:line="240" w:lineRule="auto"/>
              <w:rPr>
                <w:i/>
                <w:sz w:val="18"/>
                <w:szCs w:val="18"/>
              </w:rPr>
            </w:pPr>
            <w:r w:rsidRPr="004578EC">
              <w:rPr>
                <w:sz w:val="18"/>
                <w:szCs w:val="18"/>
              </w:rPr>
              <w:tab/>
            </w:r>
            <w:r w:rsidRPr="004578EC">
              <w:rPr>
                <w:i/>
                <w:sz w:val="18"/>
                <w:szCs w:val="18"/>
              </w:rPr>
              <w:t>Проектные предложения</w:t>
            </w:r>
          </w:p>
          <w:p w:rsidR="00170273" w:rsidRPr="004578EC" w:rsidRDefault="00170273" w:rsidP="00170273">
            <w:pPr>
              <w:pStyle w:val="000"/>
              <w:spacing w:line="240" w:lineRule="auto"/>
              <w:rPr>
                <w:sz w:val="18"/>
                <w:szCs w:val="18"/>
              </w:rPr>
            </w:pPr>
            <w:r w:rsidRPr="004578EC">
              <w:rPr>
                <w:sz w:val="18"/>
                <w:szCs w:val="18"/>
              </w:rPr>
              <w:t>Генеральным планом на первую очередь и расчетный срок предусматривается развитие основного комплекса электрической связи и телекоммуникаций в границах улиц Парковая, В. Шевцова, Спортивная, Победы, пер. Таежный, Восточная, включающего в себя :</w:t>
            </w:r>
          </w:p>
          <w:p w:rsidR="00170273" w:rsidRPr="004578EC" w:rsidRDefault="00170273" w:rsidP="00170273">
            <w:pPr>
              <w:pStyle w:val="---"/>
              <w:spacing w:line="240" w:lineRule="auto"/>
              <w:rPr>
                <w:sz w:val="18"/>
                <w:szCs w:val="18"/>
              </w:rPr>
            </w:pPr>
            <w:r w:rsidRPr="004578EC">
              <w:rPr>
                <w:sz w:val="18"/>
                <w:szCs w:val="18"/>
              </w:rPr>
              <w:t>телефонную связь общего пользования;</w:t>
            </w:r>
          </w:p>
          <w:p w:rsidR="00170273" w:rsidRPr="004578EC" w:rsidRDefault="00170273" w:rsidP="00170273">
            <w:pPr>
              <w:pStyle w:val="---"/>
              <w:spacing w:line="240" w:lineRule="auto"/>
              <w:rPr>
                <w:sz w:val="18"/>
                <w:szCs w:val="18"/>
              </w:rPr>
            </w:pPr>
            <w:r w:rsidRPr="004578EC">
              <w:rPr>
                <w:sz w:val="18"/>
                <w:szCs w:val="18"/>
              </w:rPr>
              <w:t>АТС на 1200 номеров;</w:t>
            </w:r>
          </w:p>
          <w:p w:rsidR="00170273" w:rsidRPr="004578EC" w:rsidRDefault="00170273" w:rsidP="00170273">
            <w:pPr>
              <w:pStyle w:val="---"/>
              <w:spacing w:line="240" w:lineRule="auto"/>
              <w:rPr>
                <w:sz w:val="18"/>
                <w:szCs w:val="18"/>
              </w:rPr>
            </w:pPr>
            <w:r w:rsidRPr="004578EC">
              <w:rPr>
                <w:sz w:val="18"/>
                <w:szCs w:val="18"/>
              </w:rPr>
              <w:t>цифровые телекоммуникационные информационные сети и системы передачи данных;</w:t>
            </w:r>
          </w:p>
          <w:p w:rsidR="00170273" w:rsidRPr="004578EC" w:rsidRDefault="00170273" w:rsidP="00170273">
            <w:pPr>
              <w:pStyle w:val="---"/>
              <w:spacing w:line="240" w:lineRule="auto"/>
              <w:rPr>
                <w:sz w:val="18"/>
                <w:szCs w:val="18"/>
              </w:rPr>
            </w:pPr>
            <w:r w:rsidRPr="004578EC">
              <w:rPr>
                <w:sz w:val="18"/>
                <w:szCs w:val="18"/>
              </w:rPr>
              <w:t>проводное вещание;</w:t>
            </w:r>
          </w:p>
          <w:p w:rsidR="00170273" w:rsidRPr="004578EC" w:rsidRDefault="00170273" w:rsidP="00170273">
            <w:pPr>
              <w:pStyle w:val="---"/>
              <w:spacing w:line="240" w:lineRule="auto"/>
              <w:rPr>
                <w:sz w:val="18"/>
                <w:szCs w:val="18"/>
              </w:rPr>
            </w:pPr>
            <w:r w:rsidRPr="004578EC">
              <w:rPr>
                <w:sz w:val="18"/>
                <w:szCs w:val="18"/>
              </w:rPr>
              <w:t>эфирное радиовещание;</w:t>
            </w:r>
          </w:p>
          <w:p w:rsidR="00170273" w:rsidRDefault="00170273" w:rsidP="00170273">
            <w:pPr>
              <w:pStyle w:val="---"/>
              <w:spacing w:line="240" w:lineRule="auto"/>
              <w:rPr>
                <w:sz w:val="18"/>
                <w:szCs w:val="18"/>
              </w:rPr>
            </w:pPr>
            <w:r w:rsidRPr="004578EC">
              <w:rPr>
                <w:sz w:val="18"/>
                <w:szCs w:val="18"/>
              </w:rPr>
              <w:t>телевизионное вещание.</w:t>
            </w:r>
          </w:p>
          <w:p w:rsidR="00170273" w:rsidRPr="004578EC" w:rsidRDefault="00170273" w:rsidP="00170273">
            <w:pPr>
              <w:pStyle w:val="---"/>
              <w:spacing w:line="240" w:lineRule="auto"/>
              <w:rPr>
                <w:sz w:val="18"/>
                <w:szCs w:val="18"/>
              </w:rPr>
            </w:pPr>
          </w:p>
          <w:p w:rsidR="00170273" w:rsidRPr="004578EC" w:rsidRDefault="00170273" w:rsidP="00170273">
            <w:pPr>
              <w:pStyle w:val="16"/>
              <w:numPr>
                <w:ilvl w:val="0"/>
                <w:numId w:val="14"/>
              </w:numPr>
              <w:spacing w:line="240" w:lineRule="auto"/>
              <w:rPr>
                <w:sz w:val="18"/>
                <w:szCs w:val="18"/>
              </w:rPr>
            </w:pPr>
            <w:bookmarkStart w:id="123" w:name="_Toc26787762"/>
            <w:r w:rsidRPr="004578EC">
              <w:rPr>
                <w:sz w:val="18"/>
                <w:szCs w:val="18"/>
              </w:rPr>
              <w:t>Инженерная подготовка и защита территории</w:t>
            </w:r>
            <w:bookmarkEnd w:id="123"/>
          </w:p>
          <w:p w:rsidR="00170273" w:rsidRPr="004578EC" w:rsidRDefault="00170273" w:rsidP="00170273">
            <w:pPr>
              <w:pStyle w:val="16"/>
              <w:numPr>
                <w:ilvl w:val="0"/>
                <w:numId w:val="14"/>
              </w:numPr>
              <w:spacing w:line="240" w:lineRule="auto"/>
              <w:rPr>
                <w:sz w:val="18"/>
                <w:szCs w:val="18"/>
              </w:rPr>
            </w:pPr>
            <w:bookmarkStart w:id="124" w:name="_Toc26787763"/>
            <w:r w:rsidRPr="004578EC">
              <w:rPr>
                <w:sz w:val="18"/>
                <w:szCs w:val="18"/>
              </w:rPr>
              <w:lastRenderedPageBreak/>
              <w:t>Охрана окружающей среды</w:t>
            </w:r>
            <w:bookmarkEnd w:id="124"/>
          </w:p>
          <w:p w:rsidR="00170273" w:rsidRPr="004578EC" w:rsidRDefault="00170273" w:rsidP="00170273">
            <w:pPr>
              <w:pStyle w:val="110"/>
              <w:numPr>
                <w:ilvl w:val="1"/>
                <w:numId w:val="14"/>
              </w:numPr>
              <w:spacing w:line="240" w:lineRule="auto"/>
              <w:rPr>
                <w:sz w:val="18"/>
                <w:szCs w:val="18"/>
              </w:rPr>
            </w:pPr>
            <w:bookmarkStart w:id="125" w:name="_Toc26787764"/>
            <w:r w:rsidRPr="004578EC">
              <w:rPr>
                <w:sz w:val="18"/>
                <w:szCs w:val="18"/>
              </w:rPr>
              <w:t>Мероприятия по охране атмосферного воздуха</w:t>
            </w:r>
            <w:bookmarkEnd w:id="125"/>
          </w:p>
          <w:p w:rsidR="00170273" w:rsidRPr="004578EC" w:rsidRDefault="00170273" w:rsidP="00170273">
            <w:pPr>
              <w:pStyle w:val="000"/>
              <w:spacing w:line="240" w:lineRule="auto"/>
              <w:rPr>
                <w:sz w:val="18"/>
                <w:szCs w:val="18"/>
              </w:rPr>
            </w:pPr>
            <w:r w:rsidRPr="004578EC">
              <w:rPr>
                <w:sz w:val="18"/>
                <w:szCs w:val="18"/>
              </w:rPr>
              <w:t>Санитарная охрана и оздоровление воздушного бассейна территории обеспечивается комплексом защитных мероприятий технологического, организационного и планировочного характера. С целью снижения загрязнения атмосферного воздуха путем сокращения суммарных выбросов в атмосферу стационарными и передвижными источниками выделения проектом схемы территориального планирования предлагается ряд мероприятий:</w:t>
            </w:r>
          </w:p>
          <w:p w:rsidR="00170273" w:rsidRPr="004578EC" w:rsidRDefault="00170273" w:rsidP="00170273">
            <w:pPr>
              <w:pStyle w:val="---"/>
              <w:spacing w:line="240" w:lineRule="auto"/>
              <w:rPr>
                <w:sz w:val="18"/>
                <w:szCs w:val="18"/>
              </w:rPr>
            </w:pPr>
            <w:r w:rsidRPr="004578EC">
              <w:rPr>
                <w:sz w:val="18"/>
                <w:szCs w:val="18"/>
              </w:rPr>
              <w:t>проведение мониторинговых исследований загрязнения атмосферного воздуха;</w:t>
            </w:r>
          </w:p>
          <w:p w:rsidR="00170273" w:rsidRPr="004578EC" w:rsidRDefault="00170273" w:rsidP="00170273">
            <w:pPr>
              <w:pStyle w:val="---"/>
              <w:spacing w:line="240" w:lineRule="auto"/>
              <w:rPr>
                <w:sz w:val="18"/>
                <w:szCs w:val="18"/>
              </w:rPr>
            </w:pPr>
            <w:r w:rsidRPr="004578EC">
              <w:rPr>
                <w:sz w:val="18"/>
                <w:szCs w:val="18"/>
              </w:rPr>
              <w:t>отбор проб и выполнение анализов на источниках выбросов предприятий промышленного производства при осуществлении государственного контроля в сфере охраны окружающей среды на объектах хозяйственной и иной деятельности независимо от форм собственности, находящихся на территории района;</w:t>
            </w:r>
          </w:p>
          <w:p w:rsidR="00170273" w:rsidRPr="004578EC" w:rsidRDefault="00170273" w:rsidP="00170273">
            <w:pPr>
              <w:pStyle w:val="---"/>
              <w:spacing w:line="240" w:lineRule="auto"/>
              <w:rPr>
                <w:sz w:val="18"/>
                <w:szCs w:val="18"/>
              </w:rPr>
            </w:pPr>
            <w:r w:rsidRPr="004578EC">
              <w:rPr>
                <w:sz w:val="18"/>
                <w:szCs w:val="18"/>
              </w:rPr>
              <w:t>внедрение и реконструкция пылегазоочистного оборудования, механических и биологических фильтров на всех производственных и инженерных объектах;</w:t>
            </w:r>
          </w:p>
          <w:p w:rsidR="00170273" w:rsidRPr="004578EC" w:rsidRDefault="00170273" w:rsidP="00170273">
            <w:pPr>
              <w:pStyle w:val="---"/>
              <w:spacing w:line="240" w:lineRule="auto"/>
              <w:rPr>
                <w:sz w:val="18"/>
                <w:szCs w:val="18"/>
              </w:rPr>
            </w:pPr>
            <w:r w:rsidRPr="004578EC">
              <w:rPr>
                <w:sz w:val="18"/>
                <w:szCs w:val="18"/>
              </w:rPr>
              <w:t>комплексное нормирование вредных выбросов в атмосферу и достижение установленных нормативов ПДВ (ВСВ);</w:t>
            </w:r>
          </w:p>
          <w:p w:rsidR="00170273" w:rsidRPr="004578EC" w:rsidRDefault="00170273" w:rsidP="00170273">
            <w:pPr>
              <w:pStyle w:val="---"/>
              <w:spacing w:line="240" w:lineRule="auto"/>
              <w:rPr>
                <w:sz w:val="18"/>
                <w:szCs w:val="18"/>
              </w:rPr>
            </w:pPr>
            <w:r w:rsidRPr="004578EC">
              <w:rPr>
                <w:sz w:val="18"/>
                <w:szCs w:val="18"/>
              </w:rPr>
              <w:t>внедрение малоотходных и безотходных технологий в производстве;</w:t>
            </w:r>
          </w:p>
          <w:p w:rsidR="00170273" w:rsidRPr="004578EC" w:rsidRDefault="00170273" w:rsidP="00170273">
            <w:pPr>
              <w:pStyle w:val="---"/>
              <w:spacing w:line="240" w:lineRule="auto"/>
              <w:rPr>
                <w:sz w:val="18"/>
                <w:szCs w:val="18"/>
              </w:rPr>
            </w:pPr>
            <w:r w:rsidRPr="004578EC">
              <w:rPr>
                <w:sz w:val="18"/>
                <w:szCs w:val="18"/>
              </w:rPr>
              <w:t>организация и благоустройство санитарно-защитных зон промышленных предприятий и других источников загрязнения атмосферного воздуха, водоемов, почвы;</w:t>
            </w:r>
          </w:p>
          <w:p w:rsidR="00170273" w:rsidRPr="004578EC" w:rsidRDefault="00170273" w:rsidP="00170273">
            <w:pPr>
              <w:pStyle w:val="---"/>
              <w:spacing w:line="240" w:lineRule="auto"/>
              <w:rPr>
                <w:sz w:val="18"/>
                <w:szCs w:val="18"/>
              </w:rPr>
            </w:pPr>
            <w:r w:rsidRPr="004578EC">
              <w:rPr>
                <w:sz w:val="18"/>
                <w:szCs w:val="18"/>
              </w:rPr>
              <w:t>благоустройство и озеленение проектируемой территории в целях защиты застройки от неблагоприятных ветров, борьбы с шумом, обогащения  воздуха кислородом и поглощения из воздуха углекислого газа;</w:t>
            </w:r>
          </w:p>
          <w:p w:rsidR="00170273" w:rsidRPr="004578EC" w:rsidRDefault="00170273" w:rsidP="00170273">
            <w:pPr>
              <w:pStyle w:val="---"/>
              <w:spacing w:line="240" w:lineRule="auto"/>
              <w:rPr>
                <w:sz w:val="18"/>
                <w:szCs w:val="18"/>
              </w:rPr>
            </w:pPr>
            <w:r w:rsidRPr="004578EC">
              <w:rPr>
                <w:sz w:val="18"/>
                <w:szCs w:val="18"/>
              </w:rPr>
              <w:t xml:space="preserve">организация системы контроля за выбросами автотранспорта; </w:t>
            </w:r>
          </w:p>
          <w:p w:rsidR="00170273" w:rsidRPr="004578EC" w:rsidRDefault="00170273" w:rsidP="00170273">
            <w:pPr>
              <w:pStyle w:val="---"/>
              <w:spacing w:line="240" w:lineRule="auto"/>
              <w:rPr>
                <w:sz w:val="18"/>
                <w:szCs w:val="18"/>
              </w:rPr>
            </w:pPr>
            <w:r w:rsidRPr="004578EC">
              <w:rPr>
                <w:sz w:val="18"/>
                <w:szCs w:val="18"/>
              </w:rPr>
              <w:t>улучшение дорожного покрытия;</w:t>
            </w:r>
          </w:p>
          <w:p w:rsidR="00170273" w:rsidRPr="004578EC" w:rsidRDefault="00170273" w:rsidP="00170273">
            <w:pPr>
              <w:pStyle w:val="---"/>
              <w:spacing w:line="240" w:lineRule="auto"/>
              <w:rPr>
                <w:sz w:val="18"/>
                <w:szCs w:val="18"/>
              </w:rPr>
            </w:pPr>
            <w:r w:rsidRPr="004578EC">
              <w:rPr>
                <w:sz w:val="18"/>
                <w:szCs w:val="18"/>
              </w:rPr>
              <w:t>организация зеленых полос вдоль автомобильных дорог в соответствии с требованиями СП 42.13330.2011. Свод правил. "Градостроительство. Планировка и застройка городских и сельских поселений. Актуализированная редакция СНиП 2.07.01-89*.</w:t>
            </w:r>
          </w:p>
          <w:p w:rsidR="00170273" w:rsidRPr="004578EC" w:rsidRDefault="00170273" w:rsidP="00170273">
            <w:pPr>
              <w:pStyle w:val="110"/>
              <w:numPr>
                <w:ilvl w:val="1"/>
                <w:numId w:val="14"/>
              </w:numPr>
              <w:spacing w:line="240" w:lineRule="auto"/>
              <w:rPr>
                <w:sz w:val="18"/>
                <w:szCs w:val="18"/>
              </w:rPr>
            </w:pPr>
            <w:bookmarkStart w:id="126" w:name="_Toc26787765"/>
            <w:r w:rsidRPr="004578EC">
              <w:rPr>
                <w:sz w:val="18"/>
                <w:szCs w:val="18"/>
              </w:rPr>
              <w:t>Мероприятия по охране поверхностных и подземных вод</w:t>
            </w:r>
            <w:bookmarkEnd w:id="126"/>
          </w:p>
          <w:p w:rsidR="00170273" w:rsidRPr="004578EC" w:rsidRDefault="00170273" w:rsidP="00170273">
            <w:pPr>
              <w:pStyle w:val="000"/>
              <w:spacing w:line="240" w:lineRule="auto"/>
              <w:rPr>
                <w:sz w:val="18"/>
                <w:szCs w:val="18"/>
              </w:rPr>
            </w:pPr>
            <w:r w:rsidRPr="004578EC">
              <w:rPr>
                <w:sz w:val="18"/>
                <w:szCs w:val="18"/>
              </w:rPr>
              <w:t xml:space="preserve">С целью улучшения качества вод, восстановления и предотвращения загрязнения водных объектов проектом схемы территориального планирования рекомендуются следующие мероприятия: </w:t>
            </w:r>
          </w:p>
          <w:p w:rsidR="00170273" w:rsidRPr="004578EC" w:rsidRDefault="00170273" w:rsidP="00170273">
            <w:pPr>
              <w:pStyle w:val="---"/>
              <w:spacing w:line="240" w:lineRule="auto"/>
              <w:rPr>
                <w:sz w:val="18"/>
                <w:szCs w:val="18"/>
              </w:rPr>
            </w:pPr>
            <w:r w:rsidRPr="004578EC">
              <w:rPr>
                <w:sz w:val="18"/>
                <w:szCs w:val="18"/>
              </w:rPr>
              <w:t>организация водоохранных зон и прибрежных защитных полос водных объектов;</w:t>
            </w:r>
          </w:p>
          <w:p w:rsidR="00170273" w:rsidRPr="004578EC" w:rsidRDefault="00170273" w:rsidP="00170273">
            <w:pPr>
              <w:pStyle w:val="---"/>
              <w:spacing w:line="240" w:lineRule="auto"/>
              <w:rPr>
                <w:sz w:val="18"/>
                <w:szCs w:val="18"/>
              </w:rPr>
            </w:pPr>
            <w:r w:rsidRPr="004578EC">
              <w:rPr>
                <w:sz w:val="18"/>
                <w:szCs w:val="18"/>
              </w:rPr>
              <w:t xml:space="preserve"> очистка территории водоохранных зон от несанкционированных свалок бытового и строительного мусора, отходов производства;</w:t>
            </w:r>
          </w:p>
          <w:p w:rsidR="00170273" w:rsidRPr="004578EC" w:rsidRDefault="00170273" w:rsidP="00170273">
            <w:pPr>
              <w:pStyle w:val="---"/>
              <w:spacing w:line="240" w:lineRule="auto"/>
              <w:rPr>
                <w:sz w:val="18"/>
                <w:szCs w:val="18"/>
              </w:rPr>
            </w:pPr>
            <w:r w:rsidRPr="004578EC">
              <w:rPr>
                <w:sz w:val="18"/>
                <w:szCs w:val="18"/>
              </w:rPr>
              <w:t>благоустройство и расчистка русел рек, ручьев и озер, проведение берегоукрепительных работ;</w:t>
            </w:r>
          </w:p>
          <w:p w:rsidR="00170273" w:rsidRPr="004578EC" w:rsidRDefault="00170273" w:rsidP="00170273">
            <w:pPr>
              <w:pStyle w:val="---"/>
              <w:spacing w:line="240" w:lineRule="auto"/>
              <w:rPr>
                <w:sz w:val="18"/>
                <w:szCs w:val="18"/>
              </w:rPr>
            </w:pPr>
            <w:r w:rsidRPr="004578EC">
              <w:rPr>
                <w:sz w:val="18"/>
                <w:szCs w:val="18"/>
              </w:rPr>
              <w:t>организация сети ливневой канализации с устройством очистных сооружений в местах выпуска поверхностных вод;</w:t>
            </w:r>
          </w:p>
          <w:p w:rsidR="00170273" w:rsidRPr="004578EC" w:rsidRDefault="00170273" w:rsidP="00170273">
            <w:pPr>
              <w:pStyle w:val="---"/>
              <w:spacing w:line="240" w:lineRule="auto"/>
              <w:rPr>
                <w:sz w:val="18"/>
                <w:szCs w:val="18"/>
              </w:rPr>
            </w:pPr>
            <w:r w:rsidRPr="004578EC">
              <w:rPr>
                <w:sz w:val="18"/>
                <w:szCs w:val="18"/>
              </w:rPr>
              <w:t>разработка эффективных мер по предупреждению аварийных ситуаций на промышленных предприятиях, залповых сбросов загрязняющих веществ в водные объекты и устранению их последствий;</w:t>
            </w:r>
          </w:p>
          <w:p w:rsidR="00170273" w:rsidRPr="004578EC" w:rsidRDefault="00170273" w:rsidP="00170273">
            <w:pPr>
              <w:pStyle w:val="---"/>
              <w:spacing w:line="240" w:lineRule="auto"/>
              <w:rPr>
                <w:sz w:val="18"/>
                <w:szCs w:val="18"/>
              </w:rPr>
            </w:pPr>
            <w:r w:rsidRPr="004578EC">
              <w:rPr>
                <w:sz w:val="18"/>
                <w:szCs w:val="18"/>
              </w:rPr>
              <w:t>выявление предприятий, осуществляющих самовольное пользование водными объектами и применение по отношению к ним штрафных санкций, в соответствии с природоохранным законодательством;</w:t>
            </w:r>
          </w:p>
          <w:p w:rsidR="00170273" w:rsidRPr="004578EC" w:rsidRDefault="00170273" w:rsidP="00170273">
            <w:pPr>
              <w:pStyle w:val="---"/>
              <w:spacing w:line="240" w:lineRule="auto"/>
              <w:rPr>
                <w:sz w:val="18"/>
                <w:szCs w:val="18"/>
              </w:rPr>
            </w:pPr>
            <w:r w:rsidRPr="004578EC">
              <w:rPr>
                <w:sz w:val="18"/>
                <w:szCs w:val="18"/>
              </w:rPr>
              <w:t>организация контроля уровня загрязнения поверхностных и грунтовых вод.</w:t>
            </w:r>
          </w:p>
          <w:p w:rsidR="00170273" w:rsidRPr="004578EC" w:rsidRDefault="00170273" w:rsidP="00170273">
            <w:pPr>
              <w:pStyle w:val="000"/>
              <w:spacing w:line="240" w:lineRule="auto"/>
              <w:rPr>
                <w:sz w:val="18"/>
                <w:szCs w:val="18"/>
              </w:rPr>
            </w:pPr>
            <w:r w:rsidRPr="004578EC">
              <w:rPr>
                <w:sz w:val="18"/>
                <w:szCs w:val="18"/>
              </w:rPr>
              <w:t>С целью снижения антропогенной нагрузки на водные объекты и обеспечения благоприятной среды обитания для населения района проектом схемы территориального планирования предусмотрены следующие мероприятия по охране водных ресурсов:</w:t>
            </w:r>
          </w:p>
          <w:p w:rsidR="00170273" w:rsidRPr="004578EC" w:rsidRDefault="00170273" w:rsidP="00170273">
            <w:pPr>
              <w:pStyle w:val="---"/>
              <w:spacing w:line="240" w:lineRule="auto"/>
              <w:rPr>
                <w:sz w:val="18"/>
                <w:szCs w:val="18"/>
              </w:rPr>
            </w:pPr>
            <w:r w:rsidRPr="004578EC">
              <w:rPr>
                <w:sz w:val="18"/>
                <w:szCs w:val="18"/>
              </w:rPr>
              <w:t>исключить сброс без очистки поверхностных стоков, формирующихся на урбанизированных территориях. Территории, вновь застраиваемые в соответствии с градостроительным планом должны оснащаться системами ливневой канализации, отводящими поверхностные стоки на очистные сооружения;</w:t>
            </w:r>
          </w:p>
          <w:p w:rsidR="00170273" w:rsidRPr="004578EC" w:rsidRDefault="00170273" w:rsidP="00170273">
            <w:pPr>
              <w:pStyle w:val="---"/>
              <w:spacing w:line="240" w:lineRule="auto"/>
              <w:rPr>
                <w:sz w:val="18"/>
                <w:szCs w:val="18"/>
              </w:rPr>
            </w:pPr>
            <w:r w:rsidRPr="004578EC">
              <w:rPr>
                <w:sz w:val="18"/>
                <w:szCs w:val="18"/>
              </w:rPr>
              <w:t>при развитии пригородной зоны, прилегающей к водным объектам необходимо соблюдать ограничения в границах водоохранных зон и прибрежных защитных полос водных объектов, а также в границах поясов санитарной охраны водозаборов;</w:t>
            </w:r>
          </w:p>
          <w:p w:rsidR="00170273" w:rsidRPr="004578EC" w:rsidRDefault="00170273" w:rsidP="00170273">
            <w:pPr>
              <w:pStyle w:val="---"/>
              <w:spacing w:line="240" w:lineRule="auto"/>
              <w:rPr>
                <w:sz w:val="18"/>
                <w:szCs w:val="18"/>
              </w:rPr>
            </w:pPr>
            <w:r w:rsidRPr="004578EC">
              <w:rPr>
                <w:sz w:val="18"/>
                <w:szCs w:val="18"/>
              </w:rPr>
              <w:t>при размещении объектов, согласно генеральному плану, в водоохранных зонах и прибрежных защитных полосах водных объектов особое внимание следует уделить организации достаточного количества мест для автотранспорта на оборудуемых стоянках (как в жилых кварталах, так и в местах  массового отдыха). При развитии рекреационных зон на водных объектах города необходимо предусмотреть комплекс технических и организационных мероприятий, исключающих движение и стоянку автотранспорта вне предназначенных для этого мест;</w:t>
            </w:r>
          </w:p>
          <w:p w:rsidR="00170273" w:rsidRPr="004578EC" w:rsidRDefault="00170273" w:rsidP="00170273">
            <w:pPr>
              <w:pStyle w:val="---"/>
              <w:spacing w:line="240" w:lineRule="auto"/>
              <w:rPr>
                <w:sz w:val="18"/>
                <w:szCs w:val="18"/>
              </w:rPr>
            </w:pPr>
            <w:r w:rsidRPr="004578EC">
              <w:rPr>
                <w:sz w:val="18"/>
                <w:szCs w:val="18"/>
              </w:rPr>
              <w:t>при планировании развития территорий, входящих в состав зон санитарной охраны водозаборных узлов, необходимо обратить особое внимание на недопустимость размещения в границах 2 пояса ЗСО складов горюче-смазочных материалов, ядохимикатов и минеральных удобрений, накопителей промстоков, шламохранилищ и других объектов, обусловливающих опасность химического загрязнения. Размещение объектов, являющихся потенциальными источниками загрязнения подземных вод, допускается в пределах третьего пояса ЗСО по согласованию с органами Роспотребназдора только при условии выполнения специальных мероприятий по защите водоносного горизонта;</w:t>
            </w:r>
          </w:p>
          <w:p w:rsidR="00170273" w:rsidRPr="004578EC" w:rsidRDefault="00170273" w:rsidP="00170273">
            <w:pPr>
              <w:pStyle w:val="---"/>
              <w:spacing w:line="240" w:lineRule="auto"/>
              <w:rPr>
                <w:sz w:val="18"/>
                <w:szCs w:val="18"/>
              </w:rPr>
            </w:pPr>
            <w:r w:rsidRPr="004578EC">
              <w:rPr>
                <w:sz w:val="18"/>
                <w:szCs w:val="18"/>
              </w:rPr>
              <w:t>доведение сточных вод на очистных сооружениях до нормативного качества.</w:t>
            </w:r>
          </w:p>
          <w:p w:rsidR="00170273" w:rsidRPr="004578EC" w:rsidRDefault="00170273" w:rsidP="00170273">
            <w:pPr>
              <w:pStyle w:val="000"/>
              <w:spacing w:line="240" w:lineRule="auto"/>
              <w:rPr>
                <w:sz w:val="18"/>
                <w:szCs w:val="18"/>
              </w:rPr>
            </w:pPr>
            <w:r w:rsidRPr="004578EC">
              <w:rPr>
                <w:sz w:val="18"/>
                <w:szCs w:val="18"/>
              </w:rPr>
              <w:t>Для предотвращения загрязнения водных объектов стоками с производственных, сельскохозяйственных и коммунально-складских территорий необходимо проведение следующих мероприятий:</w:t>
            </w:r>
          </w:p>
          <w:p w:rsidR="00170273" w:rsidRPr="004578EC" w:rsidRDefault="00170273" w:rsidP="00170273">
            <w:pPr>
              <w:pStyle w:val="---"/>
              <w:spacing w:line="240" w:lineRule="auto"/>
              <w:rPr>
                <w:sz w:val="18"/>
                <w:szCs w:val="18"/>
              </w:rPr>
            </w:pPr>
            <w:r w:rsidRPr="004578EC">
              <w:rPr>
                <w:sz w:val="18"/>
                <w:szCs w:val="18"/>
              </w:rPr>
              <w:t>строительство ливневой канализации на территории промышленных, сельскохозяйственных и коммунально-складских зон;</w:t>
            </w:r>
          </w:p>
          <w:p w:rsidR="00170273" w:rsidRPr="004578EC" w:rsidRDefault="00170273" w:rsidP="00170273">
            <w:pPr>
              <w:pStyle w:val="---"/>
              <w:spacing w:line="240" w:lineRule="auto"/>
              <w:rPr>
                <w:sz w:val="18"/>
                <w:szCs w:val="18"/>
              </w:rPr>
            </w:pPr>
            <w:r w:rsidRPr="004578EC">
              <w:rPr>
                <w:sz w:val="18"/>
                <w:szCs w:val="18"/>
              </w:rPr>
              <w:t>строительство локальных очистных сооружений на предприятиях.</w:t>
            </w:r>
          </w:p>
          <w:p w:rsidR="00170273" w:rsidRPr="004578EC" w:rsidRDefault="00170273" w:rsidP="00170273">
            <w:pPr>
              <w:pStyle w:val="000"/>
              <w:spacing w:line="240" w:lineRule="auto"/>
              <w:rPr>
                <w:sz w:val="18"/>
                <w:szCs w:val="18"/>
              </w:rPr>
            </w:pPr>
            <w:r w:rsidRPr="004578EC">
              <w:rPr>
                <w:sz w:val="18"/>
                <w:szCs w:val="18"/>
              </w:rPr>
              <w:t>К основным организационным мероприятиям по охране поверхностных и подземных вод на территории относятся создание системы мониторинга водных объектов, организация мониторинга за состоянием водопроводящих сетей и своевременное проведение мероприятий по предупреждению утечек из систем водопровода и канализации.</w:t>
            </w:r>
          </w:p>
          <w:p w:rsidR="00170273" w:rsidRPr="004578EC" w:rsidRDefault="00170273" w:rsidP="00170273">
            <w:pPr>
              <w:pStyle w:val="000"/>
              <w:spacing w:line="240" w:lineRule="auto"/>
              <w:rPr>
                <w:sz w:val="18"/>
                <w:szCs w:val="18"/>
              </w:rPr>
            </w:pPr>
            <w:r w:rsidRPr="004578EC">
              <w:rPr>
                <w:sz w:val="18"/>
                <w:szCs w:val="18"/>
              </w:rPr>
              <w:t>Захоронение и сброс радиоактивных и токсичных веществ (материалов) в водные объекты запрещаются.</w:t>
            </w:r>
          </w:p>
          <w:p w:rsidR="00170273" w:rsidRPr="004578EC" w:rsidRDefault="00170273" w:rsidP="00170273">
            <w:pPr>
              <w:pStyle w:val="000"/>
              <w:spacing w:line="240" w:lineRule="auto"/>
              <w:rPr>
                <w:sz w:val="18"/>
                <w:szCs w:val="18"/>
              </w:rPr>
            </w:pPr>
            <w:r w:rsidRPr="004578EC">
              <w:rPr>
                <w:sz w:val="18"/>
                <w:szCs w:val="18"/>
              </w:rPr>
              <w:t>Сброс сточных вод, содержащих токсичные вещества (материалы), в водные объекты допускается только после их очистки в установленном порядке.</w:t>
            </w:r>
          </w:p>
          <w:p w:rsidR="00170273" w:rsidRPr="004578EC" w:rsidRDefault="00170273" w:rsidP="00170273">
            <w:pPr>
              <w:pStyle w:val="000"/>
              <w:spacing w:line="240" w:lineRule="auto"/>
              <w:rPr>
                <w:sz w:val="18"/>
                <w:szCs w:val="18"/>
              </w:rPr>
            </w:pPr>
            <w:r w:rsidRPr="004578EC">
              <w:rPr>
                <w:sz w:val="18"/>
                <w:szCs w:val="18"/>
              </w:rPr>
              <w:t xml:space="preserve">При геологическом изучении недр, разведке и добыче полезных ископаемых, строительстве и эксплуатации подземных сооружений, не связанных с добычей полезных ископаемых, недропользователи обязаны не допускать загрязнение, </w:t>
            </w:r>
            <w:r w:rsidRPr="004578EC">
              <w:rPr>
                <w:sz w:val="18"/>
                <w:szCs w:val="18"/>
              </w:rPr>
              <w:lastRenderedPageBreak/>
              <w:t>засорение и истощение водных объектов.</w:t>
            </w:r>
          </w:p>
          <w:p w:rsidR="00170273" w:rsidRPr="004578EC" w:rsidRDefault="00170273" w:rsidP="00170273">
            <w:pPr>
              <w:pStyle w:val="000"/>
              <w:spacing w:line="240" w:lineRule="auto"/>
              <w:rPr>
                <w:sz w:val="18"/>
                <w:szCs w:val="18"/>
              </w:rPr>
            </w:pPr>
            <w:r w:rsidRPr="004578EC">
              <w:rPr>
                <w:sz w:val="18"/>
                <w:szCs w:val="18"/>
              </w:rPr>
              <w:t>Для предотвращения нефтяного загрязнения водоемов и водотоков необходимо проведение организационно-технологических мероприятий направленных на сокращение числа и размеров аварий:</w:t>
            </w:r>
          </w:p>
          <w:p w:rsidR="00170273" w:rsidRPr="004578EC" w:rsidRDefault="00170273" w:rsidP="00170273">
            <w:pPr>
              <w:pStyle w:val="---"/>
              <w:spacing w:line="240" w:lineRule="auto"/>
              <w:rPr>
                <w:sz w:val="18"/>
                <w:szCs w:val="18"/>
              </w:rPr>
            </w:pPr>
            <w:r w:rsidRPr="004578EC">
              <w:rPr>
                <w:sz w:val="18"/>
                <w:szCs w:val="18"/>
              </w:rPr>
              <w:t>совершенствование электрохимической защиты трубопроводов от коррозии и дистанционного контроля их состояния;</w:t>
            </w:r>
          </w:p>
          <w:p w:rsidR="00170273" w:rsidRPr="004578EC" w:rsidRDefault="00170273" w:rsidP="00170273">
            <w:pPr>
              <w:pStyle w:val="---"/>
              <w:spacing w:line="240" w:lineRule="auto"/>
              <w:rPr>
                <w:sz w:val="18"/>
                <w:szCs w:val="18"/>
              </w:rPr>
            </w:pPr>
            <w:r w:rsidRPr="004578EC">
              <w:rPr>
                <w:sz w:val="18"/>
                <w:szCs w:val="18"/>
              </w:rPr>
              <w:t>строгая регламентация и своевременные ремонт и замена коррозийных, аварийно-опасных участков трубопроводов (особенно в местах перехода их через реки);</w:t>
            </w:r>
          </w:p>
          <w:p w:rsidR="00170273" w:rsidRPr="004578EC" w:rsidRDefault="00170273" w:rsidP="00170273">
            <w:pPr>
              <w:pStyle w:val="---"/>
              <w:spacing w:line="240" w:lineRule="auto"/>
              <w:rPr>
                <w:sz w:val="18"/>
                <w:szCs w:val="18"/>
              </w:rPr>
            </w:pPr>
            <w:r w:rsidRPr="004578EC">
              <w:rPr>
                <w:sz w:val="18"/>
                <w:szCs w:val="18"/>
              </w:rPr>
              <w:t>подготовка к действию и устройство боновых заграждений на малых реках на аварийно-опасных участках трубопроводов;</w:t>
            </w:r>
          </w:p>
          <w:p w:rsidR="00170273" w:rsidRPr="004578EC" w:rsidRDefault="00170273" w:rsidP="00170273">
            <w:pPr>
              <w:pStyle w:val="---"/>
              <w:spacing w:line="240" w:lineRule="auto"/>
              <w:rPr>
                <w:sz w:val="18"/>
                <w:szCs w:val="18"/>
              </w:rPr>
            </w:pPr>
            <w:r w:rsidRPr="004578EC">
              <w:rPr>
                <w:sz w:val="18"/>
                <w:szCs w:val="18"/>
              </w:rPr>
              <w:t>создание запасов торфа для использования его в аварийных ситуациях.</w:t>
            </w:r>
          </w:p>
          <w:p w:rsidR="00170273" w:rsidRPr="004578EC" w:rsidRDefault="00170273" w:rsidP="00170273">
            <w:pPr>
              <w:pStyle w:val="---"/>
              <w:spacing w:line="240" w:lineRule="auto"/>
              <w:rPr>
                <w:sz w:val="18"/>
                <w:szCs w:val="18"/>
              </w:rPr>
            </w:pPr>
            <w:r w:rsidRPr="004578EC">
              <w:rPr>
                <w:sz w:val="18"/>
                <w:szCs w:val="18"/>
              </w:rPr>
              <w:t>формирование на предприятиях аварийных подразделений, обеспеченных соответствующими специализированными машинами и механизмами.</w:t>
            </w:r>
          </w:p>
          <w:p w:rsidR="00170273" w:rsidRPr="004578EC" w:rsidRDefault="00170273" w:rsidP="00170273">
            <w:pPr>
              <w:pStyle w:val="110"/>
              <w:numPr>
                <w:ilvl w:val="1"/>
                <w:numId w:val="14"/>
              </w:numPr>
              <w:spacing w:line="240" w:lineRule="auto"/>
              <w:rPr>
                <w:sz w:val="18"/>
                <w:szCs w:val="18"/>
              </w:rPr>
            </w:pPr>
            <w:bookmarkStart w:id="127" w:name="_Toc26787766"/>
            <w:r w:rsidRPr="004578EC">
              <w:rPr>
                <w:sz w:val="18"/>
                <w:szCs w:val="18"/>
              </w:rPr>
              <w:t>Мероприятия по охране почв</w:t>
            </w:r>
            <w:bookmarkEnd w:id="127"/>
          </w:p>
          <w:p w:rsidR="00170273" w:rsidRPr="004578EC" w:rsidRDefault="00170273" w:rsidP="00170273">
            <w:pPr>
              <w:pStyle w:val="000"/>
              <w:spacing w:line="240" w:lineRule="auto"/>
              <w:rPr>
                <w:sz w:val="18"/>
                <w:szCs w:val="18"/>
              </w:rPr>
            </w:pPr>
            <w:r w:rsidRPr="004578EC">
              <w:rPr>
                <w:sz w:val="18"/>
                <w:szCs w:val="18"/>
              </w:rPr>
              <w:t>Для предотвращения загрязнения, деградации и разрушения почвенного покрова в границах района рекомендуется проведение следующих мероприятий:</w:t>
            </w:r>
          </w:p>
          <w:p w:rsidR="00170273" w:rsidRPr="004578EC" w:rsidRDefault="00170273" w:rsidP="00170273">
            <w:pPr>
              <w:pStyle w:val="---"/>
              <w:spacing w:line="240" w:lineRule="auto"/>
              <w:rPr>
                <w:sz w:val="18"/>
                <w:szCs w:val="18"/>
              </w:rPr>
            </w:pPr>
            <w:r w:rsidRPr="004578EC">
              <w:rPr>
                <w:sz w:val="18"/>
                <w:szCs w:val="18"/>
              </w:rPr>
              <w:t>мониторинг степени загрязнения почвы на селитебных территориях, в зоне влияния предприятий, в местах добычи полезных ископаемых;</w:t>
            </w:r>
          </w:p>
          <w:p w:rsidR="00170273" w:rsidRPr="004578EC" w:rsidRDefault="00170273" w:rsidP="00170273">
            <w:pPr>
              <w:pStyle w:val="---"/>
              <w:spacing w:line="240" w:lineRule="auto"/>
              <w:rPr>
                <w:sz w:val="18"/>
                <w:szCs w:val="18"/>
              </w:rPr>
            </w:pPr>
            <w:r w:rsidRPr="004578EC">
              <w:rPr>
                <w:sz w:val="18"/>
                <w:szCs w:val="18"/>
              </w:rPr>
              <w:t>проведение технической рекультивации земель, нарушенных при строительстве и прокладке инженерных сетей;</w:t>
            </w:r>
          </w:p>
          <w:p w:rsidR="00170273" w:rsidRPr="004578EC" w:rsidRDefault="00170273" w:rsidP="00170273">
            <w:pPr>
              <w:pStyle w:val="---"/>
              <w:spacing w:line="240" w:lineRule="auto"/>
              <w:rPr>
                <w:sz w:val="18"/>
                <w:szCs w:val="18"/>
              </w:rPr>
            </w:pPr>
            <w:r w:rsidRPr="004578EC">
              <w:rPr>
                <w:sz w:val="18"/>
                <w:szCs w:val="18"/>
              </w:rPr>
              <w:t>контроль за качеством и своевременностью выполнения работ по рекультивации нарушенных земель;</w:t>
            </w:r>
          </w:p>
          <w:p w:rsidR="00170273" w:rsidRPr="004578EC" w:rsidRDefault="00170273" w:rsidP="00170273">
            <w:pPr>
              <w:pStyle w:val="---"/>
              <w:spacing w:line="240" w:lineRule="auto"/>
              <w:rPr>
                <w:sz w:val="18"/>
                <w:szCs w:val="18"/>
              </w:rPr>
            </w:pPr>
            <w:r w:rsidRPr="004578EC">
              <w:rPr>
                <w:sz w:val="18"/>
                <w:szCs w:val="18"/>
              </w:rPr>
              <w:t>предотвращение загрязнения земель неочищенными сточными водами, производственными и прочими технологиче¬скими отходами;</w:t>
            </w:r>
          </w:p>
          <w:p w:rsidR="00170273" w:rsidRPr="004578EC" w:rsidRDefault="00170273" w:rsidP="00170273">
            <w:pPr>
              <w:pStyle w:val="---"/>
              <w:spacing w:line="240" w:lineRule="auto"/>
              <w:rPr>
                <w:sz w:val="18"/>
                <w:szCs w:val="18"/>
              </w:rPr>
            </w:pPr>
            <w:r w:rsidRPr="004578EC">
              <w:rPr>
                <w:sz w:val="18"/>
                <w:szCs w:val="18"/>
              </w:rPr>
              <w:t>устройство зеленых лесных полос вдоль магистральных транспортных коммуникаций;</w:t>
            </w:r>
          </w:p>
          <w:p w:rsidR="00170273" w:rsidRPr="004578EC" w:rsidRDefault="00170273" w:rsidP="00170273">
            <w:pPr>
              <w:pStyle w:val="---"/>
              <w:spacing w:line="240" w:lineRule="auto"/>
              <w:rPr>
                <w:sz w:val="18"/>
                <w:szCs w:val="18"/>
              </w:rPr>
            </w:pPr>
            <w:r w:rsidRPr="004578EC">
              <w:rPr>
                <w:sz w:val="18"/>
                <w:szCs w:val="18"/>
              </w:rPr>
              <w:t>организация и обеспечение планово-регулярной очистки территории поселений от жидких и твердых бытовых отходов;</w:t>
            </w:r>
          </w:p>
          <w:p w:rsidR="00170273" w:rsidRPr="004578EC" w:rsidRDefault="00170273" w:rsidP="00170273">
            <w:pPr>
              <w:pStyle w:val="---"/>
              <w:spacing w:line="240" w:lineRule="auto"/>
              <w:rPr>
                <w:sz w:val="18"/>
                <w:szCs w:val="18"/>
              </w:rPr>
            </w:pPr>
            <w:r w:rsidRPr="004578EC">
              <w:rPr>
                <w:sz w:val="18"/>
                <w:szCs w:val="18"/>
              </w:rPr>
              <w:t>выявление и ликвидация несанкционированных свалок, захламленных участков с последующей рекультивацией территории.</w:t>
            </w:r>
          </w:p>
          <w:p w:rsidR="00170273" w:rsidRPr="004578EC" w:rsidRDefault="00170273" w:rsidP="00170273">
            <w:pPr>
              <w:pStyle w:val="110"/>
              <w:numPr>
                <w:ilvl w:val="1"/>
                <w:numId w:val="14"/>
              </w:numPr>
              <w:spacing w:line="240" w:lineRule="auto"/>
              <w:rPr>
                <w:sz w:val="18"/>
                <w:szCs w:val="18"/>
              </w:rPr>
            </w:pPr>
            <w:bookmarkStart w:id="128" w:name="_Toc26787767"/>
            <w:r w:rsidRPr="004578EC">
              <w:rPr>
                <w:sz w:val="18"/>
                <w:szCs w:val="18"/>
              </w:rPr>
              <w:t>Мероприятия по санитарной очистке территории</w:t>
            </w:r>
            <w:bookmarkEnd w:id="128"/>
          </w:p>
          <w:p w:rsidR="00170273" w:rsidRPr="004578EC" w:rsidRDefault="00170273" w:rsidP="00170273">
            <w:pPr>
              <w:pStyle w:val="000"/>
              <w:spacing w:line="240" w:lineRule="auto"/>
              <w:rPr>
                <w:sz w:val="18"/>
                <w:szCs w:val="18"/>
              </w:rPr>
            </w:pPr>
            <w:r w:rsidRPr="004578EC">
              <w:rPr>
                <w:sz w:val="18"/>
                <w:szCs w:val="18"/>
              </w:rPr>
              <w:t>Количество твердых коммунальных отходов (далее ТКО) IV-V классов опасности, рассчитанная исходя из показателей нормативов накопления коммунальных отхода, установленных в муниципальном образовании составляет 13489,11 тонн/год или 139434 м3/год в поселении в 2029 году составит 6181,59 тонн/год или 598,02 м3/год, а в 2039 – 5876,6 тонн/год или 568,51 м3/год.</w:t>
            </w:r>
          </w:p>
          <w:p w:rsidR="00170273" w:rsidRPr="004578EC" w:rsidRDefault="00170273" w:rsidP="00170273">
            <w:pPr>
              <w:pStyle w:val="000"/>
              <w:spacing w:line="240" w:lineRule="auto"/>
              <w:rPr>
                <w:sz w:val="18"/>
                <w:szCs w:val="18"/>
              </w:rPr>
            </w:pPr>
            <w:r w:rsidRPr="004578EC">
              <w:rPr>
                <w:sz w:val="18"/>
                <w:szCs w:val="18"/>
              </w:rPr>
              <w:t>Вывоз производится на полигон твердых бытовых отходов для п.Пионерский.</w:t>
            </w:r>
          </w:p>
          <w:p w:rsidR="00170273" w:rsidRPr="004578EC" w:rsidRDefault="00170273" w:rsidP="00170273">
            <w:pPr>
              <w:pStyle w:val="000"/>
              <w:spacing w:line="240" w:lineRule="auto"/>
              <w:rPr>
                <w:sz w:val="18"/>
                <w:szCs w:val="18"/>
              </w:rPr>
            </w:pPr>
            <w:r w:rsidRPr="004578EC">
              <w:rPr>
                <w:sz w:val="18"/>
                <w:szCs w:val="18"/>
              </w:rPr>
              <w:t>В 2017 году построена и работает мобильная линия по сортировке ТКО в г. Советский мощностью 100 тыс.м3/год.</w:t>
            </w:r>
          </w:p>
          <w:p w:rsidR="00170273" w:rsidRPr="004578EC" w:rsidRDefault="00170273" w:rsidP="00170273">
            <w:pPr>
              <w:pStyle w:val="000"/>
              <w:spacing w:line="240" w:lineRule="auto"/>
              <w:rPr>
                <w:sz w:val="18"/>
                <w:szCs w:val="18"/>
              </w:rPr>
            </w:pPr>
            <w:r w:rsidRPr="004578EC">
              <w:rPr>
                <w:sz w:val="18"/>
                <w:szCs w:val="18"/>
              </w:rPr>
              <w:t>Федеральным законом от 28.12.2016 №486-ФЗ «О внесении изменений в отдельные законодательные акты Российской Федерации» предусмотрен поэтапный запуск новой системы регулирования в области обращения с твердыми коммунальными отходами, при которой обращение с твердыми коммунальными отходами может осуществляться только по договорам с Региональным оператором по обращению с твердыми коммунальными отходами.</w:t>
            </w:r>
          </w:p>
          <w:p w:rsidR="00170273" w:rsidRPr="004578EC" w:rsidRDefault="00170273" w:rsidP="00170273">
            <w:pPr>
              <w:pStyle w:val="000"/>
              <w:spacing w:line="240" w:lineRule="auto"/>
              <w:rPr>
                <w:sz w:val="18"/>
                <w:szCs w:val="18"/>
              </w:rPr>
            </w:pPr>
            <w:r w:rsidRPr="004578EC">
              <w:rPr>
                <w:sz w:val="18"/>
                <w:szCs w:val="18"/>
              </w:rPr>
              <w:t>В 2018 году установлены:</w:t>
            </w:r>
          </w:p>
          <w:p w:rsidR="00170273" w:rsidRPr="004578EC" w:rsidRDefault="00170273" w:rsidP="00170273">
            <w:pPr>
              <w:pStyle w:val="000"/>
              <w:spacing w:line="240" w:lineRule="auto"/>
              <w:rPr>
                <w:sz w:val="18"/>
                <w:szCs w:val="18"/>
              </w:rPr>
            </w:pPr>
            <w:r w:rsidRPr="004578EC">
              <w:rPr>
                <w:sz w:val="18"/>
                <w:szCs w:val="18"/>
              </w:rPr>
              <w:t>- нормативы накопления твердых коммунальных отходов во всех поселениях Советского района;</w:t>
            </w:r>
          </w:p>
          <w:p w:rsidR="00170273" w:rsidRPr="004578EC" w:rsidRDefault="00170273" w:rsidP="00170273">
            <w:pPr>
              <w:pStyle w:val="000"/>
              <w:spacing w:line="240" w:lineRule="auto"/>
              <w:rPr>
                <w:sz w:val="18"/>
                <w:szCs w:val="18"/>
              </w:rPr>
            </w:pPr>
            <w:r w:rsidRPr="004578EC">
              <w:rPr>
                <w:sz w:val="18"/>
                <w:szCs w:val="18"/>
              </w:rPr>
              <w:t>- единый тариф по Южной зоне за сбор и вывоз ТКО (731,8 руб. за 1 куб.м).</w:t>
            </w:r>
          </w:p>
          <w:p w:rsidR="00170273" w:rsidRPr="004578EC" w:rsidRDefault="00170273" w:rsidP="00170273">
            <w:pPr>
              <w:pStyle w:val="000"/>
              <w:spacing w:line="240" w:lineRule="auto"/>
              <w:rPr>
                <w:sz w:val="18"/>
                <w:szCs w:val="18"/>
              </w:rPr>
            </w:pPr>
            <w:r w:rsidRPr="004578EC">
              <w:rPr>
                <w:sz w:val="18"/>
                <w:szCs w:val="18"/>
              </w:rPr>
              <w:t>Для осуществления деятельности по сбору и транспортированию твердых коммунальных отходов в ХМАО-Югре с 2019 года определен единый региональный оператор АО «Югра – Экология».</w:t>
            </w:r>
          </w:p>
          <w:p w:rsidR="00170273" w:rsidRPr="004578EC" w:rsidRDefault="00170273" w:rsidP="00170273">
            <w:pPr>
              <w:pStyle w:val="000"/>
              <w:spacing w:line="240" w:lineRule="auto"/>
              <w:rPr>
                <w:sz w:val="18"/>
                <w:szCs w:val="18"/>
              </w:rPr>
            </w:pPr>
            <w:r w:rsidRPr="004578EC">
              <w:rPr>
                <w:sz w:val="18"/>
                <w:szCs w:val="18"/>
              </w:rPr>
              <w:t>В октябре-ноябре 2018 года состоялись аукционы по отбору организаций на оказание услуг по транспортированию твердых коммунальных отходов, по результатам которых на территории поселения будет  осуществлять деятельность  ООО «ЭКО Сервис».</w:t>
            </w:r>
          </w:p>
          <w:p w:rsidR="00170273" w:rsidRPr="004578EC" w:rsidRDefault="00170273" w:rsidP="00170273">
            <w:pPr>
              <w:pStyle w:val="000"/>
              <w:spacing w:line="240" w:lineRule="auto"/>
              <w:rPr>
                <w:sz w:val="18"/>
                <w:szCs w:val="18"/>
              </w:rPr>
            </w:pPr>
            <w:r w:rsidRPr="004578EC">
              <w:rPr>
                <w:sz w:val="18"/>
                <w:szCs w:val="18"/>
              </w:rPr>
              <w:t>Согласно территориальной Схеме обращения с отходами, в том числе с твердыми коммунальными отходами на территории Советского района нет необходимости в строительстве новых полигонов ТКО.</w:t>
            </w:r>
          </w:p>
          <w:p w:rsidR="00170273" w:rsidRPr="004578EC" w:rsidRDefault="00170273" w:rsidP="00170273">
            <w:pPr>
              <w:pStyle w:val="000"/>
              <w:spacing w:line="240" w:lineRule="auto"/>
              <w:rPr>
                <w:sz w:val="18"/>
                <w:szCs w:val="18"/>
              </w:rPr>
            </w:pPr>
            <w:r w:rsidRPr="004578EC">
              <w:rPr>
                <w:sz w:val="18"/>
                <w:szCs w:val="18"/>
              </w:rPr>
              <w:t>На данный момент в Советском районе работает мобильная сортировка мусора. Однако повышения эффективности по утилизации отходов необходимо полное вовлечение населения в раздельный сбор отходов. Для этого надо изменение экологического мировоззрения населения через:</w:t>
            </w:r>
          </w:p>
          <w:p w:rsidR="00170273" w:rsidRPr="004578EC" w:rsidRDefault="00170273" w:rsidP="00170273">
            <w:pPr>
              <w:pStyle w:val="---"/>
              <w:spacing w:line="240" w:lineRule="auto"/>
              <w:rPr>
                <w:sz w:val="18"/>
                <w:szCs w:val="18"/>
              </w:rPr>
            </w:pPr>
            <w:r w:rsidRPr="004578EC">
              <w:rPr>
                <w:sz w:val="18"/>
                <w:szCs w:val="18"/>
              </w:rPr>
              <w:t>организацию раздельного сбора отходов в учреждениях с предоставлением необходимой инфраструктуры;</w:t>
            </w:r>
          </w:p>
          <w:p w:rsidR="00170273" w:rsidRPr="004578EC" w:rsidRDefault="00170273" w:rsidP="00170273">
            <w:pPr>
              <w:pStyle w:val="---"/>
              <w:spacing w:line="240" w:lineRule="auto"/>
              <w:rPr>
                <w:sz w:val="18"/>
                <w:szCs w:val="18"/>
              </w:rPr>
            </w:pPr>
            <w:r w:rsidRPr="004578EC">
              <w:rPr>
                <w:sz w:val="18"/>
                <w:szCs w:val="18"/>
              </w:rPr>
              <w:t>проведение эколого-просветительской работы в учреждениях: экоуроки, эколекции, экоконкурсы, экослёты.</w:t>
            </w:r>
          </w:p>
          <w:p w:rsidR="00170273" w:rsidRPr="004578EC" w:rsidRDefault="00170273" w:rsidP="00170273">
            <w:pPr>
              <w:pStyle w:val="110"/>
              <w:numPr>
                <w:ilvl w:val="1"/>
                <w:numId w:val="14"/>
              </w:numPr>
              <w:spacing w:line="240" w:lineRule="auto"/>
              <w:rPr>
                <w:sz w:val="18"/>
                <w:szCs w:val="18"/>
              </w:rPr>
            </w:pPr>
            <w:bookmarkStart w:id="129" w:name="_Toc26787768"/>
            <w:r w:rsidRPr="004578EC">
              <w:rPr>
                <w:sz w:val="18"/>
                <w:szCs w:val="18"/>
              </w:rPr>
              <w:t>Мероприятия по установлению СЗЗ и соблюдению их режимов</w:t>
            </w:r>
            <w:bookmarkEnd w:id="129"/>
          </w:p>
          <w:p w:rsidR="00170273" w:rsidRPr="004578EC" w:rsidRDefault="00170273" w:rsidP="00170273">
            <w:pPr>
              <w:pStyle w:val="000"/>
              <w:spacing w:line="240" w:lineRule="auto"/>
              <w:rPr>
                <w:sz w:val="18"/>
                <w:szCs w:val="18"/>
              </w:rPr>
            </w:pPr>
            <w:r w:rsidRPr="004578EC">
              <w:rPr>
                <w:sz w:val="18"/>
                <w:szCs w:val="18"/>
              </w:rPr>
              <w:t>На территории поселения планируется размещение новых промышленных предприятий и линейных объектов, безопасное размещение таких объектов требует установления санитарно-защитной зоны (таблица 11.6.1.).</w:t>
            </w:r>
          </w:p>
          <w:p w:rsidR="00170273" w:rsidRPr="004578EC" w:rsidRDefault="00170273" w:rsidP="00170273">
            <w:pPr>
              <w:pStyle w:val="1a"/>
              <w:spacing w:after="0"/>
              <w:rPr>
                <w:sz w:val="18"/>
                <w:szCs w:val="18"/>
              </w:rPr>
            </w:pPr>
            <w:r w:rsidRPr="004578EC">
              <w:rPr>
                <w:sz w:val="18"/>
                <w:szCs w:val="18"/>
              </w:rPr>
              <w:t xml:space="preserve">Таблица 11.5.1. Размеры ориентировочных санитарно-защитных зон планируемых предприятий и объектов </w:t>
            </w:r>
          </w:p>
          <w:tbl>
            <w:tblPr>
              <w:tblW w:w="965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704"/>
              <w:gridCol w:w="2268"/>
              <w:gridCol w:w="3746"/>
              <w:gridCol w:w="1417"/>
              <w:gridCol w:w="1519"/>
            </w:tblGrid>
            <w:tr w:rsidR="00170273" w:rsidRPr="00974709" w:rsidTr="00974709">
              <w:trPr>
                <w:jc w:val="center"/>
              </w:trPr>
              <w:tc>
                <w:tcPr>
                  <w:tcW w:w="704" w:type="dxa"/>
                  <w:shd w:val="clear" w:color="auto" w:fill="auto"/>
                  <w:vAlign w:val="center"/>
                </w:tcPr>
                <w:p w:rsidR="00170273" w:rsidRPr="00974709" w:rsidRDefault="00170273" w:rsidP="00974709">
                  <w:pPr>
                    <w:pStyle w:val="18"/>
                    <w:jc w:val="center"/>
                    <w:rPr>
                      <w:b/>
                      <w:sz w:val="18"/>
                      <w:szCs w:val="18"/>
                    </w:rPr>
                  </w:pPr>
                  <w:r w:rsidRPr="00974709">
                    <w:rPr>
                      <w:b/>
                      <w:sz w:val="18"/>
                      <w:szCs w:val="18"/>
                    </w:rPr>
                    <w:t>№п/п</w:t>
                  </w:r>
                </w:p>
              </w:tc>
              <w:tc>
                <w:tcPr>
                  <w:tcW w:w="2268" w:type="dxa"/>
                  <w:shd w:val="clear" w:color="auto" w:fill="auto"/>
                  <w:vAlign w:val="center"/>
                </w:tcPr>
                <w:p w:rsidR="00170273" w:rsidRPr="00974709" w:rsidRDefault="00170273" w:rsidP="00974709">
                  <w:pPr>
                    <w:pStyle w:val="18"/>
                    <w:jc w:val="center"/>
                    <w:rPr>
                      <w:b/>
                      <w:sz w:val="18"/>
                      <w:szCs w:val="18"/>
                    </w:rPr>
                  </w:pPr>
                  <w:r w:rsidRPr="00974709">
                    <w:rPr>
                      <w:b/>
                      <w:sz w:val="18"/>
                      <w:szCs w:val="18"/>
                    </w:rPr>
                    <w:t>Местоположение</w:t>
                  </w:r>
                </w:p>
              </w:tc>
              <w:tc>
                <w:tcPr>
                  <w:tcW w:w="3746" w:type="dxa"/>
                  <w:shd w:val="clear" w:color="auto" w:fill="auto"/>
                  <w:vAlign w:val="center"/>
                </w:tcPr>
                <w:p w:rsidR="00170273" w:rsidRPr="00974709" w:rsidRDefault="00170273" w:rsidP="00974709">
                  <w:pPr>
                    <w:pStyle w:val="18"/>
                    <w:jc w:val="center"/>
                    <w:rPr>
                      <w:b/>
                      <w:sz w:val="18"/>
                      <w:szCs w:val="18"/>
                    </w:rPr>
                  </w:pPr>
                  <w:r w:rsidRPr="00974709">
                    <w:rPr>
                      <w:b/>
                      <w:sz w:val="18"/>
                      <w:szCs w:val="18"/>
                    </w:rPr>
                    <w:t>Краткая характеристика</w:t>
                  </w:r>
                </w:p>
                <w:p w:rsidR="00170273" w:rsidRPr="00974709" w:rsidRDefault="00170273" w:rsidP="00974709">
                  <w:pPr>
                    <w:pStyle w:val="18"/>
                    <w:jc w:val="center"/>
                    <w:rPr>
                      <w:b/>
                      <w:sz w:val="18"/>
                      <w:szCs w:val="18"/>
                    </w:rPr>
                  </w:pPr>
                  <w:r w:rsidRPr="00974709">
                    <w:rPr>
                      <w:b/>
                      <w:sz w:val="18"/>
                      <w:szCs w:val="18"/>
                    </w:rPr>
                    <w:t>деятельности</w:t>
                  </w:r>
                </w:p>
              </w:tc>
              <w:tc>
                <w:tcPr>
                  <w:tcW w:w="1417" w:type="dxa"/>
                  <w:shd w:val="clear" w:color="auto" w:fill="auto"/>
                  <w:vAlign w:val="center"/>
                </w:tcPr>
                <w:p w:rsidR="00170273" w:rsidRPr="00974709" w:rsidRDefault="00170273" w:rsidP="00974709">
                  <w:pPr>
                    <w:pStyle w:val="18"/>
                    <w:jc w:val="center"/>
                    <w:rPr>
                      <w:b/>
                      <w:sz w:val="18"/>
                      <w:szCs w:val="18"/>
                    </w:rPr>
                  </w:pPr>
                  <w:r w:rsidRPr="00974709">
                    <w:rPr>
                      <w:b/>
                      <w:sz w:val="18"/>
                      <w:szCs w:val="18"/>
                    </w:rPr>
                    <w:t>СЗЗ (ориентировочные), м</w:t>
                  </w:r>
                </w:p>
              </w:tc>
              <w:tc>
                <w:tcPr>
                  <w:tcW w:w="1519" w:type="dxa"/>
                  <w:shd w:val="clear" w:color="auto" w:fill="auto"/>
                  <w:vAlign w:val="center"/>
                </w:tcPr>
                <w:p w:rsidR="00170273" w:rsidRPr="00974709" w:rsidRDefault="00170273" w:rsidP="00974709">
                  <w:pPr>
                    <w:pStyle w:val="18"/>
                    <w:jc w:val="center"/>
                    <w:rPr>
                      <w:b/>
                      <w:sz w:val="18"/>
                      <w:szCs w:val="18"/>
                    </w:rPr>
                  </w:pPr>
                  <w:r w:rsidRPr="00974709">
                    <w:rPr>
                      <w:b/>
                      <w:sz w:val="18"/>
                      <w:szCs w:val="18"/>
                    </w:rPr>
                    <w:t>Год окончания строительства</w:t>
                  </w:r>
                </w:p>
              </w:tc>
            </w:tr>
            <w:tr w:rsidR="00170273" w:rsidRPr="00974709" w:rsidTr="00974709">
              <w:trPr>
                <w:jc w:val="center"/>
              </w:trPr>
              <w:tc>
                <w:tcPr>
                  <w:tcW w:w="704" w:type="dxa"/>
                  <w:shd w:val="clear" w:color="auto" w:fill="auto"/>
                </w:tcPr>
                <w:p w:rsidR="00170273" w:rsidRPr="00974709" w:rsidRDefault="00170273" w:rsidP="00974709">
                  <w:pPr>
                    <w:pStyle w:val="18"/>
                    <w:rPr>
                      <w:sz w:val="18"/>
                      <w:szCs w:val="18"/>
                    </w:rPr>
                  </w:pPr>
                  <w:r w:rsidRPr="00974709">
                    <w:rPr>
                      <w:sz w:val="18"/>
                      <w:szCs w:val="18"/>
                    </w:rPr>
                    <w:t>1</w:t>
                  </w:r>
                </w:p>
              </w:tc>
              <w:tc>
                <w:tcPr>
                  <w:tcW w:w="2268" w:type="dxa"/>
                  <w:shd w:val="clear" w:color="auto" w:fill="auto"/>
                </w:tcPr>
                <w:p w:rsidR="00170273" w:rsidRPr="00974709" w:rsidRDefault="00170273" w:rsidP="00974709">
                  <w:pPr>
                    <w:pStyle w:val="18"/>
                    <w:rPr>
                      <w:sz w:val="18"/>
                      <w:szCs w:val="18"/>
                    </w:rPr>
                  </w:pPr>
                  <w:r w:rsidRPr="00974709">
                    <w:rPr>
                      <w:sz w:val="18"/>
                      <w:szCs w:val="18"/>
                    </w:rPr>
                    <w:t>с.п.Алябьевский</w:t>
                  </w:r>
                </w:p>
              </w:tc>
              <w:tc>
                <w:tcPr>
                  <w:tcW w:w="3746" w:type="dxa"/>
                  <w:shd w:val="clear" w:color="auto" w:fill="auto"/>
                </w:tcPr>
                <w:p w:rsidR="00170273" w:rsidRPr="00974709" w:rsidRDefault="00170273" w:rsidP="00974709">
                  <w:pPr>
                    <w:pStyle w:val="18"/>
                    <w:rPr>
                      <w:sz w:val="18"/>
                      <w:szCs w:val="18"/>
                    </w:rPr>
                  </w:pPr>
                  <w:r w:rsidRPr="00974709">
                    <w:rPr>
                      <w:sz w:val="18"/>
                      <w:szCs w:val="18"/>
                    </w:rPr>
                    <w:t>завод по переработке молока мощностью 30 тонн в сутки</w:t>
                  </w:r>
                </w:p>
              </w:tc>
              <w:tc>
                <w:tcPr>
                  <w:tcW w:w="1417" w:type="dxa"/>
                  <w:shd w:val="clear" w:color="auto" w:fill="auto"/>
                </w:tcPr>
                <w:p w:rsidR="00170273" w:rsidRPr="00974709" w:rsidRDefault="00170273" w:rsidP="00974709">
                  <w:pPr>
                    <w:pStyle w:val="18"/>
                    <w:rPr>
                      <w:sz w:val="18"/>
                      <w:szCs w:val="18"/>
                    </w:rPr>
                  </w:pPr>
                  <w:r w:rsidRPr="00974709">
                    <w:rPr>
                      <w:sz w:val="18"/>
                      <w:szCs w:val="18"/>
                    </w:rPr>
                    <w:t>100</w:t>
                  </w:r>
                </w:p>
              </w:tc>
              <w:tc>
                <w:tcPr>
                  <w:tcW w:w="1519" w:type="dxa"/>
                  <w:shd w:val="clear" w:color="auto" w:fill="auto"/>
                </w:tcPr>
                <w:p w:rsidR="00170273" w:rsidRPr="00974709" w:rsidRDefault="00170273" w:rsidP="00974709">
                  <w:pPr>
                    <w:pStyle w:val="18"/>
                    <w:rPr>
                      <w:sz w:val="18"/>
                      <w:szCs w:val="18"/>
                    </w:rPr>
                  </w:pPr>
                </w:p>
              </w:tc>
            </w:tr>
            <w:tr w:rsidR="00170273" w:rsidRPr="00974709" w:rsidTr="00974709">
              <w:trPr>
                <w:jc w:val="center"/>
              </w:trPr>
              <w:tc>
                <w:tcPr>
                  <w:tcW w:w="704" w:type="dxa"/>
                  <w:shd w:val="clear" w:color="auto" w:fill="auto"/>
                </w:tcPr>
                <w:p w:rsidR="00170273" w:rsidRPr="00974709" w:rsidRDefault="00170273" w:rsidP="00974709">
                  <w:pPr>
                    <w:pStyle w:val="18"/>
                    <w:rPr>
                      <w:sz w:val="18"/>
                      <w:szCs w:val="18"/>
                    </w:rPr>
                  </w:pPr>
                  <w:r w:rsidRPr="00974709">
                    <w:rPr>
                      <w:sz w:val="18"/>
                      <w:szCs w:val="18"/>
                    </w:rPr>
                    <w:t>2</w:t>
                  </w:r>
                </w:p>
              </w:tc>
              <w:tc>
                <w:tcPr>
                  <w:tcW w:w="2268" w:type="dxa"/>
                  <w:shd w:val="clear" w:color="auto" w:fill="auto"/>
                </w:tcPr>
                <w:p w:rsidR="00170273" w:rsidRPr="00974709" w:rsidRDefault="00170273" w:rsidP="00974709">
                  <w:pPr>
                    <w:pStyle w:val="18"/>
                    <w:rPr>
                      <w:sz w:val="18"/>
                      <w:szCs w:val="18"/>
                    </w:rPr>
                  </w:pPr>
                  <w:r w:rsidRPr="00974709">
                    <w:rPr>
                      <w:sz w:val="18"/>
                      <w:szCs w:val="18"/>
                    </w:rPr>
                    <w:t>Ханты-Мансийский автономный округ-Югра, Советский район, сп.Алябьевский</w:t>
                  </w:r>
                </w:p>
              </w:tc>
              <w:tc>
                <w:tcPr>
                  <w:tcW w:w="3746" w:type="dxa"/>
                  <w:shd w:val="clear" w:color="auto" w:fill="auto"/>
                </w:tcPr>
                <w:p w:rsidR="00170273" w:rsidRPr="00974709" w:rsidRDefault="00170273" w:rsidP="00974709">
                  <w:pPr>
                    <w:pStyle w:val="18"/>
                    <w:rPr>
                      <w:sz w:val="18"/>
                      <w:szCs w:val="18"/>
                    </w:rPr>
                  </w:pPr>
                  <w:r w:rsidRPr="00974709">
                    <w:rPr>
                      <w:sz w:val="18"/>
                      <w:szCs w:val="18"/>
                    </w:rPr>
                    <w:t>Завод по производству древесной муки и древесно-полимерного композита</w:t>
                  </w:r>
                </w:p>
              </w:tc>
              <w:tc>
                <w:tcPr>
                  <w:tcW w:w="1417" w:type="dxa"/>
                  <w:shd w:val="clear" w:color="auto" w:fill="auto"/>
                </w:tcPr>
                <w:p w:rsidR="00170273" w:rsidRPr="00974709" w:rsidRDefault="00170273" w:rsidP="00974709">
                  <w:pPr>
                    <w:pStyle w:val="18"/>
                    <w:rPr>
                      <w:sz w:val="18"/>
                      <w:szCs w:val="18"/>
                    </w:rPr>
                  </w:pPr>
                  <w:r w:rsidRPr="00974709">
                    <w:rPr>
                      <w:sz w:val="18"/>
                      <w:szCs w:val="18"/>
                    </w:rPr>
                    <w:t>300</w:t>
                  </w:r>
                </w:p>
              </w:tc>
              <w:tc>
                <w:tcPr>
                  <w:tcW w:w="1519" w:type="dxa"/>
                  <w:shd w:val="clear" w:color="auto" w:fill="auto"/>
                </w:tcPr>
                <w:p w:rsidR="00170273" w:rsidRPr="00974709" w:rsidRDefault="00170273" w:rsidP="00974709">
                  <w:pPr>
                    <w:pStyle w:val="18"/>
                    <w:rPr>
                      <w:sz w:val="18"/>
                      <w:szCs w:val="18"/>
                    </w:rPr>
                  </w:pPr>
                  <w:r w:rsidRPr="00974709">
                    <w:rPr>
                      <w:sz w:val="18"/>
                      <w:szCs w:val="18"/>
                    </w:rPr>
                    <w:t>2020</w:t>
                  </w:r>
                </w:p>
              </w:tc>
            </w:tr>
          </w:tbl>
          <w:p w:rsidR="00170273" w:rsidRDefault="00170273" w:rsidP="00170273">
            <w:pPr>
              <w:pStyle w:val="000"/>
              <w:spacing w:line="240" w:lineRule="auto"/>
              <w:rPr>
                <w:sz w:val="18"/>
                <w:szCs w:val="18"/>
              </w:rPr>
            </w:pPr>
          </w:p>
          <w:p w:rsidR="00170273" w:rsidRPr="004578EC" w:rsidRDefault="00170273" w:rsidP="00170273">
            <w:pPr>
              <w:pStyle w:val="000"/>
              <w:spacing w:line="240" w:lineRule="auto"/>
              <w:rPr>
                <w:sz w:val="18"/>
                <w:szCs w:val="18"/>
              </w:rPr>
            </w:pPr>
            <w:r w:rsidRPr="004578EC">
              <w:rPr>
                <w:sz w:val="18"/>
                <w:szCs w:val="18"/>
              </w:rPr>
              <w:t>Согласно СанПиН 2.2.1/2.1.1.1200-03 проектирование санитарно-защитных зон осуществляется на всех этапах разработки градостроительной документации, проектов строительства, реконструкции и эксплуатации отдельного промышленного объекта и производства и/или группы промышленных объектов и производств.</w:t>
            </w:r>
          </w:p>
          <w:p w:rsidR="00170273" w:rsidRPr="004578EC" w:rsidRDefault="00170273" w:rsidP="00170273">
            <w:pPr>
              <w:pStyle w:val="000"/>
              <w:spacing w:line="240" w:lineRule="auto"/>
              <w:rPr>
                <w:sz w:val="18"/>
                <w:szCs w:val="18"/>
              </w:rPr>
            </w:pPr>
            <w:r w:rsidRPr="004578EC">
              <w:rPr>
                <w:sz w:val="18"/>
                <w:szCs w:val="18"/>
              </w:rPr>
              <w:t>Размеры и границы санитарно-защитной зоны определяются в проекте санитарно-защитной зоны. Разработка проекта санитарно-защитной зоны для объектов I - III класса опасности является обязательной.</w:t>
            </w:r>
          </w:p>
          <w:p w:rsidR="00170273" w:rsidRPr="004578EC" w:rsidRDefault="00170273" w:rsidP="00170273">
            <w:pPr>
              <w:pStyle w:val="000"/>
              <w:spacing w:line="240" w:lineRule="auto"/>
              <w:rPr>
                <w:sz w:val="18"/>
                <w:szCs w:val="18"/>
              </w:rPr>
            </w:pPr>
            <w:r w:rsidRPr="004578EC">
              <w:rPr>
                <w:sz w:val="18"/>
                <w:szCs w:val="18"/>
              </w:rPr>
              <w:lastRenderedPageBreak/>
              <w:t>Следовательно, каждое предприятие I-III классов опасности должно разработать «Проект обоснования размера санитарно-защитной зоны», где будет определен и подтвержден результатами натурных исследований размер СЗЗ. Проект СЗЗ должен быть разработан с учетом архитектурно-планировочных ограничений градостроительной документации.</w:t>
            </w:r>
          </w:p>
          <w:p w:rsidR="00170273" w:rsidRPr="004578EC" w:rsidRDefault="00170273" w:rsidP="00170273">
            <w:pPr>
              <w:pStyle w:val="000"/>
              <w:spacing w:line="240" w:lineRule="auto"/>
              <w:rPr>
                <w:sz w:val="18"/>
                <w:szCs w:val="18"/>
              </w:rPr>
            </w:pPr>
            <w:r w:rsidRPr="004578EC">
              <w:rPr>
                <w:sz w:val="18"/>
                <w:szCs w:val="18"/>
              </w:rPr>
              <w:t>В настоящем проекте планируемые объекты, являющиеся источниками негативного воздействия на окружающую среду и здоровье человека, размещены с учетом рекомендуемых СанПиН 2.2.1/2.1.1.1200-03 размеров СЗЗ (согласно виду планируемой хозяйственной деятельности).</w:t>
            </w:r>
          </w:p>
          <w:p w:rsidR="00170273" w:rsidRPr="004578EC" w:rsidRDefault="00170273" w:rsidP="00170273">
            <w:pPr>
              <w:pStyle w:val="000"/>
              <w:spacing w:line="240" w:lineRule="auto"/>
              <w:rPr>
                <w:sz w:val="18"/>
                <w:szCs w:val="18"/>
              </w:rPr>
            </w:pPr>
            <w:r w:rsidRPr="004578EC">
              <w:rPr>
                <w:sz w:val="18"/>
                <w:szCs w:val="18"/>
              </w:rPr>
              <w:t>В целях обеспечения безопасного проживания населения на территории района необходимо проведение следующих мероприятий:</w:t>
            </w:r>
          </w:p>
          <w:p w:rsidR="00170273" w:rsidRPr="004578EC" w:rsidRDefault="00170273" w:rsidP="00170273">
            <w:pPr>
              <w:pStyle w:val="---"/>
              <w:spacing w:line="240" w:lineRule="auto"/>
              <w:rPr>
                <w:sz w:val="18"/>
                <w:szCs w:val="18"/>
              </w:rPr>
            </w:pPr>
            <w:r w:rsidRPr="004578EC">
              <w:rPr>
                <w:sz w:val="18"/>
                <w:szCs w:val="18"/>
              </w:rPr>
              <w:t>инвентаризация источников негативного воздействия;</w:t>
            </w:r>
          </w:p>
          <w:p w:rsidR="00170273" w:rsidRPr="004578EC" w:rsidRDefault="00170273" w:rsidP="00170273">
            <w:pPr>
              <w:pStyle w:val="---"/>
              <w:spacing w:line="240" w:lineRule="auto"/>
              <w:rPr>
                <w:sz w:val="18"/>
                <w:szCs w:val="18"/>
              </w:rPr>
            </w:pPr>
            <w:r w:rsidRPr="004578EC">
              <w:rPr>
                <w:sz w:val="18"/>
                <w:szCs w:val="18"/>
              </w:rPr>
              <w:t xml:space="preserve">определение количества жителей, проживающих в границах нормативных и утвержденных СЗЗ, и решение вопроса по переселению жителей из СЗЗ или выносу предприятий на достаточное удаление от жилой застройки; </w:t>
            </w:r>
          </w:p>
          <w:p w:rsidR="00170273" w:rsidRPr="004578EC" w:rsidRDefault="00170273" w:rsidP="00170273">
            <w:pPr>
              <w:pStyle w:val="---"/>
              <w:spacing w:line="240" w:lineRule="auto"/>
              <w:rPr>
                <w:sz w:val="18"/>
                <w:szCs w:val="18"/>
              </w:rPr>
            </w:pPr>
            <w:r w:rsidRPr="004578EC">
              <w:rPr>
                <w:sz w:val="18"/>
                <w:szCs w:val="18"/>
              </w:rPr>
              <w:t>всем существующим и планируемым предприятиям и промышленным объектам I-III классов опасности разработать и утвердить проекты обоснования санитарно-защитных зон;</w:t>
            </w:r>
          </w:p>
          <w:p w:rsidR="00170273" w:rsidRPr="004578EC" w:rsidRDefault="00170273" w:rsidP="00170273">
            <w:pPr>
              <w:pStyle w:val="---"/>
              <w:spacing w:line="240" w:lineRule="auto"/>
              <w:rPr>
                <w:sz w:val="18"/>
                <w:szCs w:val="18"/>
              </w:rPr>
            </w:pPr>
            <w:r w:rsidRPr="004578EC">
              <w:rPr>
                <w:sz w:val="18"/>
                <w:szCs w:val="18"/>
              </w:rPr>
              <w:t>для групп промышленных предприятий (промышленных узлов) установить единую санитарно-защитную зону с учетом суммарных выбросов и физического воздействия всех источников, а также результатов годичного цикла натурных наблюдений для действующих предприятий;</w:t>
            </w:r>
          </w:p>
          <w:p w:rsidR="00170273" w:rsidRPr="004578EC" w:rsidRDefault="00170273" w:rsidP="00170273">
            <w:pPr>
              <w:pStyle w:val="---"/>
              <w:spacing w:line="240" w:lineRule="auto"/>
              <w:rPr>
                <w:sz w:val="18"/>
                <w:szCs w:val="18"/>
              </w:rPr>
            </w:pPr>
            <w:r w:rsidRPr="004578EC">
              <w:rPr>
                <w:sz w:val="18"/>
                <w:szCs w:val="18"/>
              </w:rPr>
              <w:t>функциональное зонирование территории населенных пунктов с оптимальным размещением промышленных зон  относительно селитебной территории (создание санитарно-защитного барьера между территорией предприятия (группы предприятий) и территорией жилой застройки, с учетом преобладающего направления ветра);</w:t>
            </w:r>
          </w:p>
          <w:p w:rsidR="00170273" w:rsidRPr="004578EC" w:rsidRDefault="00170273" w:rsidP="00170273">
            <w:pPr>
              <w:pStyle w:val="---"/>
              <w:spacing w:line="240" w:lineRule="auto"/>
              <w:rPr>
                <w:sz w:val="18"/>
                <w:szCs w:val="18"/>
              </w:rPr>
            </w:pPr>
            <w:r w:rsidRPr="004578EC">
              <w:rPr>
                <w:sz w:val="18"/>
                <w:szCs w:val="18"/>
              </w:rPr>
              <w:t>организация мониторинга за состоянием атмосферного воздуха на границе СЗЗ предприятий и промышленных объектов и в жилой зоне;</w:t>
            </w:r>
          </w:p>
          <w:p w:rsidR="00170273" w:rsidRPr="004578EC" w:rsidRDefault="00170273" w:rsidP="00170273">
            <w:pPr>
              <w:pStyle w:val="---"/>
              <w:spacing w:line="240" w:lineRule="auto"/>
              <w:rPr>
                <w:sz w:val="18"/>
                <w:szCs w:val="18"/>
              </w:rPr>
            </w:pPr>
            <w:r w:rsidRPr="004578EC">
              <w:rPr>
                <w:sz w:val="18"/>
                <w:szCs w:val="18"/>
              </w:rPr>
              <w:t>организация и благоустройство, озеленение СЗЗ промышленных предприятий;</w:t>
            </w:r>
          </w:p>
          <w:p w:rsidR="00170273" w:rsidRPr="004578EC" w:rsidRDefault="00170273" w:rsidP="00170273">
            <w:pPr>
              <w:pStyle w:val="---"/>
              <w:spacing w:line="240" w:lineRule="auto"/>
              <w:rPr>
                <w:sz w:val="18"/>
                <w:szCs w:val="18"/>
              </w:rPr>
            </w:pPr>
            <w:r w:rsidRPr="004578EC">
              <w:rPr>
                <w:sz w:val="18"/>
                <w:szCs w:val="18"/>
              </w:rPr>
              <w:t>недопущение строительства жилых и рекреационных объектов в границах СЗЗ существующих предприятий и объектов;</w:t>
            </w:r>
          </w:p>
          <w:p w:rsidR="00170273" w:rsidRPr="004578EC" w:rsidRDefault="00170273" w:rsidP="00170273">
            <w:pPr>
              <w:pStyle w:val="---"/>
              <w:spacing w:line="240" w:lineRule="auto"/>
              <w:rPr>
                <w:sz w:val="18"/>
                <w:szCs w:val="18"/>
              </w:rPr>
            </w:pPr>
            <w:r w:rsidRPr="004578EC">
              <w:rPr>
                <w:sz w:val="18"/>
                <w:szCs w:val="18"/>
              </w:rPr>
              <w:t>запрет увеличения объемов производства вблизи жилой застройки без усовершенствования технологии;</w:t>
            </w:r>
          </w:p>
          <w:p w:rsidR="00170273" w:rsidRPr="004578EC" w:rsidRDefault="00170273" w:rsidP="00170273">
            <w:pPr>
              <w:pStyle w:val="---"/>
              <w:spacing w:line="240" w:lineRule="auto"/>
              <w:rPr>
                <w:sz w:val="18"/>
                <w:szCs w:val="18"/>
              </w:rPr>
            </w:pPr>
            <w:r w:rsidRPr="004578EC">
              <w:rPr>
                <w:sz w:val="18"/>
                <w:szCs w:val="18"/>
              </w:rPr>
              <w:t>выполнение компенсационных мероприятий в области здравоохранения для защиты населения от вредных факторов воздушной среды (в том числе и для населения, жилая застройка которых находится в СЗЗ промышленных предприятий и объектов);</w:t>
            </w:r>
          </w:p>
          <w:p w:rsidR="00170273" w:rsidRPr="004578EC" w:rsidRDefault="00170273" w:rsidP="00170273">
            <w:pPr>
              <w:pStyle w:val="---"/>
              <w:spacing w:line="240" w:lineRule="auto"/>
              <w:rPr>
                <w:sz w:val="18"/>
                <w:szCs w:val="18"/>
              </w:rPr>
            </w:pPr>
            <w:r w:rsidRPr="004578EC">
              <w:rPr>
                <w:sz w:val="18"/>
                <w:szCs w:val="18"/>
              </w:rPr>
              <w:t>проведение мероприятий направленных на исключение расположения жилой застройки в СЗЗ промышленных предприятий и объектов с учетом следующих возможностей, определяемых СанПиН 2.2.1/2.1.1.1200-03:</w:t>
            </w:r>
          </w:p>
          <w:p w:rsidR="00170273" w:rsidRPr="004578EC" w:rsidRDefault="00170273" w:rsidP="00170273">
            <w:pPr>
              <w:pStyle w:val="---"/>
              <w:spacing w:line="240" w:lineRule="auto"/>
              <w:rPr>
                <w:sz w:val="18"/>
                <w:szCs w:val="18"/>
              </w:rPr>
            </w:pPr>
            <w:r w:rsidRPr="004578EC">
              <w:rPr>
                <w:sz w:val="18"/>
                <w:szCs w:val="18"/>
              </w:rPr>
              <w:t>для действующих промышленных объектов и производств, в СЗЗ которых попадает жилая застройка, необходимо изменение размера (уменьшение) санитарно-защитных зон, которое должно сопровождаться разработкой проекта, обосновывающего необходимые изменения. Размер санитарно-защитной зоны для предприятий I и II класса опасности может быть изменен Главным государственным санитарным врачом Российской Федерации или его заместителем в порядке, установленном СанПиН 2.2.1/2.1.1.1200-03.</w:t>
            </w:r>
          </w:p>
          <w:p w:rsidR="00170273" w:rsidRPr="004578EC" w:rsidRDefault="00170273" w:rsidP="00170273">
            <w:pPr>
              <w:pStyle w:val="---"/>
              <w:spacing w:line="240" w:lineRule="auto"/>
              <w:rPr>
                <w:sz w:val="18"/>
                <w:szCs w:val="18"/>
              </w:rPr>
            </w:pPr>
            <w:r w:rsidRPr="004578EC">
              <w:rPr>
                <w:sz w:val="18"/>
                <w:szCs w:val="18"/>
              </w:rPr>
              <w:t>для промышленных объектов и производств III, IV и V классов опасности размеры санитарно-защитных зон могут быть установлены, изменены на основании решения и санитарно-эпидемиологического заключения Главного государственного санитарного врача субъекта Российской Федерации или его заместителя на основании:</w:t>
            </w:r>
          </w:p>
          <w:p w:rsidR="00170273" w:rsidRPr="004578EC" w:rsidRDefault="00170273" w:rsidP="00170273">
            <w:pPr>
              <w:pStyle w:val="a1"/>
              <w:spacing w:line="240" w:lineRule="auto"/>
              <w:rPr>
                <w:sz w:val="18"/>
                <w:szCs w:val="18"/>
              </w:rPr>
            </w:pPr>
            <w:r w:rsidRPr="004578EC">
              <w:rPr>
                <w:sz w:val="18"/>
                <w:szCs w:val="18"/>
              </w:rPr>
              <w:t>действующих санитарно-эпидемиологических правил и нормативов;</w:t>
            </w:r>
          </w:p>
          <w:p w:rsidR="00170273" w:rsidRPr="004578EC" w:rsidRDefault="00170273" w:rsidP="00170273">
            <w:pPr>
              <w:pStyle w:val="a1"/>
              <w:spacing w:line="240" w:lineRule="auto"/>
              <w:rPr>
                <w:sz w:val="18"/>
                <w:szCs w:val="18"/>
              </w:rPr>
            </w:pPr>
            <w:r w:rsidRPr="004578EC">
              <w:rPr>
                <w:sz w:val="18"/>
                <w:szCs w:val="18"/>
              </w:rPr>
              <w:t>результатов экспертизы проекта санитарно-защитной зоны с расчетами рассеивания загрязнения атмосферного воздуха и физических воздействий на атмосферный воздух (шум, вибрация, электромагнитные поля (ЭМП) и др.).</w:t>
            </w:r>
          </w:p>
          <w:p w:rsidR="00170273" w:rsidRPr="004578EC" w:rsidRDefault="00170273" w:rsidP="00170273">
            <w:pPr>
              <w:pStyle w:val="000"/>
              <w:spacing w:line="240" w:lineRule="auto"/>
              <w:rPr>
                <w:sz w:val="18"/>
                <w:szCs w:val="18"/>
              </w:rPr>
            </w:pPr>
            <w:r w:rsidRPr="004578EC">
              <w:rPr>
                <w:sz w:val="18"/>
                <w:szCs w:val="18"/>
              </w:rPr>
              <w:t>Размер санитарно-защитной зоны для действующих объектов может быть уменьшен при:</w:t>
            </w:r>
          </w:p>
          <w:p w:rsidR="00170273" w:rsidRPr="004578EC" w:rsidRDefault="00170273" w:rsidP="00170273">
            <w:pPr>
              <w:pStyle w:val="---"/>
              <w:spacing w:line="240" w:lineRule="auto"/>
              <w:rPr>
                <w:sz w:val="18"/>
                <w:szCs w:val="18"/>
              </w:rPr>
            </w:pPr>
            <w:r w:rsidRPr="004578EC">
              <w:rPr>
                <w:sz w:val="18"/>
                <w:szCs w:val="18"/>
              </w:rPr>
              <w:t>объективном доказательстве достижения уровня химического, биологического загрязнения атмосферного воздуха и физических воздействий на атмосферный воздух до ПДК и ПДУ на границе санитарно-защитной зоны и за ее пределами по материалам систематических лабораторных наблюдений для предприятий I и II класса опасности (не менее пятидесяти дней исследований на каждый ингредиент в отдельной точке) и измерений и оценке риска для здоровья; для промышленных объектов и производств III, IV, V классов опасности по данным натурных исследований приоритетных показателей за состоянием загрязнения атмосферного воздуха (не менее тридцати дней исследований на каждый ингредиент в отдельной точке) и измерений;</w:t>
            </w:r>
          </w:p>
          <w:p w:rsidR="00170273" w:rsidRPr="004578EC" w:rsidRDefault="00170273" w:rsidP="00170273">
            <w:pPr>
              <w:pStyle w:val="---"/>
              <w:spacing w:line="240" w:lineRule="auto"/>
              <w:rPr>
                <w:sz w:val="18"/>
                <w:szCs w:val="18"/>
              </w:rPr>
            </w:pPr>
            <w:r w:rsidRPr="004578EC">
              <w:rPr>
                <w:sz w:val="18"/>
                <w:szCs w:val="18"/>
              </w:rPr>
              <w:t>подтверждении измерениями уровней физического воздействия на атмосферный воздух на границе санитарно-защитной зоны до гигиенических нормативов и ниже;</w:t>
            </w:r>
          </w:p>
          <w:p w:rsidR="00170273" w:rsidRPr="004578EC" w:rsidRDefault="00170273" w:rsidP="00170273">
            <w:pPr>
              <w:pStyle w:val="---"/>
              <w:spacing w:line="240" w:lineRule="auto"/>
              <w:rPr>
                <w:sz w:val="18"/>
                <w:szCs w:val="18"/>
              </w:rPr>
            </w:pPr>
            <w:r w:rsidRPr="004578EC">
              <w:rPr>
                <w:sz w:val="18"/>
                <w:szCs w:val="18"/>
              </w:rPr>
              <w:t>уменьшении мощности, изменении состава, перепрофилировании промышленных объектов и производств и связанном с этим изменении класса опасности;</w:t>
            </w:r>
          </w:p>
          <w:p w:rsidR="00170273" w:rsidRPr="004578EC" w:rsidRDefault="00170273" w:rsidP="00170273">
            <w:pPr>
              <w:pStyle w:val="---"/>
              <w:spacing w:line="240" w:lineRule="auto"/>
              <w:rPr>
                <w:sz w:val="18"/>
                <w:szCs w:val="18"/>
              </w:rPr>
            </w:pPr>
            <w:r w:rsidRPr="004578EC">
              <w:rPr>
                <w:sz w:val="18"/>
                <w:szCs w:val="18"/>
              </w:rPr>
              <w:t>внедрении передовых технологических решений, эффективных очистных сооружений, направленных на сокращение уровней воздействия на среду обитания.</w:t>
            </w:r>
          </w:p>
          <w:p w:rsidR="00170273" w:rsidRPr="004578EC" w:rsidRDefault="00170273" w:rsidP="00170273">
            <w:pPr>
              <w:pStyle w:val="000"/>
              <w:spacing w:line="240" w:lineRule="auto"/>
              <w:rPr>
                <w:sz w:val="18"/>
                <w:szCs w:val="18"/>
              </w:rPr>
            </w:pPr>
            <w:r w:rsidRPr="004578EC">
              <w:rPr>
                <w:sz w:val="18"/>
                <w:szCs w:val="18"/>
              </w:rPr>
              <w:t xml:space="preserve">Если данные мероприятия не будут проведены и, тем самым, не будет подтверждения соответствия уровня техногенного воздействия допустимым нормам, сокращения санитарно-защитной зоны не последует. В таком случае должен решаться вопрос: </w:t>
            </w:r>
          </w:p>
          <w:p w:rsidR="00170273" w:rsidRPr="004578EC" w:rsidRDefault="00170273" w:rsidP="00170273">
            <w:pPr>
              <w:pStyle w:val="---"/>
              <w:spacing w:line="240" w:lineRule="auto"/>
              <w:rPr>
                <w:sz w:val="18"/>
                <w:szCs w:val="18"/>
              </w:rPr>
            </w:pPr>
            <w:r w:rsidRPr="004578EC">
              <w:rPr>
                <w:sz w:val="18"/>
                <w:szCs w:val="18"/>
              </w:rPr>
              <w:t>вывод за пределы населенных пунктов предприятий, неспособных обеспечить безопасный уровень воздействия на окружающую среду, или их перепрофилирование;</w:t>
            </w:r>
          </w:p>
          <w:p w:rsidR="00170273" w:rsidRDefault="00170273" w:rsidP="00170273">
            <w:pPr>
              <w:pStyle w:val="---"/>
              <w:spacing w:line="240" w:lineRule="auto"/>
              <w:rPr>
                <w:sz w:val="18"/>
                <w:szCs w:val="18"/>
              </w:rPr>
            </w:pPr>
            <w:r w:rsidRPr="004578EC">
              <w:rPr>
                <w:sz w:val="18"/>
                <w:szCs w:val="18"/>
              </w:rPr>
              <w:t>переселение жителей за пределы санитарно-защитных зон, создание благоприятных условий для переселения на экологически безопасные территории, за счет предприятий-загрязнителей.</w:t>
            </w:r>
          </w:p>
          <w:p w:rsidR="00170273" w:rsidRPr="004578EC" w:rsidRDefault="00170273" w:rsidP="00170273">
            <w:pPr>
              <w:pStyle w:val="---"/>
              <w:spacing w:line="240" w:lineRule="auto"/>
              <w:rPr>
                <w:sz w:val="18"/>
                <w:szCs w:val="18"/>
              </w:rPr>
            </w:pPr>
          </w:p>
          <w:p w:rsidR="00170273" w:rsidRPr="004578EC" w:rsidRDefault="00170273" w:rsidP="00170273">
            <w:pPr>
              <w:pStyle w:val="16"/>
              <w:numPr>
                <w:ilvl w:val="0"/>
                <w:numId w:val="14"/>
              </w:numPr>
              <w:spacing w:line="240" w:lineRule="auto"/>
              <w:rPr>
                <w:sz w:val="18"/>
                <w:szCs w:val="18"/>
              </w:rPr>
            </w:pPr>
            <w:bookmarkStart w:id="130" w:name="_Toc26787769"/>
            <w:r w:rsidRPr="004578EC">
              <w:rPr>
                <w:sz w:val="18"/>
                <w:szCs w:val="18"/>
              </w:rPr>
              <w:t>Развитие сети особо охраняемых природных территорий</w:t>
            </w:r>
            <w:bookmarkEnd w:id="130"/>
          </w:p>
          <w:p w:rsidR="00170273" w:rsidRDefault="00170273" w:rsidP="00170273">
            <w:pPr>
              <w:pStyle w:val="000"/>
              <w:spacing w:line="240" w:lineRule="auto"/>
              <w:rPr>
                <w:sz w:val="18"/>
                <w:szCs w:val="18"/>
              </w:rPr>
            </w:pPr>
            <w:r w:rsidRPr="004578EC">
              <w:rPr>
                <w:sz w:val="18"/>
                <w:szCs w:val="18"/>
              </w:rPr>
              <w:t xml:space="preserve">На территории поселения не планируется размещения объектов особо охраняемых территорий. </w:t>
            </w:r>
          </w:p>
          <w:p w:rsidR="00170273" w:rsidRPr="004578EC" w:rsidRDefault="00170273" w:rsidP="00170273">
            <w:pPr>
              <w:pStyle w:val="000"/>
              <w:spacing w:line="240" w:lineRule="auto"/>
              <w:rPr>
                <w:sz w:val="18"/>
                <w:szCs w:val="18"/>
              </w:rPr>
            </w:pPr>
          </w:p>
          <w:p w:rsidR="00170273" w:rsidRPr="004578EC" w:rsidRDefault="00170273" w:rsidP="00170273">
            <w:pPr>
              <w:pStyle w:val="16"/>
              <w:numPr>
                <w:ilvl w:val="0"/>
                <w:numId w:val="14"/>
              </w:numPr>
              <w:spacing w:line="240" w:lineRule="auto"/>
              <w:rPr>
                <w:sz w:val="18"/>
                <w:szCs w:val="18"/>
              </w:rPr>
            </w:pPr>
            <w:bookmarkStart w:id="131" w:name="_Toc26787770"/>
            <w:r w:rsidRPr="004578EC">
              <w:rPr>
                <w:sz w:val="18"/>
                <w:szCs w:val="18"/>
              </w:rPr>
              <w:t>Основные факторы риска возникновения ЧС природного и техногенного характера</w:t>
            </w:r>
            <w:bookmarkEnd w:id="131"/>
          </w:p>
          <w:p w:rsidR="00170273" w:rsidRPr="004578EC" w:rsidRDefault="00170273" w:rsidP="00170273">
            <w:pPr>
              <w:pStyle w:val="110"/>
              <w:numPr>
                <w:ilvl w:val="1"/>
                <w:numId w:val="14"/>
              </w:numPr>
              <w:spacing w:line="240" w:lineRule="auto"/>
              <w:rPr>
                <w:sz w:val="18"/>
                <w:szCs w:val="18"/>
              </w:rPr>
            </w:pPr>
            <w:bookmarkStart w:id="132" w:name="_Toc26787771"/>
            <w:r w:rsidRPr="004578EC">
              <w:rPr>
                <w:sz w:val="18"/>
                <w:szCs w:val="18"/>
              </w:rPr>
              <w:t>Чрезвычайные ситуации природного характера и мероприятия по их предотвращению</w:t>
            </w:r>
            <w:bookmarkEnd w:id="132"/>
          </w:p>
          <w:p w:rsidR="00170273" w:rsidRPr="004578EC" w:rsidRDefault="00170273" w:rsidP="00170273">
            <w:pPr>
              <w:pStyle w:val="1112"/>
              <w:numPr>
                <w:ilvl w:val="2"/>
                <w:numId w:val="14"/>
              </w:numPr>
              <w:spacing w:line="240" w:lineRule="auto"/>
              <w:rPr>
                <w:sz w:val="18"/>
                <w:szCs w:val="18"/>
              </w:rPr>
            </w:pPr>
            <w:bookmarkStart w:id="133" w:name="_Toc26787772"/>
            <w:r w:rsidRPr="004578EC">
              <w:rPr>
                <w:sz w:val="18"/>
                <w:szCs w:val="18"/>
              </w:rPr>
              <w:t>Опасные геологические процессы</w:t>
            </w:r>
            <w:bookmarkEnd w:id="133"/>
          </w:p>
          <w:p w:rsidR="00170273" w:rsidRPr="004578EC" w:rsidRDefault="00170273" w:rsidP="00170273">
            <w:pPr>
              <w:rPr>
                <w:sz w:val="18"/>
                <w:szCs w:val="18"/>
              </w:rPr>
            </w:pPr>
          </w:p>
          <w:p w:rsidR="00170273" w:rsidRPr="004578EC" w:rsidRDefault="00170273" w:rsidP="00170273">
            <w:pPr>
              <w:pStyle w:val="000"/>
              <w:spacing w:line="240" w:lineRule="auto"/>
              <w:rPr>
                <w:rFonts w:cs="Arial"/>
                <w:sz w:val="18"/>
                <w:szCs w:val="18"/>
              </w:rPr>
            </w:pPr>
            <w:r w:rsidRPr="004578EC">
              <w:rPr>
                <w:rFonts w:cs="Arial"/>
                <w:sz w:val="18"/>
                <w:szCs w:val="18"/>
              </w:rPr>
              <w:t>Землетрясения - с</w:t>
            </w:r>
            <w:r w:rsidRPr="004578EC">
              <w:rPr>
                <w:sz w:val="18"/>
                <w:szCs w:val="18"/>
              </w:rPr>
              <w:t>огласно данным исследований объединенного института физики Земли РАН (ОИФЗ, директор академик В.Н.Страхов) в рамках Государственной научно-технической программы "Глобальные изменения природной среды и климата" (рук. вице-президент РАН академик Н.П.Лаверов) территория относится к зоне, характеризующихся сейсмической интенсивностью до 5 баллов вероятной частотой проявления 1 раз в 500, 1000, 5000 лет.</w:t>
            </w:r>
          </w:p>
          <w:p w:rsidR="00170273" w:rsidRPr="004578EC" w:rsidRDefault="00170273" w:rsidP="00170273">
            <w:pPr>
              <w:pStyle w:val="000"/>
              <w:spacing w:line="240" w:lineRule="auto"/>
              <w:rPr>
                <w:sz w:val="18"/>
                <w:szCs w:val="18"/>
              </w:rPr>
            </w:pPr>
            <w:r w:rsidRPr="004578EC">
              <w:rPr>
                <w:sz w:val="18"/>
                <w:szCs w:val="18"/>
              </w:rPr>
              <w:t xml:space="preserve">В соответствии с картами общего сейсмического районирования территории Российской Федерации - ОСР-97, сейсмичность участка составляет менее 5 баллов (СП 14.13330.2011) (рисунок 14.1.1):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tblPr>
            <w:tblGrid>
              <w:gridCol w:w="997"/>
              <w:gridCol w:w="1811"/>
              <w:gridCol w:w="2347"/>
            </w:tblGrid>
            <w:tr w:rsidR="00170273" w:rsidRPr="004578EC" w:rsidTr="00974709">
              <w:tc>
                <w:tcPr>
                  <w:tcW w:w="997" w:type="dxa"/>
                </w:tcPr>
                <w:p w:rsidR="00170273" w:rsidRPr="004578EC" w:rsidRDefault="00170273" w:rsidP="00974709">
                  <w:pPr>
                    <w:pStyle w:val="000"/>
                    <w:spacing w:line="240" w:lineRule="auto"/>
                    <w:rPr>
                      <w:b/>
                      <w:sz w:val="18"/>
                      <w:szCs w:val="18"/>
                    </w:rPr>
                  </w:pPr>
                  <w:r w:rsidRPr="004578EC">
                    <w:rPr>
                      <w:b/>
                      <w:sz w:val="18"/>
                      <w:szCs w:val="18"/>
                    </w:rPr>
                    <w:t>Карта</w:t>
                  </w:r>
                </w:p>
              </w:tc>
              <w:tc>
                <w:tcPr>
                  <w:tcW w:w="1811" w:type="dxa"/>
                </w:tcPr>
                <w:p w:rsidR="00170273" w:rsidRPr="004578EC" w:rsidRDefault="00170273" w:rsidP="00974709">
                  <w:pPr>
                    <w:pStyle w:val="000"/>
                    <w:spacing w:line="240" w:lineRule="auto"/>
                    <w:rPr>
                      <w:b/>
                      <w:sz w:val="18"/>
                      <w:szCs w:val="18"/>
                    </w:rPr>
                  </w:pPr>
                  <w:r w:rsidRPr="004578EC">
                    <w:rPr>
                      <w:b/>
                      <w:sz w:val="18"/>
                      <w:szCs w:val="18"/>
                    </w:rPr>
                    <w:t>Сейсмичность, бал.</w:t>
                  </w:r>
                </w:p>
              </w:tc>
              <w:tc>
                <w:tcPr>
                  <w:tcW w:w="2347" w:type="dxa"/>
                </w:tcPr>
                <w:p w:rsidR="00170273" w:rsidRPr="004578EC" w:rsidRDefault="00170273" w:rsidP="00974709">
                  <w:pPr>
                    <w:pStyle w:val="000"/>
                    <w:spacing w:line="240" w:lineRule="auto"/>
                    <w:rPr>
                      <w:b/>
                      <w:sz w:val="18"/>
                      <w:szCs w:val="18"/>
                    </w:rPr>
                  </w:pPr>
                  <w:r w:rsidRPr="004578EC">
                    <w:rPr>
                      <w:b/>
                      <w:sz w:val="18"/>
                      <w:szCs w:val="18"/>
                    </w:rPr>
                    <w:t>Частота проявления, год</w:t>
                  </w:r>
                  <w:r w:rsidRPr="004578EC">
                    <w:rPr>
                      <w:b/>
                      <w:sz w:val="18"/>
                      <w:szCs w:val="18"/>
                      <w:vertAlign w:val="superscript"/>
                    </w:rPr>
                    <w:t>-1</w:t>
                  </w:r>
                </w:p>
              </w:tc>
            </w:tr>
            <w:tr w:rsidR="00170273" w:rsidRPr="004578EC" w:rsidTr="00974709">
              <w:tc>
                <w:tcPr>
                  <w:tcW w:w="997" w:type="dxa"/>
                </w:tcPr>
                <w:p w:rsidR="00170273" w:rsidRPr="004578EC" w:rsidRDefault="00170273" w:rsidP="00974709">
                  <w:pPr>
                    <w:pStyle w:val="000"/>
                    <w:spacing w:line="240" w:lineRule="auto"/>
                    <w:rPr>
                      <w:sz w:val="18"/>
                      <w:szCs w:val="18"/>
                    </w:rPr>
                  </w:pPr>
                  <w:r w:rsidRPr="004578EC">
                    <w:rPr>
                      <w:sz w:val="18"/>
                      <w:szCs w:val="18"/>
                    </w:rPr>
                    <w:t>ОСР-97-А</w:t>
                  </w:r>
                </w:p>
              </w:tc>
              <w:tc>
                <w:tcPr>
                  <w:tcW w:w="1811" w:type="dxa"/>
                </w:tcPr>
                <w:p w:rsidR="00170273" w:rsidRPr="004578EC" w:rsidRDefault="00170273" w:rsidP="00974709">
                  <w:pPr>
                    <w:pStyle w:val="000"/>
                    <w:spacing w:line="240" w:lineRule="auto"/>
                    <w:rPr>
                      <w:sz w:val="18"/>
                      <w:szCs w:val="18"/>
                    </w:rPr>
                  </w:pPr>
                  <w:r w:rsidRPr="004578EC">
                    <w:rPr>
                      <w:sz w:val="18"/>
                      <w:szCs w:val="18"/>
                    </w:rPr>
                    <w:t>5</w:t>
                  </w:r>
                </w:p>
              </w:tc>
              <w:tc>
                <w:tcPr>
                  <w:tcW w:w="2347" w:type="dxa"/>
                </w:tcPr>
                <w:p w:rsidR="00170273" w:rsidRPr="004578EC" w:rsidRDefault="00170273" w:rsidP="00974709">
                  <w:pPr>
                    <w:pStyle w:val="000"/>
                    <w:spacing w:line="240" w:lineRule="auto"/>
                    <w:rPr>
                      <w:sz w:val="18"/>
                      <w:szCs w:val="18"/>
                    </w:rPr>
                  </w:pPr>
                  <w:r w:rsidRPr="004578EC">
                    <w:rPr>
                      <w:sz w:val="18"/>
                      <w:szCs w:val="18"/>
                    </w:rPr>
                    <w:t>2*10</w:t>
                  </w:r>
                  <w:r w:rsidRPr="004578EC">
                    <w:rPr>
                      <w:sz w:val="18"/>
                      <w:szCs w:val="18"/>
                      <w:vertAlign w:val="superscript"/>
                    </w:rPr>
                    <w:t>-3</w:t>
                  </w:r>
                  <w:r w:rsidRPr="004578EC">
                    <w:rPr>
                      <w:sz w:val="18"/>
                      <w:szCs w:val="18"/>
                    </w:rPr>
                    <w:t xml:space="preserve"> (1 раз в 500 лет)</w:t>
                  </w:r>
                </w:p>
              </w:tc>
            </w:tr>
            <w:tr w:rsidR="00170273" w:rsidRPr="004578EC" w:rsidTr="00974709">
              <w:tc>
                <w:tcPr>
                  <w:tcW w:w="997" w:type="dxa"/>
                </w:tcPr>
                <w:p w:rsidR="00170273" w:rsidRPr="004578EC" w:rsidRDefault="00170273" w:rsidP="00974709">
                  <w:pPr>
                    <w:pStyle w:val="000"/>
                    <w:spacing w:line="240" w:lineRule="auto"/>
                    <w:rPr>
                      <w:sz w:val="18"/>
                      <w:szCs w:val="18"/>
                    </w:rPr>
                  </w:pPr>
                  <w:r w:rsidRPr="004578EC">
                    <w:rPr>
                      <w:sz w:val="18"/>
                      <w:szCs w:val="18"/>
                    </w:rPr>
                    <w:t>ОСР-97-В</w:t>
                  </w:r>
                </w:p>
              </w:tc>
              <w:tc>
                <w:tcPr>
                  <w:tcW w:w="1811" w:type="dxa"/>
                </w:tcPr>
                <w:p w:rsidR="00170273" w:rsidRPr="004578EC" w:rsidRDefault="00170273" w:rsidP="00974709">
                  <w:pPr>
                    <w:pStyle w:val="000"/>
                    <w:spacing w:line="240" w:lineRule="auto"/>
                    <w:rPr>
                      <w:sz w:val="18"/>
                      <w:szCs w:val="18"/>
                    </w:rPr>
                  </w:pPr>
                  <w:r w:rsidRPr="004578EC">
                    <w:rPr>
                      <w:sz w:val="18"/>
                      <w:szCs w:val="18"/>
                    </w:rPr>
                    <w:t>5</w:t>
                  </w:r>
                </w:p>
              </w:tc>
              <w:tc>
                <w:tcPr>
                  <w:tcW w:w="2347" w:type="dxa"/>
                </w:tcPr>
                <w:p w:rsidR="00170273" w:rsidRPr="004578EC" w:rsidRDefault="00170273" w:rsidP="00974709">
                  <w:pPr>
                    <w:pStyle w:val="000"/>
                    <w:spacing w:line="240" w:lineRule="auto"/>
                    <w:rPr>
                      <w:sz w:val="18"/>
                      <w:szCs w:val="18"/>
                    </w:rPr>
                  </w:pPr>
                  <w:r w:rsidRPr="004578EC">
                    <w:rPr>
                      <w:sz w:val="18"/>
                      <w:szCs w:val="18"/>
                    </w:rPr>
                    <w:t>1*10</w:t>
                  </w:r>
                  <w:r w:rsidRPr="004578EC">
                    <w:rPr>
                      <w:sz w:val="18"/>
                      <w:szCs w:val="18"/>
                      <w:vertAlign w:val="superscript"/>
                    </w:rPr>
                    <w:t>-3</w:t>
                  </w:r>
                  <w:r w:rsidRPr="004578EC">
                    <w:rPr>
                      <w:sz w:val="18"/>
                      <w:szCs w:val="18"/>
                    </w:rPr>
                    <w:t xml:space="preserve"> (1 раз в 1000 лет)</w:t>
                  </w:r>
                </w:p>
              </w:tc>
            </w:tr>
            <w:tr w:rsidR="00170273" w:rsidRPr="004578EC" w:rsidTr="00974709">
              <w:tc>
                <w:tcPr>
                  <w:tcW w:w="997" w:type="dxa"/>
                </w:tcPr>
                <w:p w:rsidR="00170273" w:rsidRPr="004578EC" w:rsidRDefault="00170273" w:rsidP="00974709">
                  <w:pPr>
                    <w:pStyle w:val="000"/>
                    <w:spacing w:line="240" w:lineRule="auto"/>
                    <w:rPr>
                      <w:sz w:val="18"/>
                      <w:szCs w:val="18"/>
                    </w:rPr>
                  </w:pPr>
                  <w:r w:rsidRPr="004578EC">
                    <w:rPr>
                      <w:sz w:val="18"/>
                      <w:szCs w:val="18"/>
                    </w:rPr>
                    <w:t>ОСР-97-С</w:t>
                  </w:r>
                </w:p>
              </w:tc>
              <w:tc>
                <w:tcPr>
                  <w:tcW w:w="1811" w:type="dxa"/>
                </w:tcPr>
                <w:p w:rsidR="00170273" w:rsidRPr="004578EC" w:rsidRDefault="00170273" w:rsidP="00974709">
                  <w:pPr>
                    <w:pStyle w:val="000"/>
                    <w:spacing w:line="240" w:lineRule="auto"/>
                    <w:rPr>
                      <w:sz w:val="18"/>
                      <w:szCs w:val="18"/>
                    </w:rPr>
                  </w:pPr>
                  <w:r w:rsidRPr="004578EC">
                    <w:rPr>
                      <w:sz w:val="18"/>
                      <w:szCs w:val="18"/>
                    </w:rPr>
                    <w:t>5</w:t>
                  </w:r>
                </w:p>
              </w:tc>
              <w:tc>
                <w:tcPr>
                  <w:tcW w:w="2347" w:type="dxa"/>
                </w:tcPr>
                <w:p w:rsidR="00170273" w:rsidRPr="004578EC" w:rsidRDefault="00170273" w:rsidP="00974709">
                  <w:pPr>
                    <w:pStyle w:val="000"/>
                    <w:spacing w:line="240" w:lineRule="auto"/>
                    <w:rPr>
                      <w:sz w:val="18"/>
                      <w:szCs w:val="18"/>
                    </w:rPr>
                  </w:pPr>
                  <w:r w:rsidRPr="004578EC">
                    <w:rPr>
                      <w:sz w:val="18"/>
                      <w:szCs w:val="18"/>
                    </w:rPr>
                    <w:t>2*10</w:t>
                  </w:r>
                  <w:r w:rsidRPr="004578EC">
                    <w:rPr>
                      <w:sz w:val="18"/>
                      <w:szCs w:val="18"/>
                      <w:vertAlign w:val="superscript"/>
                    </w:rPr>
                    <w:t>-4</w:t>
                  </w:r>
                  <w:r w:rsidRPr="004578EC">
                    <w:rPr>
                      <w:sz w:val="18"/>
                      <w:szCs w:val="18"/>
                    </w:rPr>
                    <w:t xml:space="preserve"> 1 раз в 5000 лет</w:t>
                  </w:r>
                </w:p>
              </w:tc>
            </w:tr>
          </w:tbl>
          <w:p w:rsidR="00170273" w:rsidRPr="004578EC" w:rsidRDefault="00170273" w:rsidP="00170273">
            <w:pPr>
              <w:pStyle w:val="000"/>
              <w:spacing w:line="240" w:lineRule="auto"/>
              <w:rPr>
                <w:rFonts w:cs="Arial"/>
                <w:sz w:val="18"/>
                <w:szCs w:val="18"/>
              </w:rPr>
            </w:pPr>
            <w:r w:rsidRPr="004578EC">
              <w:rPr>
                <w:rFonts w:cs="Arial"/>
                <w:sz w:val="18"/>
                <w:szCs w:val="18"/>
              </w:rPr>
              <w:t xml:space="preserve">Проекция центра очага землетрясения на поверхности земли называется эпицентром. Очаги землетрясения возникают на различных глубинах, большей частью в 20 – </w:t>
            </w:r>
            <w:smartTag w:uri="urn:schemas-microsoft-com:office:smarttags" w:element="metricconverter">
              <w:smartTagPr>
                <w:attr w:name="ProductID" w:val="30 км"/>
              </w:smartTagPr>
              <w:r w:rsidRPr="004578EC">
                <w:rPr>
                  <w:rFonts w:cs="Arial"/>
                  <w:sz w:val="18"/>
                  <w:szCs w:val="18"/>
                </w:rPr>
                <w:t>30 км</w:t>
              </w:r>
            </w:smartTag>
            <w:r w:rsidRPr="004578EC">
              <w:rPr>
                <w:rFonts w:cs="Arial"/>
                <w:sz w:val="18"/>
                <w:szCs w:val="18"/>
              </w:rPr>
              <w:t xml:space="preserve"> от поверхности. Размеры очага землетрясения обычно колеблются в пределах от нескольких десятков метров до сотен километров. Часто нарушается целостность грунта, разрушаются здания и сооружения, выходят из строя водопровод, канализация, линии связи электро- и газоснабжения, имеются человеческие жертвы. По данным ЮНЕСКО, землетрясениям принадлежит первое место по причиняемому экономическому ущербу и числу человеческих жертв.</w:t>
            </w:r>
          </w:p>
          <w:p w:rsidR="00170273" w:rsidRPr="004578EC" w:rsidRDefault="00170273" w:rsidP="00170273">
            <w:pPr>
              <w:pStyle w:val="000"/>
              <w:spacing w:line="240" w:lineRule="auto"/>
              <w:rPr>
                <w:rFonts w:cs="Arial"/>
                <w:sz w:val="18"/>
                <w:szCs w:val="18"/>
              </w:rPr>
            </w:pPr>
            <w:r w:rsidRPr="004578EC">
              <w:rPr>
                <w:rFonts w:cs="Arial"/>
                <w:sz w:val="18"/>
                <w:szCs w:val="18"/>
              </w:rPr>
              <w:t xml:space="preserve">Возникают землетрясения неожиданно и, хотя продолжительность главного толчка не превышает нескольких секунд, его последствия бывают трагическими. </w:t>
            </w:r>
          </w:p>
          <w:p w:rsidR="00170273" w:rsidRPr="004578EC" w:rsidRDefault="00170273" w:rsidP="00170273">
            <w:pPr>
              <w:pStyle w:val="000"/>
              <w:spacing w:line="240" w:lineRule="auto"/>
              <w:rPr>
                <w:rFonts w:cs="Arial"/>
                <w:sz w:val="18"/>
                <w:szCs w:val="18"/>
              </w:rPr>
            </w:pPr>
            <w:r w:rsidRPr="004578EC">
              <w:rPr>
                <w:rFonts w:cs="Arial"/>
                <w:sz w:val="18"/>
                <w:szCs w:val="18"/>
              </w:rPr>
              <w:t>Землетрясения наибольший ущерб наносят каменным, железобетонным и земляным постройкам. Вот почему так страшны они для городов и других крупных населенных пунктов.</w:t>
            </w:r>
          </w:p>
          <w:p w:rsidR="00170273" w:rsidRDefault="00170273" w:rsidP="00170273">
            <w:pPr>
              <w:pStyle w:val="000"/>
              <w:spacing w:line="240" w:lineRule="auto"/>
              <w:rPr>
                <w:sz w:val="18"/>
                <w:szCs w:val="18"/>
              </w:rPr>
            </w:pPr>
            <w:r w:rsidRPr="004578EC">
              <w:rPr>
                <w:sz w:val="18"/>
                <w:szCs w:val="18"/>
              </w:rPr>
              <w:t>Остальные опасные геологические процессы на рассматриваемой территории отсутствуют.</w:t>
            </w:r>
          </w:p>
          <w:p w:rsidR="00170273" w:rsidRDefault="00170273" w:rsidP="00170273">
            <w:pPr>
              <w:pStyle w:val="000"/>
              <w:spacing w:line="240" w:lineRule="auto"/>
              <w:rPr>
                <w:sz w:val="18"/>
                <w:szCs w:val="18"/>
              </w:rPr>
            </w:pPr>
          </w:p>
          <w:p w:rsidR="001E1094" w:rsidRPr="004578EC" w:rsidRDefault="001B4345" w:rsidP="00170273">
            <w:pPr>
              <w:pStyle w:val="000"/>
              <w:spacing w:line="240" w:lineRule="auto"/>
              <w:rPr>
                <w:sz w:val="18"/>
                <w:szCs w:val="18"/>
              </w:rPr>
            </w:pPr>
            <w:r>
              <w:rPr>
                <w:noProof/>
                <w:sz w:val="18"/>
                <w:szCs w:val="18"/>
                <w:lang w:eastAsia="ru-RU"/>
              </w:rPr>
              <w:lastRenderedPageBreak/>
              <w:drawing>
                <wp:inline distT="0" distB="0" distL="0" distR="0">
                  <wp:extent cx="4381500" cy="6010275"/>
                  <wp:effectExtent l="19050" t="0" r="0" b="0"/>
                  <wp:docPr id="1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1"/>
                          <a:srcRect/>
                          <a:stretch>
                            <a:fillRect/>
                          </a:stretch>
                        </pic:blipFill>
                        <pic:spPr bwMode="auto">
                          <a:xfrm>
                            <a:off x="0" y="0"/>
                            <a:ext cx="4381500" cy="6010275"/>
                          </a:xfrm>
                          <a:prstGeom prst="rect">
                            <a:avLst/>
                          </a:prstGeom>
                          <a:noFill/>
                          <a:ln w="9525">
                            <a:noFill/>
                            <a:miter lim="800000"/>
                            <a:headEnd/>
                            <a:tailEnd/>
                          </a:ln>
                        </pic:spPr>
                      </pic:pic>
                    </a:graphicData>
                  </a:graphic>
                </wp:inline>
              </w:drawing>
            </w:r>
          </w:p>
          <w:p w:rsidR="008D21B9" w:rsidRDefault="008D21B9" w:rsidP="00170273">
            <w:pPr>
              <w:ind w:right="72"/>
              <w:rPr>
                <w:b/>
                <w:color w:val="0000FF"/>
                <w:sz w:val="20"/>
                <w:szCs w:val="20"/>
              </w:rPr>
            </w:pPr>
          </w:p>
          <w:p w:rsidR="00E6142F" w:rsidRPr="004578EC" w:rsidRDefault="00E6142F" w:rsidP="00E6142F">
            <w:pPr>
              <w:keepNext/>
              <w:widowControl w:val="0"/>
              <w:ind w:firstLine="720"/>
              <w:jc w:val="both"/>
              <w:rPr>
                <w:bCs/>
                <w:i/>
                <w:sz w:val="18"/>
                <w:szCs w:val="18"/>
              </w:rPr>
            </w:pPr>
            <w:r w:rsidRPr="004578EC">
              <w:rPr>
                <w:bCs/>
                <w:i/>
                <w:sz w:val="18"/>
                <w:szCs w:val="18"/>
              </w:rPr>
              <w:t>Таблица 14.1.1. Общее сейсмическое районирование РФ – ОСР-97-Р</w:t>
            </w:r>
          </w:p>
          <w:p w:rsidR="00E6142F" w:rsidRPr="004578EC" w:rsidRDefault="00E6142F" w:rsidP="00E6142F">
            <w:pPr>
              <w:pStyle w:val="1112"/>
              <w:numPr>
                <w:ilvl w:val="2"/>
                <w:numId w:val="14"/>
              </w:numPr>
              <w:spacing w:line="240" w:lineRule="auto"/>
              <w:rPr>
                <w:sz w:val="18"/>
                <w:szCs w:val="18"/>
              </w:rPr>
            </w:pPr>
            <w:bookmarkStart w:id="134" w:name="_Toc26787773"/>
            <w:r w:rsidRPr="004578EC">
              <w:rPr>
                <w:sz w:val="18"/>
                <w:szCs w:val="18"/>
              </w:rPr>
              <w:t>Опасные метеорологические явления и процессы</w:t>
            </w:r>
            <w:bookmarkEnd w:id="134"/>
          </w:p>
          <w:p w:rsidR="00E6142F" w:rsidRPr="004578EC" w:rsidRDefault="00E6142F" w:rsidP="00E6142F">
            <w:pPr>
              <w:pStyle w:val="000"/>
              <w:spacing w:line="240" w:lineRule="auto"/>
              <w:rPr>
                <w:sz w:val="18"/>
                <w:szCs w:val="18"/>
              </w:rPr>
            </w:pPr>
            <w:r w:rsidRPr="004578EC">
              <w:rPr>
                <w:sz w:val="18"/>
                <w:szCs w:val="18"/>
              </w:rPr>
              <w:t>В соответствии с ГОСТ Р 22.0.06-95 «Безопасность в чрезвычайных ситуациях. Источники природных чрезвычайных ситуаций. Поражающие факторы. Номенклатура параметров поражающих воздействий» возможные на территории проектирования природные чрезвычайные ситуации представлены ниже (Таблица 14.1.2):</w:t>
            </w:r>
          </w:p>
          <w:tbl>
            <w:tblPr>
              <w:tblW w:w="4906" w:type="pct"/>
              <w:jc w:val="center"/>
              <w:tblBorders>
                <w:top w:val="single" w:sz="4" w:space="0" w:color="4F81BD"/>
                <w:left w:val="single" w:sz="4" w:space="0" w:color="4F81BD"/>
                <w:bottom w:val="single" w:sz="4" w:space="0" w:color="4F81BD"/>
                <w:right w:val="single" w:sz="4" w:space="0" w:color="4F81BD"/>
                <w:insideH w:val="single" w:sz="4" w:space="0" w:color="4F81BD"/>
                <w:insideV w:val="single" w:sz="4" w:space="0" w:color="4F81BD"/>
              </w:tblBorders>
              <w:tblLayout w:type="fixed"/>
              <w:tblLook w:val="0000"/>
            </w:tblPr>
            <w:tblGrid>
              <w:gridCol w:w="601"/>
              <w:gridCol w:w="2785"/>
              <w:gridCol w:w="2239"/>
              <w:gridCol w:w="4044"/>
            </w:tblGrid>
            <w:tr w:rsidR="00E6142F" w:rsidRPr="004578EC" w:rsidTr="00E6142F">
              <w:trPr>
                <w:trHeight w:val="20"/>
                <w:tblHeader/>
                <w:jc w:val="center"/>
              </w:trPr>
              <w:tc>
                <w:tcPr>
                  <w:tcW w:w="311" w:type="pct"/>
                  <w:shd w:val="clear" w:color="auto" w:fill="auto"/>
                </w:tcPr>
                <w:p w:rsidR="00E6142F" w:rsidRPr="004578EC" w:rsidRDefault="00E6142F" w:rsidP="00974709">
                  <w:pPr>
                    <w:pStyle w:val="18"/>
                    <w:rPr>
                      <w:b/>
                      <w:sz w:val="18"/>
                      <w:szCs w:val="18"/>
                    </w:rPr>
                  </w:pPr>
                  <w:r w:rsidRPr="004578EC">
                    <w:rPr>
                      <w:b/>
                      <w:sz w:val="18"/>
                      <w:szCs w:val="18"/>
                    </w:rPr>
                    <w:t>№</w:t>
                  </w:r>
                </w:p>
                <w:p w:rsidR="00E6142F" w:rsidRPr="004578EC" w:rsidRDefault="00E6142F" w:rsidP="00974709">
                  <w:pPr>
                    <w:pStyle w:val="18"/>
                    <w:rPr>
                      <w:b/>
                      <w:sz w:val="18"/>
                      <w:szCs w:val="18"/>
                    </w:rPr>
                  </w:pPr>
                  <w:r w:rsidRPr="004578EC">
                    <w:rPr>
                      <w:b/>
                      <w:sz w:val="18"/>
                      <w:szCs w:val="18"/>
                    </w:rPr>
                    <w:t>п/п</w:t>
                  </w:r>
                </w:p>
              </w:tc>
              <w:tc>
                <w:tcPr>
                  <w:tcW w:w="1440" w:type="pct"/>
                  <w:shd w:val="clear" w:color="auto" w:fill="auto"/>
                </w:tcPr>
                <w:p w:rsidR="00E6142F" w:rsidRPr="004578EC" w:rsidRDefault="00E6142F" w:rsidP="00974709">
                  <w:pPr>
                    <w:pStyle w:val="18"/>
                    <w:rPr>
                      <w:b/>
                      <w:sz w:val="18"/>
                      <w:szCs w:val="18"/>
                    </w:rPr>
                  </w:pPr>
                  <w:r w:rsidRPr="004578EC">
                    <w:rPr>
                      <w:b/>
                      <w:sz w:val="18"/>
                      <w:szCs w:val="18"/>
                    </w:rPr>
                    <w:t>Источник ЧС природного характера</w:t>
                  </w:r>
                </w:p>
              </w:tc>
              <w:tc>
                <w:tcPr>
                  <w:tcW w:w="1158" w:type="pct"/>
                  <w:shd w:val="clear" w:color="auto" w:fill="auto"/>
                </w:tcPr>
                <w:p w:rsidR="00E6142F" w:rsidRPr="004578EC" w:rsidRDefault="00E6142F" w:rsidP="00974709">
                  <w:pPr>
                    <w:pStyle w:val="18"/>
                    <w:rPr>
                      <w:b/>
                      <w:sz w:val="18"/>
                      <w:szCs w:val="18"/>
                    </w:rPr>
                  </w:pPr>
                  <w:r w:rsidRPr="004578EC">
                    <w:rPr>
                      <w:b/>
                      <w:sz w:val="18"/>
                      <w:szCs w:val="18"/>
                    </w:rPr>
                    <w:t>Наименование поражающего фактора</w:t>
                  </w:r>
                </w:p>
              </w:tc>
              <w:tc>
                <w:tcPr>
                  <w:tcW w:w="2090" w:type="pct"/>
                  <w:shd w:val="clear" w:color="auto" w:fill="auto"/>
                </w:tcPr>
                <w:p w:rsidR="00E6142F" w:rsidRPr="004578EC" w:rsidRDefault="00E6142F" w:rsidP="00974709">
                  <w:pPr>
                    <w:pStyle w:val="18"/>
                    <w:rPr>
                      <w:b/>
                      <w:sz w:val="18"/>
                      <w:szCs w:val="18"/>
                    </w:rPr>
                  </w:pPr>
                  <w:r w:rsidRPr="004578EC">
                    <w:rPr>
                      <w:b/>
                      <w:sz w:val="18"/>
                      <w:szCs w:val="18"/>
                    </w:rPr>
                    <w:t>Характер действия, проявления поражающего фактора источника ЧС природного характера</w:t>
                  </w:r>
                </w:p>
              </w:tc>
            </w:tr>
            <w:tr w:rsidR="00E6142F" w:rsidRPr="004578EC" w:rsidTr="00E6142F">
              <w:trPr>
                <w:trHeight w:val="20"/>
                <w:jc w:val="center"/>
              </w:trPr>
              <w:tc>
                <w:tcPr>
                  <w:tcW w:w="311" w:type="pct"/>
                  <w:shd w:val="clear" w:color="auto" w:fill="auto"/>
                </w:tcPr>
                <w:p w:rsidR="00E6142F" w:rsidRPr="004578EC" w:rsidRDefault="00E6142F" w:rsidP="00974709">
                  <w:pPr>
                    <w:pStyle w:val="18"/>
                    <w:rPr>
                      <w:sz w:val="18"/>
                      <w:szCs w:val="18"/>
                    </w:rPr>
                  </w:pPr>
                  <w:r w:rsidRPr="004578EC">
                    <w:rPr>
                      <w:sz w:val="18"/>
                      <w:szCs w:val="18"/>
                    </w:rPr>
                    <w:t>1</w:t>
                  </w:r>
                </w:p>
              </w:tc>
              <w:tc>
                <w:tcPr>
                  <w:tcW w:w="4689" w:type="pct"/>
                  <w:gridSpan w:val="3"/>
                  <w:shd w:val="clear" w:color="auto" w:fill="auto"/>
                </w:tcPr>
                <w:p w:rsidR="00E6142F" w:rsidRPr="004578EC" w:rsidRDefault="00E6142F" w:rsidP="00974709">
                  <w:pPr>
                    <w:pStyle w:val="18"/>
                    <w:rPr>
                      <w:sz w:val="18"/>
                      <w:szCs w:val="18"/>
                    </w:rPr>
                  </w:pPr>
                  <w:r w:rsidRPr="004578EC">
                    <w:rPr>
                      <w:sz w:val="18"/>
                      <w:szCs w:val="18"/>
                    </w:rPr>
                    <w:t xml:space="preserve"> Опасные метеорологические явления и процессы</w:t>
                  </w:r>
                </w:p>
              </w:tc>
            </w:tr>
            <w:tr w:rsidR="00E6142F" w:rsidRPr="004578EC" w:rsidTr="00E6142F">
              <w:trPr>
                <w:trHeight w:val="20"/>
                <w:jc w:val="center"/>
              </w:trPr>
              <w:tc>
                <w:tcPr>
                  <w:tcW w:w="311" w:type="pct"/>
                  <w:vMerge w:val="restart"/>
                  <w:shd w:val="clear" w:color="auto" w:fill="auto"/>
                </w:tcPr>
                <w:p w:rsidR="00E6142F" w:rsidRPr="004578EC" w:rsidRDefault="00E6142F" w:rsidP="00974709">
                  <w:pPr>
                    <w:pStyle w:val="18"/>
                    <w:rPr>
                      <w:sz w:val="18"/>
                      <w:szCs w:val="18"/>
                    </w:rPr>
                  </w:pPr>
                  <w:r w:rsidRPr="004578EC">
                    <w:rPr>
                      <w:sz w:val="18"/>
                      <w:szCs w:val="18"/>
                    </w:rPr>
                    <w:t>1.1</w:t>
                  </w:r>
                </w:p>
              </w:tc>
              <w:tc>
                <w:tcPr>
                  <w:tcW w:w="1440" w:type="pct"/>
                  <w:vMerge w:val="restart"/>
                  <w:shd w:val="clear" w:color="auto" w:fill="auto"/>
                </w:tcPr>
                <w:p w:rsidR="00E6142F" w:rsidRPr="004578EC" w:rsidRDefault="00E6142F" w:rsidP="00974709">
                  <w:pPr>
                    <w:pStyle w:val="18"/>
                    <w:rPr>
                      <w:sz w:val="18"/>
                      <w:szCs w:val="18"/>
                    </w:rPr>
                  </w:pPr>
                  <w:r w:rsidRPr="004578EC">
                    <w:rPr>
                      <w:sz w:val="18"/>
                      <w:szCs w:val="18"/>
                    </w:rPr>
                    <w:t>Сильный ветер. Шторм. Шквал. Ураган</w:t>
                  </w:r>
                </w:p>
              </w:tc>
              <w:tc>
                <w:tcPr>
                  <w:tcW w:w="1158" w:type="pct"/>
                  <w:vMerge w:val="restart"/>
                  <w:shd w:val="clear" w:color="auto" w:fill="auto"/>
                </w:tcPr>
                <w:p w:rsidR="00E6142F" w:rsidRPr="004578EC" w:rsidRDefault="00E6142F" w:rsidP="00974709">
                  <w:pPr>
                    <w:pStyle w:val="18"/>
                    <w:rPr>
                      <w:sz w:val="18"/>
                      <w:szCs w:val="18"/>
                    </w:rPr>
                  </w:pPr>
                  <w:r w:rsidRPr="004578EC">
                    <w:rPr>
                      <w:sz w:val="18"/>
                      <w:szCs w:val="18"/>
                    </w:rPr>
                    <w:t>Аэродинамический</w:t>
                  </w:r>
                </w:p>
              </w:tc>
              <w:tc>
                <w:tcPr>
                  <w:tcW w:w="2090" w:type="pct"/>
                  <w:shd w:val="clear" w:color="auto" w:fill="auto"/>
                </w:tcPr>
                <w:p w:rsidR="00E6142F" w:rsidRPr="004578EC" w:rsidRDefault="00E6142F" w:rsidP="00974709">
                  <w:pPr>
                    <w:pStyle w:val="18"/>
                    <w:rPr>
                      <w:sz w:val="18"/>
                      <w:szCs w:val="18"/>
                    </w:rPr>
                  </w:pPr>
                  <w:r w:rsidRPr="004578EC">
                    <w:rPr>
                      <w:sz w:val="18"/>
                      <w:szCs w:val="18"/>
                    </w:rPr>
                    <w:t>Ветровой поток.</w:t>
                  </w:r>
                </w:p>
              </w:tc>
            </w:tr>
            <w:tr w:rsidR="00E6142F" w:rsidRPr="004578EC" w:rsidTr="00E6142F">
              <w:trPr>
                <w:trHeight w:val="20"/>
                <w:jc w:val="center"/>
              </w:trPr>
              <w:tc>
                <w:tcPr>
                  <w:tcW w:w="311" w:type="pct"/>
                  <w:vMerge/>
                  <w:shd w:val="clear" w:color="auto" w:fill="auto"/>
                </w:tcPr>
                <w:p w:rsidR="00E6142F" w:rsidRPr="004578EC" w:rsidRDefault="00E6142F" w:rsidP="00974709">
                  <w:pPr>
                    <w:pStyle w:val="18"/>
                    <w:rPr>
                      <w:sz w:val="18"/>
                      <w:szCs w:val="18"/>
                    </w:rPr>
                  </w:pPr>
                </w:p>
              </w:tc>
              <w:tc>
                <w:tcPr>
                  <w:tcW w:w="1440" w:type="pct"/>
                  <w:vMerge/>
                  <w:shd w:val="clear" w:color="auto" w:fill="auto"/>
                </w:tcPr>
                <w:p w:rsidR="00E6142F" w:rsidRPr="004578EC" w:rsidRDefault="00E6142F" w:rsidP="00974709">
                  <w:pPr>
                    <w:pStyle w:val="18"/>
                    <w:rPr>
                      <w:sz w:val="18"/>
                      <w:szCs w:val="18"/>
                    </w:rPr>
                  </w:pPr>
                </w:p>
              </w:tc>
              <w:tc>
                <w:tcPr>
                  <w:tcW w:w="1158" w:type="pct"/>
                  <w:vMerge/>
                  <w:shd w:val="clear" w:color="auto" w:fill="auto"/>
                </w:tcPr>
                <w:p w:rsidR="00E6142F" w:rsidRPr="004578EC" w:rsidRDefault="00E6142F" w:rsidP="00974709">
                  <w:pPr>
                    <w:pStyle w:val="18"/>
                    <w:rPr>
                      <w:sz w:val="18"/>
                      <w:szCs w:val="18"/>
                    </w:rPr>
                  </w:pPr>
                </w:p>
              </w:tc>
              <w:tc>
                <w:tcPr>
                  <w:tcW w:w="2090" w:type="pct"/>
                  <w:shd w:val="clear" w:color="auto" w:fill="auto"/>
                </w:tcPr>
                <w:p w:rsidR="00E6142F" w:rsidRPr="004578EC" w:rsidRDefault="00E6142F" w:rsidP="00974709">
                  <w:pPr>
                    <w:pStyle w:val="18"/>
                    <w:rPr>
                      <w:sz w:val="18"/>
                      <w:szCs w:val="18"/>
                    </w:rPr>
                  </w:pPr>
                  <w:r w:rsidRPr="004578EC">
                    <w:rPr>
                      <w:sz w:val="18"/>
                      <w:szCs w:val="18"/>
                    </w:rPr>
                    <w:t>Ветровая нагрузка.</w:t>
                  </w:r>
                </w:p>
              </w:tc>
            </w:tr>
            <w:tr w:rsidR="00E6142F" w:rsidRPr="004578EC" w:rsidTr="00E6142F">
              <w:trPr>
                <w:trHeight w:val="20"/>
                <w:jc w:val="center"/>
              </w:trPr>
              <w:tc>
                <w:tcPr>
                  <w:tcW w:w="311" w:type="pct"/>
                  <w:vMerge/>
                  <w:shd w:val="clear" w:color="auto" w:fill="auto"/>
                </w:tcPr>
                <w:p w:rsidR="00E6142F" w:rsidRPr="004578EC" w:rsidRDefault="00E6142F" w:rsidP="00974709">
                  <w:pPr>
                    <w:pStyle w:val="18"/>
                    <w:rPr>
                      <w:sz w:val="18"/>
                      <w:szCs w:val="18"/>
                    </w:rPr>
                  </w:pPr>
                </w:p>
              </w:tc>
              <w:tc>
                <w:tcPr>
                  <w:tcW w:w="1440" w:type="pct"/>
                  <w:vMerge/>
                  <w:shd w:val="clear" w:color="auto" w:fill="auto"/>
                </w:tcPr>
                <w:p w:rsidR="00E6142F" w:rsidRPr="004578EC" w:rsidRDefault="00E6142F" w:rsidP="00974709">
                  <w:pPr>
                    <w:pStyle w:val="18"/>
                    <w:rPr>
                      <w:sz w:val="18"/>
                      <w:szCs w:val="18"/>
                    </w:rPr>
                  </w:pPr>
                </w:p>
              </w:tc>
              <w:tc>
                <w:tcPr>
                  <w:tcW w:w="1158" w:type="pct"/>
                  <w:vMerge/>
                  <w:shd w:val="clear" w:color="auto" w:fill="auto"/>
                </w:tcPr>
                <w:p w:rsidR="00E6142F" w:rsidRPr="004578EC" w:rsidRDefault="00E6142F" w:rsidP="00974709">
                  <w:pPr>
                    <w:pStyle w:val="18"/>
                    <w:rPr>
                      <w:sz w:val="18"/>
                      <w:szCs w:val="18"/>
                    </w:rPr>
                  </w:pPr>
                </w:p>
              </w:tc>
              <w:tc>
                <w:tcPr>
                  <w:tcW w:w="2090" w:type="pct"/>
                  <w:shd w:val="clear" w:color="auto" w:fill="auto"/>
                </w:tcPr>
                <w:p w:rsidR="00E6142F" w:rsidRPr="004578EC" w:rsidRDefault="00E6142F" w:rsidP="00974709">
                  <w:pPr>
                    <w:pStyle w:val="18"/>
                    <w:rPr>
                      <w:sz w:val="18"/>
                      <w:szCs w:val="18"/>
                    </w:rPr>
                  </w:pPr>
                  <w:r w:rsidRPr="004578EC">
                    <w:rPr>
                      <w:sz w:val="18"/>
                      <w:szCs w:val="18"/>
                    </w:rPr>
                    <w:t>Аэродинамическое давление.</w:t>
                  </w:r>
                </w:p>
              </w:tc>
            </w:tr>
            <w:tr w:rsidR="00E6142F" w:rsidRPr="004578EC" w:rsidTr="00E6142F">
              <w:trPr>
                <w:trHeight w:val="20"/>
                <w:jc w:val="center"/>
              </w:trPr>
              <w:tc>
                <w:tcPr>
                  <w:tcW w:w="311" w:type="pct"/>
                  <w:vMerge/>
                  <w:shd w:val="clear" w:color="auto" w:fill="auto"/>
                </w:tcPr>
                <w:p w:rsidR="00E6142F" w:rsidRPr="004578EC" w:rsidRDefault="00E6142F" w:rsidP="00974709">
                  <w:pPr>
                    <w:pStyle w:val="18"/>
                    <w:rPr>
                      <w:sz w:val="18"/>
                      <w:szCs w:val="18"/>
                    </w:rPr>
                  </w:pPr>
                </w:p>
              </w:tc>
              <w:tc>
                <w:tcPr>
                  <w:tcW w:w="1440" w:type="pct"/>
                  <w:vMerge/>
                  <w:shd w:val="clear" w:color="auto" w:fill="auto"/>
                </w:tcPr>
                <w:p w:rsidR="00E6142F" w:rsidRPr="004578EC" w:rsidRDefault="00E6142F" w:rsidP="00974709">
                  <w:pPr>
                    <w:pStyle w:val="18"/>
                    <w:rPr>
                      <w:sz w:val="18"/>
                      <w:szCs w:val="18"/>
                    </w:rPr>
                  </w:pPr>
                </w:p>
              </w:tc>
              <w:tc>
                <w:tcPr>
                  <w:tcW w:w="1158" w:type="pct"/>
                  <w:vMerge/>
                  <w:shd w:val="clear" w:color="auto" w:fill="auto"/>
                </w:tcPr>
                <w:p w:rsidR="00E6142F" w:rsidRPr="004578EC" w:rsidRDefault="00E6142F" w:rsidP="00974709">
                  <w:pPr>
                    <w:pStyle w:val="18"/>
                    <w:rPr>
                      <w:sz w:val="18"/>
                      <w:szCs w:val="18"/>
                    </w:rPr>
                  </w:pPr>
                </w:p>
              </w:tc>
              <w:tc>
                <w:tcPr>
                  <w:tcW w:w="2090" w:type="pct"/>
                  <w:shd w:val="clear" w:color="auto" w:fill="auto"/>
                </w:tcPr>
                <w:p w:rsidR="00E6142F" w:rsidRPr="004578EC" w:rsidRDefault="00E6142F" w:rsidP="00974709">
                  <w:pPr>
                    <w:pStyle w:val="18"/>
                    <w:rPr>
                      <w:sz w:val="18"/>
                      <w:szCs w:val="18"/>
                    </w:rPr>
                  </w:pPr>
                  <w:r w:rsidRPr="004578EC">
                    <w:rPr>
                      <w:sz w:val="18"/>
                      <w:szCs w:val="18"/>
                    </w:rPr>
                    <w:t>Вибрация.</w:t>
                  </w:r>
                </w:p>
              </w:tc>
            </w:tr>
            <w:tr w:rsidR="00E6142F" w:rsidRPr="004578EC" w:rsidTr="00E6142F">
              <w:trPr>
                <w:trHeight w:val="20"/>
                <w:jc w:val="center"/>
              </w:trPr>
              <w:tc>
                <w:tcPr>
                  <w:tcW w:w="311" w:type="pct"/>
                  <w:shd w:val="clear" w:color="auto" w:fill="auto"/>
                </w:tcPr>
                <w:p w:rsidR="00E6142F" w:rsidRPr="004578EC" w:rsidRDefault="00E6142F" w:rsidP="00974709">
                  <w:pPr>
                    <w:pStyle w:val="18"/>
                    <w:rPr>
                      <w:sz w:val="18"/>
                      <w:szCs w:val="18"/>
                    </w:rPr>
                  </w:pPr>
                  <w:r w:rsidRPr="004578EC">
                    <w:rPr>
                      <w:sz w:val="18"/>
                      <w:szCs w:val="18"/>
                    </w:rPr>
                    <w:t>1.2</w:t>
                  </w:r>
                </w:p>
              </w:tc>
              <w:tc>
                <w:tcPr>
                  <w:tcW w:w="1440" w:type="pct"/>
                  <w:shd w:val="clear" w:color="auto" w:fill="auto"/>
                </w:tcPr>
                <w:p w:rsidR="00E6142F" w:rsidRPr="004578EC" w:rsidRDefault="00E6142F" w:rsidP="00974709">
                  <w:pPr>
                    <w:pStyle w:val="18"/>
                    <w:rPr>
                      <w:sz w:val="18"/>
                      <w:szCs w:val="18"/>
                    </w:rPr>
                  </w:pPr>
                  <w:r w:rsidRPr="004578EC">
                    <w:rPr>
                      <w:sz w:val="18"/>
                      <w:szCs w:val="18"/>
                    </w:rPr>
                    <w:t>Сильный снегопад. Сильная метель</w:t>
                  </w:r>
                </w:p>
              </w:tc>
              <w:tc>
                <w:tcPr>
                  <w:tcW w:w="1158" w:type="pct"/>
                  <w:shd w:val="clear" w:color="auto" w:fill="auto"/>
                </w:tcPr>
                <w:p w:rsidR="00E6142F" w:rsidRPr="004578EC" w:rsidRDefault="00E6142F" w:rsidP="00974709">
                  <w:pPr>
                    <w:pStyle w:val="18"/>
                    <w:rPr>
                      <w:sz w:val="18"/>
                      <w:szCs w:val="18"/>
                    </w:rPr>
                  </w:pPr>
                  <w:r w:rsidRPr="004578EC">
                    <w:rPr>
                      <w:sz w:val="18"/>
                      <w:szCs w:val="18"/>
                    </w:rPr>
                    <w:t>Гидродинамический</w:t>
                  </w:r>
                </w:p>
              </w:tc>
              <w:tc>
                <w:tcPr>
                  <w:tcW w:w="2090" w:type="pct"/>
                  <w:shd w:val="clear" w:color="auto" w:fill="auto"/>
                </w:tcPr>
                <w:p w:rsidR="00E6142F" w:rsidRPr="004578EC" w:rsidRDefault="00E6142F" w:rsidP="00974709">
                  <w:pPr>
                    <w:pStyle w:val="18"/>
                    <w:rPr>
                      <w:sz w:val="18"/>
                      <w:szCs w:val="18"/>
                    </w:rPr>
                  </w:pPr>
                  <w:r w:rsidRPr="004578EC">
                    <w:rPr>
                      <w:sz w:val="18"/>
                      <w:szCs w:val="18"/>
                    </w:rPr>
                    <w:t xml:space="preserve">Снеговая нагрузка </w:t>
                  </w:r>
                </w:p>
                <w:p w:rsidR="00E6142F" w:rsidRPr="004578EC" w:rsidRDefault="00E6142F" w:rsidP="00974709">
                  <w:pPr>
                    <w:pStyle w:val="18"/>
                    <w:rPr>
                      <w:sz w:val="18"/>
                      <w:szCs w:val="18"/>
                    </w:rPr>
                  </w:pPr>
                  <w:r w:rsidRPr="004578EC">
                    <w:rPr>
                      <w:sz w:val="18"/>
                      <w:szCs w:val="18"/>
                    </w:rPr>
                    <w:t>Снежные заносы</w:t>
                  </w:r>
                </w:p>
              </w:tc>
            </w:tr>
            <w:tr w:rsidR="00E6142F" w:rsidRPr="004578EC" w:rsidTr="00E6142F">
              <w:trPr>
                <w:trHeight w:val="20"/>
                <w:jc w:val="center"/>
              </w:trPr>
              <w:tc>
                <w:tcPr>
                  <w:tcW w:w="311" w:type="pct"/>
                  <w:shd w:val="clear" w:color="auto" w:fill="auto"/>
                </w:tcPr>
                <w:p w:rsidR="00E6142F" w:rsidRPr="004578EC" w:rsidRDefault="00E6142F" w:rsidP="00974709">
                  <w:pPr>
                    <w:pStyle w:val="18"/>
                    <w:rPr>
                      <w:sz w:val="18"/>
                      <w:szCs w:val="18"/>
                    </w:rPr>
                  </w:pPr>
                  <w:r w:rsidRPr="004578EC">
                    <w:rPr>
                      <w:sz w:val="18"/>
                      <w:szCs w:val="18"/>
                    </w:rPr>
                    <w:t>1.3</w:t>
                  </w:r>
                </w:p>
              </w:tc>
              <w:tc>
                <w:tcPr>
                  <w:tcW w:w="1440" w:type="pct"/>
                  <w:shd w:val="clear" w:color="auto" w:fill="auto"/>
                </w:tcPr>
                <w:p w:rsidR="00E6142F" w:rsidRPr="004578EC" w:rsidRDefault="00E6142F" w:rsidP="00974709">
                  <w:pPr>
                    <w:pStyle w:val="18"/>
                    <w:rPr>
                      <w:sz w:val="18"/>
                      <w:szCs w:val="18"/>
                    </w:rPr>
                  </w:pPr>
                  <w:r w:rsidRPr="004578EC">
                    <w:rPr>
                      <w:sz w:val="18"/>
                      <w:szCs w:val="18"/>
                    </w:rPr>
                    <w:t>Гололед</w:t>
                  </w:r>
                </w:p>
              </w:tc>
              <w:tc>
                <w:tcPr>
                  <w:tcW w:w="1158" w:type="pct"/>
                  <w:shd w:val="clear" w:color="auto" w:fill="auto"/>
                </w:tcPr>
                <w:p w:rsidR="00E6142F" w:rsidRPr="004578EC" w:rsidRDefault="00E6142F" w:rsidP="00974709">
                  <w:pPr>
                    <w:pStyle w:val="18"/>
                    <w:rPr>
                      <w:sz w:val="18"/>
                      <w:szCs w:val="18"/>
                    </w:rPr>
                  </w:pPr>
                  <w:r w:rsidRPr="004578EC">
                    <w:rPr>
                      <w:sz w:val="18"/>
                      <w:szCs w:val="18"/>
                    </w:rPr>
                    <w:t>Гравитационный</w:t>
                  </w:r>
                </w:p>
                <w:p w:rsidR="00E6142F" w:rsidRPr="004578EC" w:rsidRDefault="00E6142F" w:rsidP="00974709">
                  <w:pPr>
                    <w:pStyle w:val="18"/>
                    <w:rPr>
                      <w:sz w:val="18"/>
                      <w:szCs w:val="18"/>
                    </w:rPr>
                  </w:pPr>
                  <w:r w:rsidRPr="004578EC">
                    <w:rPr>
                      <w:sz w:val="18"/>
                      <w:szCs w:val="18"/>
                    </w:rPr>
                    <w:t>Динамический</w:t>
                  </w:r>
                </w:p>
              </w:tc>
              <w:tc>
                <w:tcPr>
                  <w:tcW w:w="2090" w:type="pct"/>
                  <w:shd w:val="clear" w:color="auto" w:fill="auto"/>
                </w:tcPr>
                <w:p w:rsidR="00E6142F" w:rsidRPr="004578EC" w:rsidRDefault="00E6142F" w:rsidP="00974709">
                  <w:pPr>
                    <w:pStyle w:val="18"/>
                    <w:rPr>
                      <w:sz w:val="18"/>
                      <w:szCs w:val="18"/>
                    </w:rPr>
                  </w:pPr>
                  <w:r w:rsidRPr="004578EC">
                    <w:rPr>
                      <w:sz w:val="18"/>
                      <w:szCs w:val="18"/>
                    </w:rPr>
                    <w:t>Гололедная нагрузка</w:t>
                  </w:r>
                </w:p>
                <w:p w:rsidR="00E6142F" w:rsidRPr="004578EC" w:rsidRDefault="00E6142F" w:rsidP="00974709">
                  <w:pPr>
                    <w:pStyle w:val="18"/>
                    <w:rPr>
                      <w:sz w:val="18"/>
                      <w:szCs w:val="18"/>
                    </w:rPr>
                  </w:pPr>
                  <w:r w:rsidRPr="004578EC">
                    <w:rPr>
                      <w:sz w:val="18"/>
                      <w:szCs w:val="18"/>
                    </w:rPr>
                    <w:t>Вибрация</w:t>
                  </w:r>
                </w:p>
              </w:tc>
            </w:tr>
            <w:tr w:rsidR="00E6142F" w:rsidRPr="004578EC" w:rsidTr="00E6142F">
              <w:trPr>
                <w:trHeight w:val="20"/>
                <w:jc w:val="center"/>
              </w:trPr>
              <w:tc>
                <w:tcPr>
                  <w:tcW w:w="311" w:type="pct"/>
                  <w:shd w:val="clear" w:color="auto" w:fill="auto"/>
                </w:tcPr>
                <w:p w:rsidR="00E6142F" w:rsidRPr="004578EC" w:rsidRDefault="00E6142F" w:rsidP="00974709">
                  <w:pPr>
                    <w:pStyle w:val="18"/>
                    <w:rPr>
                      <w:sz w:val="18"/>
                      <w:szCs w:val="18"/>
                    </w:rPr>
                  </w:pPr>
                  <w:r w:rsidRPr="004578EC">
                    <w:rPr>
                      <w:sz w:val="18"/>
                      <w:szCs w:val="18"/>
                    </w:rPr>
                    <w:t>1.4</w:t>
                  </w:r>
                </w:p>
              </w:tc>
              <w:tc>
                <w:tcPr>
                  <w:tcW w:w="1440" w:type="pct"/>
                  <w:shd w:val="clear" w:color="auto" w:fill="auto"/>
                </w:tcPr>
                <w:p w:rsidR="00E6142F" w:rsidRPr="004578EC" w:rsidRDefault="00E6142F" w:rsidP="00974709">
                  <w:pPr>
                    <w:pStyle w:val="18"/>
                    <w:rPr>
                      <w:sz w:val="18"/>
                      <w:szCs w:val="18"/>
                    </w:rPr>
                  </w:pPr>
                  <w:r w:rsidRPr="004578EC">
                    <w:rPr>
                      <w:sz w:val="18"/>
                      <w:szCs w:val="18"/>
                    </w:rPr>
                    <w:t>Град</w:t>
                  </w:r>
                </w:p>
              </w:tc>
              <w:tc>
                <w:tcPr>
                  <w:tcW w:w="1158" w:type="pct"/>
                  <w:shd w:val="clear" w:color="auto" w:fill="auto"/>
                </w:tcPr>
                <w:p w:rsidR="00E6142F" w:rsidRPr="004578EC" w:rsidRDefault="00E6142F" w:rsidP="00974709">
                  <w:pPr>
                    <w:pStyle w:val="18"/>
                    <w:rPr>
                      <w:sz w:val="18"/>
                      <w:szCs w:val="18"/>
                    </w:rPr>
                  </w:pPr>
                  <w:r w:rsidRPr="004578EC">
                    <w:rPr>
                      <w:sz w:val="18"/>
                      <w:szCs w:val="18"/>
                    </w:rPr>
                    <w:t>Динамический</w:t>
                  </w:r>
                </w:p>
              </w:tc>
              <w:tc>
                <w:tcPr>
                  <w:tcW w:w="2090" w:type="pct"/>
                  <w:shd w:val="clear" w:color="auto" w:fill="auto"/>
                </w:tcPr>
                <w:p w:rsidR="00E6142F" w:rsidRPr="004578EC" w:rsidRDefault="00E6142F" w:rsidP="00974709">
                  <w:pPr>
                    <w:pStyle w:val="18"/>
                    <w:rPr>
                      <w:sz w:val="18"/>
                      <w:szCs w:val="18"/>
                    </w:rPr>
                  </w:pPr>
                  <w:r w:rsidRPr="004578EC">
                    <w:rPr>
                      <w:sz w:val="18"/>
                      <w:szCs w:val="18"/>
                    </w:rPr>
                    <w:t>Удар</w:t>
                  </w:r>
                </w:p>
              </w:tc>
            </w:tr>
            <w:tr w:rsidR="00E6142F" w:rsidRPr="004578EC" w:rsidTr="00E6142F">
              <w:trPr>
                <w:trHeight w:val="20"/>
                <w:jc w:val="center"/>
              </w:trPr>
              <w:tc>
                <w:tcPr>
                  <w:tcW w:w="311" w:type="pct"/>
                  <w:shd w:val="clear" w:color="auto" w:fill="auto"/>
                </w:tcPr>
                <w:p w:rsidR="00E6142F" w:rsidRPr="004578EC" w:rsidRDefault="00E6142F" w:rsidP="00974709">
                  <w:pPr>
                    <w:pStyle w:val="18"/>
                    <w:rPr>
                      <w:sz w:val="18"/>
                      <w:szCs w:val="18"/>
                    </w:rPr>
                  </w:pPr>
                  <w:r w:rsidRPr="004578EC">
                    <w:rPr>
                      <w:sz w:val="18"/>
                      <w:szCs w:val="18"/>
                    </w:rPr>
                    <w:t>1.5</w:t>
                  </w:r>
                </w:p>
              </w:tc>
              <w:tc>
                <w:tcPr>
                  <w:tcW w:w="1440" w:type="pct"/>
                  <w:shd w:val="clear" w:color="auto" w:fill="auto"/>
                </w:tcPr>
                <w:p w:rsidR="00E6142F" w:rsidRPr="004578EC" w:rsidRDefault="00E6142F" w:rsidP="00974709">
                  <w:pPr>
                    <w:pStyle w:val="18"/>
                    <w:rPr>
                      <w:sz w:val="18"/>
                      <w:szCs w:val="18"/>
                    </w:rPr>
                  </w:pPr>
                  <w:r w:rsidRPr="004578EC">
                    <w:rPr>
                      <w:sz w:val="18"/>
                      <w:szCs w:val="18"/>
                    </w:rPr>
                    <w:t>Заморозок</w:t>
                  </w:r>
                </w:p>
              </w:tc>
              <w:tc>
                <w:tcPr>
                  <w:tcW w:w="1158" w:type="pct"/>
                  <w:shd w:val="clear" w:color="auto" w:fill="auto"/>
                </w:tcPr>
                <w:p w:rsidR="00E6142F" w:rsidRPr="004578EC" w:rsidRDefault="00E6142F" w:rsidP="00974709">
                  <w:pPr>
                    <w:pStyle w:val="18"/>
                    <w:rPr>
                      <w:sz w:val="18"/>
                      <w:szCs w:val="18"/>
                    </w:rPr>
                  </w:pPr>
                  <w:r w:rsidRPr="004578EC">
                    <w:rPr>
                      <w:sz w:val="18"/>
                      <w:szCs w:val="18"/>
                    </w:rPr>
                    <w:t>Тепловой</w:t>
                  </w:r>
                </w:p>
              </w:tc>
              <w:tc>
                <w:tcPr>
                  <w:tcW w:w="2090" w:type="pct"/>
                  <w:shd w:val="clear" w:color="auto" w:fill="auto"/>
                </w:tcPr>
                <w:p w:rsidR="00E6142F" w:rsidRPr="004578EC" w:rsidRDefault="00E6142F" w:rsidP="00974709">
                  <w:pPr>
                    <w:pStyle w:val="18"/>
                    <w:rPr>
                      <w:sz w:val="18"/>
                      <w:szCs w:val="18"/>
                    </w:rPr>
                  </w:pPr>
                  <w:r w:rsidRPr="004578EC">
                    <w:rPr>
                      <w:sz w:val="18"/>
                      <w:szCs w:val="18"/>
                    </w:rPr>
                    <w:t>Охлаждение почвы, воздуха</w:t>
                  </w:r>
                </w:p>
              </w:tc>
            </w:tr>
            <w:tr w:rsidR="00E6142F" w:rsidRPr="004578EC" w:rsidTr="00E6142F">
              <w:trPr>
                <w:trHeight w:val="20"/>
                <w:jc w:val="center"/>
              </w:trPr>
              <w:tc>
                <w:tcPr>
                  <w:tcW w:w="311" w:type="pct"/>
                  <w:shd w:val="clear" w:color="auto" w:fill="auto"/>
                </w:tcPr>
                <w:p w:rsidR="00E6142F" w:rsidRPr="004578EC" w:rsidRDefault="00E6142F" w:rsidP="00974709">
                  <w:pPr>
                    <w:pStyle w:val="18"/>
                    <w:rPr>
                      <w:sz w:val="18"/>
                      <w:szCs w:val="18"/>
                    </w:rPr>
                  </w:pPr>
                  <w:r w:rsidRPr="004578EC">
                    <w:rPr>
                      <w:sz w:val="18"/>
                      <w:szCs w:val="18"/>
                    </w:rPr>
                    <w:t>1.6</w:t>
                  </w:r>
                </w:p>
              </w:tc>
              <w:tc>
                <w:tcPr>
                  <w:tcW w:w="1440" w:type="pct"/>
                  <w:shd w:val="clear" w:color="auto" w:fill="auto"/>
                </w:tcPr>
                <w:p w:rsidR="00E6142F" w:rsidRPr="004578EC" w:rsidRDefault="00E6142F" w:rsidP="00974709">
                  <w:pPr>
                    <w:pStyle w:val="18"/>
                    <w:rPr>
                      <w:sz w:val="18"/>
                      <w:szCs w:val="18"/>
                    </w:rPr>
                  </w:pPr>
                  <w:r w:rsidRPr="004578EC">
                    <w:rPr>
                      <w:sz w:val="18"/>
                      <w:szCs w:val="18"/>
                    </w:rPr>
                    <w:t>Гроза</w:t>
                  </w:r>
                </w:p>
              </w:tc>
              <w:tc>
                <w:tcPr>
                  <w:tcW w:w="1158" w:type="pct"/>
                  <w:shd w:val="clear" w:color="auto" w:fill="auto"/>
                </w:tcPr>
                <w:p w:rsidR="00E6142F" w:rsidRPr="004578EC" w:rsidRDefault="00E6142F" w:rsidP="00974709">
                  <w:pPr>
                    <w:pStyle w:val="18"/>
                    <w:rPr>
                      <w:sz w:val="18"/>
                      <w:szCs w:val="18"/>
                    </w:rPr>
                  </w:pPr>
                  <w:r w:rsidRPr="004578EC">
                    <w:rPr>
                      <w:sz w:val="18"/>
                      <w:szCs w:val="18"/>
                    </w:rPr>
                    <w:t>Электрофизический</w:t>
                  </w:r>
                </w:p>
              </w:tc>
              <w:tc>
                <w:tcPr>
                  <w:tcW w:w="2090" w:type="pct"/>
                  <w:shd w:val="clear" w:color="auto" w:fill="auto"/>
                </w:tcPr>
                <w:p w:rsidR="00E6142F" w:rsidRPr="004578EC" w:rsidRDefault="00E6142F" w:rsidP="00974709">
                  <w:pPr>
                    <w:pStyle w:val="18"/>
                    <w:rPr>
                      <w:sz w:val="18"/>
                      <w:szCs w:val="18"/>
                    </w:rPr>
                  </w:pPr>
                  <w:r w:rsidRPr="004578EC">
                    <w:rPr>
                      <w:sz w:val="18"/>
                      <w:szCs w:val="18"/>
                    </w:rPr>
                    <w:t>Электрические разряды</w:t>
                  </w:r>
                </w:p>
              </w:tc>
            </w:tr>
            <w:tr w:rsidR="00E6142F" w:rsidRPr="004578EC" w:rsidTr="00E6142F">
              <w:trPr>
                <w:trHeight w:val="20"/>
                <w:jc w:val="center"/>
              </w:trPr>
              <w:tc>
                <w:tcPr>
                  <w:tcW w:w="311" w:type="pct"/>
                  <w:vMerge w:val="restart"/>
                  <w:shd w:val="clear" w:color="auto" w:fill="auto"/>
                </w:tcPr>
                <w:p w:rsidR="00E6142F" w:rsidRPr="004578EC" w:rsidRDefault="00E6142F" w:rsidP="00974709">
                  <w:pPr>
                    <w:pStyle w:val="18"/>
                    <w:rPr>
                      <w:sz w:val="18"/>
                      <w:szCs w:val="18"/>
                    </w:rPr>
                  </w:pPr>
                  <w:r w:rsidRPr="004578EC">
                    <w:rPr>
                      <w:sz w:val="18"/>
                      <w:szCs w:val="18"/>
                    </w:rPr>
                    <w:t>1.7</w:t>
                  </w:r>
                </w:p>
              </w:tc>
              <w:tc>
                <w:tcPr>
                  <w:tcW w:w="1440" w:type="pct"/>
                  <w:vMerge w:val="restart"/>
                  <w:shd w:val="clear" w:color="auto" w:fill="auto"/>
                </w:tcPr>
                <w:p w:rsidR="00E6142F" w:rsidRPr="004578EC" w:rsidRDefault="00E6142F" w:rsidP="00974709">
                  <w:pPr>
                    <w:pStyle w:val="18"/>
                    <w:rPr>
                      <w:sz w:val="18"/>
                      <w:szCs w:val="18"/>
                    </w:rPr>
                  </w:pPr>
                  <w:r w:rsidRPr="004578EC">
                    <w:rPr>
                      <w:sz w:val="18"/>
                      <w:szCs w:val="18"/>
                    </w:rPr>
                    <w:t>Продолжительный дождь (ливень)</w:t>
                  </w:r>
                </w:p>
              </w:tc>
              <w:tc>
                <w:tcPr>
                  <w:tcW w:w="1158" w:type="pct"/>
                  <w:vMerge w:val="restart"/>
                  <w:shd w:val="clear" w:color="auto" w:fill="auto"/>
                </w:tcPr>
                <w:p w:rsidR="00E6142F" w:rsidRPr="004578EC" w:rsidRDefault="00E6142F" w:rsidP="00974709">
                  <w:pPr>
                    <w:pStyle w:val="18"/>
                    <w:rPr>
                      <w:sz w:val="18"/>
                      <w:szCs w:val="18"/>
                    </w:rPr>
                  </w:pPr>
                  <w:r w:rsidRPr="004578EC">
                    <w:rPr>
                      <w:sz w:val="18"/>
                      <w:szCs w:val="18"/>
                    </w:rPr>
                    <w:t>Гидродинамический</w:t>
                  </w:r>
                </w:p>
              </w:tc>
              <w:tc>
                <w:tcPr>
                  <w:tcW w:w="2090" w:type="pct"/>
                  <w:shd w:val="clear" w:color="auto" w:fill="auto"/>
                </w:tcPr>
                <w:p w:rsidR="00E6142F" w:rsidRPr="004578EC" w:rsidRDefault="00E6142F" w:rsidP="00974709">
                  <w:pPr>
                    <w:pStyle w:val="18"/>
                    <w:rPr>
                      <w:sz w:val="18"/>
                      <w:szCs w:val="18"/>
                    </w:rPr>
                  </w:pPr>
                  <w:r w:rsidRPr="004578EC">
                    <w:rPr>
                      <w:sz w:val="18"/>
                      <w:szCs w:val="18"/>
                    </w:rPr>
                    <w:t>Поток (течение) воды.</w:t>
                  </w:r>
                </w:p>
              </w:tc>
            </w:tr>
            <w:tr w:rsidR="00E6142F" w:rsidRPr="004578EC" w:rsidTr="00E6142F">
              <w:trPr>
                <w:trHeight w:val="20"/>
                <w:jc w:val="center"/>
              </w:trPr>
              <w:tc>
                <w:tcPr>
                  <w:tcW w:w="311" w:type="pct"/>
                  <w:vMerge/>
                  <w:shd w:val="clear" w:color="auto" w:fill="auto"/>
                </w:tcPr>
                <w:p w:rsidR="00E6142F" w:rsidRPr="004578EC" w:rsidRDefault="00E6142F" w:rsidP="00974709">
                  <w:pPr>
                    <w:pStyle w:val="18"/>
                    <w:rPr>
                      <w:sz w:val="18"/>
                      <w:szCs w:val="18"/>
                    </w:rPr>
                  </w:pPr>
                </w:p>
              </w:tc>
              <w:tc>
                <w:tcPr>
                  <w:tcW w:w="1440" w:type="pct"/>
                  <w:vMerge/>
                  <w:shd w:val="clear" w:color="auto" w:fill="auto"/>
                </w:tcPr>
                <w:p w:rsidR="00E6142F" w:rsidRPr="004578EC" w:rsidRDefault="00E6142F" w:rsidP="00974709">
                  <w:pPr>
                    <w:pStyle w:val="18"/>
                    <w:rPr>
                      <w:sz w:val="18"/>
                      <w:szCs w:val="18"/>
                    </w:rPr>
                  </w:pPr>
                </w:p>
              </w:tc>
              <w:tc>
                <w:tcPr>
                  <w:tcW w:w="1158" w:type="pct"/>
                  <w:vMerge/>
                  <w:shd w:val="clear" w:color="auto" w:fill="auto"/>
                </w:tcPr>
                <w:p w:rsidR="00E6142F" w:rsidRPr="004578EC" w:rsidRDefault="00E6142F" w:rsidP="00974709">
                  <w:pPr>
                    <w:pStyle w:val="18"/>
                    <w:rPr>
                      <w:sz w:val="18"/>
                      <w:szCs w:val="18"/>
                    </w:rPr>
                  </w:pPr>
                </w:p>
              </w:tc>
              <w:tc>
                <w:tcPr>
                  <w:tcW w:w="2090" w:type="pct"/>
                  <w:shd w:val="clear" w:color="auto" w:fill="auto"/>
                </w:tcPr>
                <w:p w:rsidR="00E6142F" w:rsidRPr="004578EC" w:rsidRDefault="00E6142F" w:rsidP="00974709">
                  <w:pPr>
                    <w:pStyle w:val="18"/>
                    <w:rPr>
                      <w:sz w:val="18"/>
                      <w:szCs w:val="18"/>
                    </w:rPr>
                  </w:pPr>
                  <w:r w:rsidRPr="004578EC">
                    <w:rPr>
                      <w:sz w:val="18"/>
                      <w:szCs w:val="18"/>
                    </w:rPr>
                    <w:t>Затопление территории.</w:t>
                  </w:r>
                </w:p>
              </w:tc>
            </w:tr>
            <w:tr w:rsidR="00E6142F" w:rsidRPr="004578EC" w:rsidTr="00E6142F">
              <w:trPr>
                <w:trHeight w:val="20"/>
                <w:jc w:val="center"/>
              </w:trPr>
              <w:tc>
                <w:tcPr>
                  <w:tcW w:w="311" w:type="pct"/>
                  <w:shd w:val="clear" w:color="auto" w:fill="auto"/>
                </w:tcPr>
                <w:p w:rsidR="00E6142F" w:rsidRPr="004578EC" w:rsidRDefault="00E6142F" w:rsidP="00974709">
                  <w:pPr>
                    <w:pStyle w:val="18"/>
                    <w:rPr>
                      <w:sz w:val="18"/>
                      <w:szCs w:val="18"/>
                    </w:rPr>
                  </w:pPr>
                  <w:r w:rsidRPr="004578EC">
                    <w:rPr>
                      <w:sz w:val="18"/>
                      <w:szCs w:val="18"/>
                    </w:rPr>
                    <w:t>1.8</w:t>
                  </w:r>
                </w:p>
              </w:tc>
              <w:tc>
                <w:tcPr>
                  <w:tcW w:w="1440" w:type="pct"/>
                  <w:shd w:val="clear" w:color="auto" w:fill="auto"/>
                </w:tcPr>
                <w:p w:rsidR="00E6142F" w:rsidRPr="004578EC" w:rsidRDefault="00E6142F" w:rsidP="00974709">
                  <w:pPr>
                    <w:pStyle w:val="18"/>
                    <w:rPr>
                      <w:sz w:val="18"/>
                      <w:szCs w:val="18"/>
                    </w:rPr>
                  </w:pPr>
                  <w:r w:rsidRPr="004578EC">
                    <w:rPr>
                      <w:sz w:val="18"/>
                      <w:szCs w:val="18"/>
                    </w:rPr>
                    <w:t>Туман</w:t>
                  </w:r>
                </w:p>
              </w:tc>
              <w:tc>
                <w:tcPr>
                  <w:tcW w:w="1158" w:type="pct"/>
                  <w:shd w:val="clear" w:color="auto" w:fill="auto"/>
                </w:tcPr>
                <w:p w:rsidR="00E6142F" w:rsidRPr="004578EC" w:rsidRDefault="00E6142F" w:rsidP="00974709">
                  <w:pPr>
                    <w:pStyle w:val="18"/>
                    <w:rPr>
                      <w:sz w:val="18"/>
                      <w:szCs w:val="18"/>
                    </w:rPr>
                  </w:pPr>
                  <w:r w:rsidRPr="004578EC">
                    <w:rPr>
                      <w:sz w:val="18"/>
                      <w:szCs w:val="18"/>
                    </w:rPr>
                    <w:t>Теплофизический</w:t>
                  </w:r>
                </w:p>
              </w:tc>
              <w:tc>
                <w:tcPr>
                  <w:tcW w:w="2090" w:type="pct"/>
                  <w:shd w:val="clear" w:color="auto" w:fill="auto"/>
                </w:tcPr>
                <w:p w:rsidR="00E6142F" w:rsidRPr="004578EC" w:rsidRDefault="00E6142F" w:rsidP="00974709">
                  <w:pPr>
                    <w:pStyle w:val="18"/>
                    <w:rPr>
                      <w:sz w:val="18"/>
                      <w:szCs w:val="18"/>
                    </w:rPr>
                  </w:pPr>
                  <w:r w:rsidRPr="004578EC">
                    <w:rPr>
                      <w:sz w:val="18"/>
                      <w:szCs w:val="18"/>
                    </w:rPr>
                    <w:t>Снижение видимости (помутнение воздуха).</w:t>
                  </w:r>
                </w:p>
              </w:tc>
            </w:tr>
          </w:tbl>
          <w:p w:rsidR="008D21B9" w:rsidRDefault="008D21B9" w:rsidP="008D21B9">
            <w:pPr>
              <w:ind w:right="72"/>
              <w:jc w:val="center"/>
              <w:rPr>
                <w:b/>
                <w:color w:val="0000FF"/>
                <w:sz w:val="20"/>
                <w:szCs w:val="20"/>
              </w:rPr>
            </w:pPr>
          </w:p>
          <w:p w:rsidR="00E6142F" w:rsidRPr="004578EC" w:rsidRDefault="00E6142F" w:rsidP="00E6142F">
            <w:pPr>
              <w:pStyle w:val="000"/>
              <w:spacing w:line="240" w:lineRule="auto"/>
              <w:rPr>
                <w:sz w:val="18"/>
                <w:szCs w:val="18"/>
              </w:rPr>
            </w:pPr>
            <w:r w:rsidRPr="004578EC">
              <w:rPr>
                <w:sz w:val="18"/>
                <w:szCs w:val="18"/>
              </w:rPr>
              <w:t>Гололедным явлениям подвержено большинство улиц и дорог.</w:t>
            </w:r>
          </w:p>
          <w:p w:rsidR="00E6142F" w:rsidRPr="004578EC" w:rsidRDefault="00E6142F" w:rsidP="00E6142F">
            <w:pPr>
              <w:pStyle w:val="000"/>
              <w:spacing w:line="240" w:lineRule="auto"/>
              <w:rPr>
                <w:sz w:val="18"/>
                <w:szCs w:val="18"/>
              </w:rPr>
            </w:pPr>
            <w:r w:rsidRPr="004578EC">
              <w:rPr>
                <w:sz w:val="18"/>
                <w:szCs w:val="18"/>
              </w:rPr>
              <w:lastRenderedPageBreak/>
              <w:t>В соответствии с отраслевым дорожным методическим документом «Руководство по борьбе с зимней скользкостью на автомобильных дорогах», утвержденным распоряжением Минтранса России от 16.06.2003 № ОС-548-р, для предупреждения образования или ликвидации зимней скользкости проводят следующие мероприятия:</w:t>
            </w:r>
          </w:p>
          <w:p w:rsidR="00E6142F" w:rsidRPr="004578EC" w:rsidRDefault="00E6142F" w:rsidP="00E6142F">
            <w:pPr>
              <w:pStyle w:val="---"/>
              <w:spacing w:line="240" w:lineRule="auto"/>
              <w:rPr>
                <w:sz w:val="18"/>
                <w:szCs w:val="18"/>
              </w:rPr>
            </w:pPr>
            <w:r w:rsidRPr="004578EC">
              <w:rPr>
                <w:sz w:val="18"/>
                <w:szCs w:val="18"/>
              </w:rPr>
              <w:t>профилактическую обработку покрытий противогололедными материалами (ПГМ) до появления зимней скользкости или в начале снегопада, чтобы предотвратить образование снежного наката;</w:t>
            </w:r>
          </w:p>
          <w:p w:rsidR="00E6142F" w:rsidRPr="004578EC" w:rsidRDefault="00E6142F" w:rsidP="00E6142F">
            <w:pPr>
              <w:pStyle w:val="---"/>
              <w:spacing w:line="240" w:lineRule="auto"/>
              <w:rPr>
                <w:sz w:val="18"/>
                <w:szCs w:val="18"/>
              </w:rPr>
            </w:pPr>
            <w:r w:rsidRPr="004578EC">
              <w:rPr>
                <w:sz w:val="18"/>
                <w:szCs w:val="18"/>
              </w:rPr>
              <w:t>ликвидацию снежно-ледяных отложений с помощью химических или комбинированных ПГМ;</w:t>
            </w:r>
          </w:p>
          <w:p w:rsidR="00E6142F" w:rsidRPr="004578EC" w:rsidRDefault="00E6142F" w:rsidP="00E6142F">
            <w:pPr>
              <w:pStyle w:val="---"/>
              <w:spacing w:line="240" w:lineRule="auto"/>
              <w:rPr>
                <w:sz w:val="18"/>
                <w:szCs w:val="18"/>
              </w:rPr>
            </w:pPr>
            <w:r w:rsidRPr="004578EC">
              <w:rPr>
                <w:sz w:val="18"/>
                <w:szCs w:val="18"/>
              </w:rPr>
              <w:t>обработку снежно-ледяных отложений фрикционными материалами.</w:t>
            </w:r>
          </w:p>
          <w:p w:rsidR="00E6142F" w:rsidRPr="004578EC" w:rsidRDefault="00E6142F" w:rsidP="00E6142F">
            <w:pPr>
              <w:pStyle w:val="000"/>
              <w:spacing w:line="240" w:lineRule="auto"/>
              <w:rPr>
                <w:sz w:val="18"/>
                <w:szCs w:val="18"/>
              </w:rPr>
            </w:pPr>
            <w:r w:rsidRPr="004578EC">
              <w:rPr>
                <w:sz w:val="18"/>
                <w:szCs w:val="18"/>
              </w:rPr>
              <w:t>Последствия снегопадов необходимо своевременно очищать, предотвращая образование снежных наносов, и обрабатывать улицы и дороги средствами, предотвращающими образование гололедных явлений и вывозить скопившийся снег на полигон, используя по возможности всю имеющуюся технику.</w:t>
            </w:r>
          </w:p>
          <w:p w:rsidR="00E6142F" w:rsidRPr="004578EC" w:rsidRDefault="00E6142F" w:rsidP="00E6142F">
            <w:pPr>
              <w:pStyle w:val="000"/>
              <w:spacing w:line="240" w:lineRule="auto"/>
              <w:rPr>
                <w:sz w:val="18"/>
                <w:szCs w:val="18"/>
              </w:rPr>
            </w:pPr>
            <w:r w:rsidRPr="004578EC">
              <w:rPr>
                <w:sz w:val="18"/>
                <w:szCs w:val="18"/>
              </w:rPr>
              <w:t>С целью снижения опасности подтопления территорий жилой и общественной застройки (особенно в период сильного снеготаяния, а также в период сильных дождей) необходимо устройство на территории населенных пунктов системы ливневой канализации, а также устроить локальные очистные сооружения ливневой канализации.</w:t>
            </w:r>
          </w:p>
          <w:p w:rsidR="00E6142F" w:rsidRPr="004578EC" w:rsidRDefault="00E6142F" w:rsidP="00E6142F">
            <w:pPr>
              <w:pStyle w:val="000"/>
              <w:spacing w:line="240" w:lineRule="auto"/>
              <w:rPr>
                <w:sz w:val="18"/>
                <w:szCs w:val="18"/>
              </w:rPr>
            </w:pPr>
            <w:r w:rsidRPr="004578EC">
              <w:rPr>
                <w:sz w:val="18"/>
                <w:szCs w:val="18"/>
              </w:rPr>
              <w:t>При строительстве должны быть соблюдены все необходимые требования по безопасности жизни населения и устойчивости зданий и сооружений.</w:t>
            </w:r>
          </w:p>
          <w:p w:rsidR="00E6142F" w:rsidRPr="004578EC" w:rsidRDefault="00E6142F" w:rsidP="00E6142F">
            <w:pPr>
              <w:pStyle w:val="110"/>
              <w:numPr>
                <w:ilvl w:val="1"/>
                <w:numId w:val="14"/>
              </w:numPr>
              <w:spacing w:line="240" w:lineRule="auto"/>
              <w:rPr>
                <w:sz w:val="18"/>
                <w:szCs w:val="18"/>
              </w:rPr>
            </w:pPr>
            <w:bookmarkStart w:id="135" w:name="_Toc26787774"/>
            <w:r w:rsidRPr="004578EC">
              <w:rPr>
                <w:sz w:val="18"/>
                <w:szCs w:val="18"/>
              </w:rPr>
              <w:t>Техногенные чрезвычайные ситуации и мероприятия по их предотвращению</w:t>
            </w:r>
            <w:bookmarkEnd w:id="135"/>
          </w:p>
          <w:p w:rsidR="00E6142F" w:rsidRPr="004578EC" w:rsidRDefault="00E6142F" w:rsidP="00E6142F">
            <w:pPr>
              <w:pStyle w:val="000"/>
              <w:spacing w:line="240" w:lineRule="auto"/>
              <w:rPr>
                <w:sz w:val="18"/>
                <w:szCs w:val="18"/>
              </w:rPr>
            </w:pPr>
            <w:r w:rsidRPr="004578EC">
              <w:rPr>
                <w:sz w:val="18"/>
                <w:szCs w:val="18"/>
              </w:rPr>
              <w:t>Потенциально опасный объект: Объект, на котором используют, производят, перерабатывают, хранят или транспортируют радиоактивные, пожаровзрывоопасные, опасные химические и биологические вещества, создающие реальную угрозу возникновения источника чрезвычайной ситуации. ( ГОСТ Р 22.0.02-94)</w:t>
            </w:r>
          </w:p>
          <w:p w:rsidR="00E6142F" w:rsidRPr="004578EC" w:rsidRDefault="00E6142F" w:rsidP="00E6142F">
            <w:pPr>
              <w:pStyle w:val="000"/>
              <w:spacing w:line="240" w:lineRule="auto"/>
              <w:rPr>
                <w:sz w:val="18"/>
                <w:szCs w:val="18"/>
              </w:rPr>
            </w:pPr>
            <w:r w:rsidRPr="004578EC">
              <w:rPr>
                <w:sz w:val="18"/>
                <w:szCs w:val="18"/>
              </w:rPr>
              <w:t>Потенциально опасные объекты на исследуемой территории по источнику техногенной опасности представлены следующими видами:</w:t>
            </w:r>
          </w:p>
          <w:p w:rsidR="00E6142F" w:rsidRPr="004578EC" w:rsidRDefault="00E6142F" w:rsidP="00E6142F">
            <w:pPr>
              <w:pStyle w:val="---"/>
              <w:spacing w:line="240" w:lineRule="auto"/>
              <w:rPr>
                <w:sz w:val="18"/>
                <w:szCs w:val="18"/>
              </w:rPr>
            </w:pPr>
            <w:r w:rsidRPr="004578EC">
              <w:rPr>
                <w:sz w:val="18"/>
                <w:szCs w:val="18"/>
              </w:rPr>
              <w:t>пожаровзрывоопасные объекты;</w:t>
            </w:r>
          </w:p>
          <w:p w:rsidR="00E6142F" w:rsidRPr="004578EC" w:rsidRDefault="00E6142F" w:rsidP="00E6142F">
            <w:pPr>
              <w:pStyle w:val="---"/>
              <w:spacing w:line="240" w:lineRule="auto"/>
              <w:rPr>
                <w:sz w:val="18"/>
                <w:szCs w:val="18"/>
              </w:rPr>
            </w:pPr>
            <w:r w:rsidRPr="004578EC">
              <w:rPr>
                <w:sz w:val="18"/>
                <w:szCs w:val="18"/>
              </w:rPr>
              <w:t>транспорт и транспортные коммуникации.</w:t>
            </w:r>
          </w:p>
          <w:p w:rsidR="00E6142F" w:rsidRPr="004578EC" w:rsidRDefault="00E6142F" w:rsidP="00E6142F">
            <w:pPr>
              <w:pStyle w:val="000"/>
              <w:spacing w:line="240" w:lineRule="auto"/>
              <w:rPr>
                <w:sz w:val="18"/>
                <w:szCs w:val="18"/>
              </w:rPr>
            </w:pPr>
            <w:r w:rsidRPr="004578EC">
              <w:rPr>
                <w:sz w:val="18"/>
                <w:szCs w:val="18"/>
              </w:rPr>
              <w:t>Пожаровзрывоопасный объект - объект, на котором производят, используют, перерабатывают, хранят или транспортируют легковоспламеняющиеся и пожаровзрывоопасные вещества, создающие реальную угрозу возникновения техногенной чрезвычайной ситуации. (ГОСТ Р 22.0.05-94)</w:t>
            </w:r>
          </w:p>
          <w:p w:rsidR="00E6142F" w:rsidRPr="004578EC" w:rsidRDefault="00E6142F" w:rsidP="00E6142F">
            <w:pPr>
              <w:pStyle w:val="000"/>
              <w:spacing w:line="240" w:lineRule="auto"/>
              <w:rPr>
                <w:sz w:val="18"/>
                <w:szCs w:val="18"/>
              </w:rPr>
            </w:pPr>
            <w:r w:rsidRPr="004578EC">
              <w:rPr>
                <w:sz w:val="18"/>
                <w:szCs w:val="18"/>
              </w:rPr>
              <w:t>К таким объектам относится Автозаправочная станция «Лукойл»</w:t>
            </w:r>
          </w:p>
          <w:p w:rsidR="00E6142F" w:rsidRPr="004578EC" w:rsidRDefault="00E6142F" w:rsidP="00E6142F">
            <w:pPr>
              <w:pStyle w:val="000"/>
              <w:spacing w:line="240" w:lineRule="auto"/>
              <w:rPr>
                <w:sz w:val="18"/>
                <w:szCs w:val="18"/>
              </w:rPr>
            </w:pPr>
            <w:r w:rsidRPr="004578EC">
              <w:rPr>
                <w:sz w:val="18"/>
                <w:szCs w:val="18"/>
              </w:rPr>
              <w:t xml:space="preserve">Поражающими факторами пожара, воздействующими на людей и материальные ценности, в общем случае являются: открытый огонь и искры, тепловое излучение, горячие и токсичные продукты горения, дым, повышенная температура воздуха и предметов, пониженная концентрация кислорода, обрушение и повреждение конструкций, зданий и сооружений. </w:t>
            </w:r>
          </w:p>
          <w:p w:rsidR="00E6142F" w:rsidRPr="004578EC" w:rsidRDefault="00E6142F" w:rsidP="00E6142F">
            <w:pPr>
              <w:pStyle w:val="000"/>
              <w:spacing w:line="240" w:lineRule="auto"/>
              <w:rPr>
                <w:sz w:val="18"/>
                <w:szCs w:val="18"/>
              </w:rPr>
            </w:pPr>
            <w:r w:rsidRPr="004578EC">
              <w:rPr>
                <w:sz w:val="18"/>
                <w:szCs w:val="18"/>
              </w:rPr>
              <w:t>Гибель людей может наступить даже при кратковременном воздействии открытого огня в результате сгорания, ожогов или сильного перегрева. Воздействие тепловых потоков на здания и сооружения оценивается возможностью воспламенения горючих материалов. В пределах огненного шара или горящего разлития люди получают смертельные поражения, все горючие материалы воспламеняются.</w:t>
            </w:r>
          </w:p>
          <w:p w:rsidR="00E6142F" w:rsidRPr="004578EC" w:rsidRDefault="00E6142F" w:rsidP="00E6142F">
            <w:pPr>
              <w:pStyle w:val="000"/>
              <w:spacing w:line="240" w:lineRule="auto"/>
              <w:rPr>
                <w:sz w:val="18"/>
                <w:szCs w:val="18"/>
              </w:rPr>
            </w:pPr>
            <w:r w:rsidRPr="004578EC">
              <w:rPr>
                <w:sz w:val="18"/>
                <w:szCs w:val="18"/>
              </w:rPr>
              <w:t>При горении большинства веществ, продукты сгорания распределяются в среде, окружающей зону горения, создавая определенные условия задымления. Многие продукты сгорания и теплового разложения, входящие в состав дыма, обладают токсичностью, т.е. вредными для организма человека свойствами.</w:t>
            </w:r>
          </w:p>
          <w:p w:rsidR="00E6142F" w:rsidRPr="004578EC" w:rsidRDefault="00E6142F" w:rsidP="00E6142F">
            <w:pPr>
              <w:pStyle w:val="000"/>
              <w:spacing w:line="240" w:lineRule="auto"/>
              <w:rPr>
                <w:sz w:val="18"/>
                <w:szCs w:val="18"/>
              </w:rPr>
            </w:pPr>
            <w:r w:rsidRPr="004578EC">
              <w:rPr>
                <w:sz w:val="18"/>
                <w:szCs w:val="18"/>
              </w:rPr>
              <w:t>К основным поражающим факторам при взрывах относятся: ударная волна, осколочное поле и тепловая радиация. Поражающий эффект может усиливаться при возбуждении вторичных взрывов – при возгорании и взрыве объектов с энергоносителями в результате воздействий первичного взрыва (так называемый эффект «домино»). За границей источника взрыва может прослеживаться действие воздушной ударной волны, которая при своем прохождении воздействует на все поверхности, создавая избыточное давление и скоростной напор воздуха.</w:t>
            </w:r>
          </w:p>
          <w:p w:rsidR="00E6142F" w:rsidRPr="004578EC" w:rsidRDefault="00E6142F" w:rsidP="00E6142F">
            <w:pPr>
              <w:pStyle w:val="000"/>
              <w:spacing w:line="240" w:lineRule="auto"/>
              <w:rPr>
                <w:sz w:val="18"/>
                <w:szCs w:val="18"/>
              </w:rPr>
            </w:pPr>
            <w:r w:rsidRPr="004578EC">
              <w:rPr>
                <w:sz w:val="18"/>
                <w:szCs w:val="18"/>
              </w:rPr>
              <w:t>Транспорт и транспортные коммуникации</w:t>
            </w:r>
          </w:p>
          <w:p w:rsidR="00E6142F" w:rsidRPr="004578EC" w:rsidRDefault="00E6142F" w:rsidP="00E6142F">
            <w:pPr>
              <w:pStyle w:val="000"/>
              <w:spacing w:line="240" w:lineRule="auto"/>
              <w:rPr>
                <w:sz w:val="18"/>
                <w:szCs w:val="18"/>
              </w:rPr>
            </w:pPr>
            <w:r w:rsidRPr="004578EC">
              <w:rPr>
                <w:sz w:val="18"/>
                <w:szCs w:val="18"/>
              </w:rPr>
              <w:t>Возможные опасности.</w:t>
            </w:r>
          </w:p>
          <w:p w:rsidR="00E6142F" w:rsidRPr="004578EC" w:rsidRDefault="00E6142F" w:rsidP="00E6142F">
            <w:pPr>
              <w:pStyle w:val="000"/>
              <w:spacing w:line="240" w:lineRule="auto"/>
              <w:rPr>
                <w:sz w:val="18"/>
                <w:szCs w:val="18"/>
              </w:rPr>
            </w:pPr>
            <w:r w:rsidRPr="004578EC">
              <w:rPr>
                <w:sz w:val="18"/>
                <w:szCs w:val="18"/>
              </w:rPr>
              <w:t>Аварии на транспорте могут быть двух типов. Это аварии, происходящие на производственных объектах, не связанных непосредственно с движением транспорта и аварии во время движения транспортных средств.</w:t>
            </w:r>
          </w:p>
          <w:p w:rsidR="00E6142F" w:rsidRPr="004578EC" w:rsidRDefault="00E6142F" w:rsidP="00E6142F">
            <w:pPr>
              <w:pStyle w:val="000"/>
              <w:spacing w:line="240" w:lineRule="auto"/>
              <w:rPr>
                <w:sz w:val="18"/>
                <w:szCs w:val="18"/>
              </w:rPr>
            </w:pPr>
            <w:r w:rsidRPr="004578EC">
              <w:rPr>
                <w:sz w:val="18"/>
                <w:szCs w:val="18"/>
              </w:rPr>
              <w:t>В местах аварии возможно:</w:t>
            </w:r>
          </w:p>
          <w:p w:rsidR="00E6142F" w:rsidRPr="004578EC" w:rsidRDefault="00E6142F" w:rsidP="00E6142F">
            <w:pPr>
              <w:pStyle w:val="000"/>
              <w:spacing w:line="240" w:lineRule="auto"/>
              <w:rPr>
                <w:sz w:val="18"/>
                <w:szCs w:val="18"/>
              </w:rPr>
            </w:pPr>
            <w:r w:rsidRPr="004578EC">
              <w:rPr>
                <w:sz w:val="18"/>
                <w:szCs w:val="18"/>
              </w:rPr>
              <w:t>поражение и гибель людей;</w:t>
            </w:r>
          </w:p>
          <w:p w:rsidR="00E6142F" w:rsidRPr="004578EC" w:rsidRDefault="00E6142F" w:rsidP="00E6142F">
            <w:pPr>
              <w:pStyle w:val="000"/>
              <w:spacing w:line="240" w:lineRule="auto"/>
              <w:rPr>
                <w:sz w:val="18"/>
                <w:szCs w:val="18"/>
              </w:rPr>
            </w:pPr>
            <w:r w:rsidRPr="004578EC">
              <w:rPr>
                <w:sz w:val="18"/>
                <w:szCs w:val="18"/>
              </w:rPr>
              <w:t>повреждение транспортных средств;</w:t>
            </w:r>
          </w:p>
          <w:p w:rsidR="00E6142F" w:rsidRPr="004578EC" w:rsidRDefault="00E6142F" w:rsidP="00E6142F">
            <w:pPr>
              <w:pStyle w:val="000"/>
              <w:spacing w:line="240" w:lineRule="auto"/>
              <w:rPr>
                <w:sz w:val="18"/>
                <w:szCs w:val="18"/>
              </w:rPr>
            </w:pPr>
            <w:r w:rsidRPr="004578EC">
              <w:rPr>
                <w:sz w:val="18"/>
                <w:szCs w:val="18"/>
              </w:rPr>
              <w:t>разрушение железнодорожного полотна;</w:t>
            </w:r>
          </w:p>
          <w:p w:rsidR="00E6142F" w:rsidRPr="004578EC" w:rsidRDefault="00E6142F" w:rsidP="00E6142F">
            <w:pPr>
              <w:pStyle w:val="000"/>
              <w:spacing w:line="240" w:lineRule="auto"/>
              <w:rPr>
                <w:sz w:val="18"/>
                <w:szCs w:val="18"/>
              </w:rPr>
            </w:pPr>
            <w:r w:rsidRPr="004578EC">
              <w:rPr>
                <w:sz w:val="18"/>
                <w:szCs w:val="18"/>
              </w:rPr>
              <w:t>повреждение причалов, речных судов;</w:t>
            </w:r>
          </w:p>
          <w:p w:rsidR="00E6142F" w:rsidRPr="004578EC" w:rsidRDefault="00E6142F" w:rsidP="00E6142F">
            <w:pPr>
              <w:pStyle w:val="000"/>
              <w:spacing w:line="240" w:lineRule="auto"/>
              <w:rPr>
                <w:sz w:val="18"/>
                <w:szCs w:val="18"/>
              </w:rPr>
            </w:pPr>
            <w:r w:rsidRPr="004578EC">
              <w:rPr>
                <w:sz w:val="18"/>
                <w:szCs w:val="18"/>
              </w:rPr>
              <w:t>повреждение шоссейных дорог и мостов;</w:t>
            </w:r>
          </w:p>
          <w:p w:rsidR="00E6142F" w:rsidRPr="004578EC" w:rsidRDefault="00E6142F" w:rsidP="00E6142F">
            <w:pPr>
              <w:pStyle w:val="000"/>
              <w:spacing w:line="240" w:lineRule="auto"/>
              <w:rPr>
                <w:sz w:val="18"/>
                <w:szCs w:val="18"/>
              </w:rPr>
            </w:pPr>
            <w:r w:rsidRPr="004578EC">
              <w:rPr>
                <w:sz w:val="18"/>
                <w:szCs w:val="18"/>
              </w:rPr>
              <w:t>повреждение и разрушение зданий и сооружений, прилегающих к дорогам и причалам;</w:t>
            </w:r>
          </w:p>
          <w:p w:rsidR="00E6142F" w:rsidRPr="004578EC" w:rsidRDefault="00E6142F" w:rsidP="00E6142F">
            <w:pPr>
              <w:pStyle w:val="000"/>
              <w:spacing w:line="240" w:lineRule="auto"/>
              <w:rPr>
                <w:sz w:val="18"/>
                <w:szCs w:val="18"/>
              </w:rPr>
            </w:pPr>
            <w:r w:rsidRPr="004578EC">
              <w:rPr>
                <w:sz w:val="18"/>
                <w:szCs w:val="18"/>
              </w:rPr>
              <w:t>разрушение опор линий электропередачи;</w:t>
            </w:r>
          </w:p>
          <w:p w:rsidR="00E6142F" w:rsidRPr="004578EC" w:rsidRDefault="00E6142F" w:rsidP="00E6142F">
            <w:pPr>
              <w:pStyle w:val="000"/>
              <w:spacing w:line="240" w:lineRule="auto"/>
              <w:rPr>
                <w:sz w:val="18"/>
                <w:szCs w:val="18"/>
              </w:rPr>
            </w:pPr>
            <w:r w:rsidRPr="004578EC">
              <w:rPr>
                <w:sz w:val="18"/>
                <w:szCs w:val="18"/>
              </w:rPr>
              <w:t>загрязнение территорий от разлившихся нефтепродуктов.</w:t>
            </w:r>
          </w:p>
          <w:p w:rsidR="00E6142F" w:rsidRPr="004578EC" w:rsidRDefault="00E6142F" w:rsidP="00E6142F">
            <w:pPr>
              <w:pStyle w:val="000"/>
              <w:spacing w:line="240" w:lineRule="auto"/>
              <w:rPr>
                <w:sz w:val="18"/>
                <w:szCs w:val="18"/>
              </w:rPr>
            </w:pPr>
            <w:r w:rsidRPr="004578EC">
              <w:rPr>
                <w:sz w:val="18"/>
                <w:szCs w:val="18"/>
              </w:rPr>
              <w:t>Возгорания, утечки, просыпания опасного вещества при повреждении тары или подвижного состава с опасным грузом, а также повреждения путей могут привести к крушению, взрыву, пожару подвижного состава.</w:t>
            </w:r>
          </w:p>
          <w:p w:rsidR="00E6142F" w:rsidRPr="004578EC" w:rsidRDefault="00E6142F" w:rsidP="00E6142F">
            <w:pPr>
              <w:pStyle w:val="000"/>
              <w:spacing w:line="240" w:lineRule="auto"/>
              <w:rPr>
                <w:sz w:val="18"/>
                <w:szCs w:val="18"/>
                <w:highlight w:val="red"/>
              </w:rPr>
            </w:pPr>
            <w:r w:rsidRPr="004578EC">
              <w:rPr>
                <w:sz w:val="18"/>
                <w:szCs w:val="18"/>
              </w:rPr>
              <w:t>Основными причинами возникновения чрезвычайных ситуаций на автомобильном транспорте являются - нарушение водителями правил дорожного движения (превышение скорости, выезд на полосу встречного движения, наезд на стоящее транспортное средство, гололед).</w:t>
            </w:r>
          </w:p>
          <w:p w:rsidR="00E6142F" w:rsidRPr="004578EC" w:rsidRDefault="00E6142F" w:rsidP="00E6142F">
            <w:pPr>
              <w:pStyle w:val="1112"/>
              <w:numPr>
                <w:ilvl w:val="2"/>
                <w:numId w:val="14"/>
              </w:numPr>
              <w:spacing w:line="240" w:lineRule="auto"/>
              <w:rPr>
                <w:sz w:val="18"/>
                <w:szCs w:val="18"/>
              </w:rPr>
            </w:pPr>
            <w:bookmarkStart w:id="136" w:name="_Toc26787775"/>
            <w:r w:rsidRPr="004578EC">
              <w:rPr>
                <w:sz w:val="18"/>
                <w:szCs w:val="18"/>
              </w:rPr>
              <w:t>Установки, склады, хранилища, инженерные сооружения и коммуникации</w:t>
            </w:r>
            <w:bookmarkEnd w:id="136"/>
          </w:p>
          <w:p w:rsidR="00E6142F" w:rsidRPr="004578EC" w:rsidRDefault="00E6142F" w:rsidP="00E6142F">
            <w:pPr>
              <w:pStyle w:val="000"/>
              <w:spacing w:line="240" w:lineRule="auto"/>
              <w:rPr>
                <w:sz w:val="18"/>
                <w:szCs w:val="18"/>
              </w:rPr>
            </w:pPr>
            <w:r w:rsidRPr="004578EC">
              <w:rPr>
                <w:sz w:val="18"/>
                <w:szCs w:val="18"/>
              </w:rPr>
              <w:t>На территории расположены:</w:t>
            </w:r>
          </w:p>
          <w:p w:rsidR="00E6142F" w:rsidRPr="004578EC" w:rsidRDefault="00E6142F" w:rsidP="00E6142F">
            <w:pPr>
              <w:pStyle w:val="000"/>
              <w:spacing w:line="240" w:lineRule="auto"/>
              <w:rPr>
                <w:sz w:val="18"/>
                <w:szCs w:val="18"/>
              </w:rPr>
            </w:pPr>
            <w:r w:rsidRPr="004578EC">
              <w:rPr>
                <w:sz w:val="18"/>
                <w:szCs w:val="18"/>
              </w:rPr>
              <w:t>- электросети;</w:t>
            </w:r>
          </w:p>
          <w:p w:rsidR="00E6142F" w:rsidRPr="004578EC" w:rsidRDefault="00E6142F" w:rsidP="00E6142F">
            <w:pPr>
              <w:pStyle w:val="000"/>
              <w:spacing w:line="240" w:lineRule="auto"/>
              <w:rPr>
                <w:sz w:val="18"/>
                <w:szCs w:val="18"/>
              </w:rPr>
            </w:pPr>
            <w:r w:rsidRPr="004578EC">
              <w:rPr>
                <w:sz w:val="18"/>
                <w:szCs w:val="18"/>
              </w:rPr>
              <w:t>- трансформаторные подстанции;</w:t>
            </w:r>
          </w:p>
          <w:p w:rsidR="00E6142F" w:rsidRPr="004578EC" w:rsidRDefault="00E6142F" w:rsidP="00E6142F">
            <w:pPr>
              <w:pStyle w:val="000"/>
              <w:spacing w:line="240" w:lineRule="auto"/>
              <w:rPr>
                <w:sz w:val="18"/>
                <w:szCs w:val="18"/>
              </w:rPr>
            </w:pPr>
            <w:r w:rsidRPr="004578EC">
              <w:rPr>
                <w:sz w:val="18"/>
                <w:szCs w:val="18"/>
              </w:rPr>
              <w:t>- канализационные сети;</w:t>
            </w:r>
          </w:p>
          <w:p w:rsidR="00E6142F" w:rsidRPr="004578EC" w:rsidRDefault="00E6142F" w:rsidP="00E6142F">
            <w:pPr>
              <w:pStyle w:val="000"/>
              <w:spacing w:line="240" w:lineRule="auto"/>
              <w:rPr>
                <w:sz w:val="18"/>
                <w:szCs w:val="18"/>
              </w:rPr>
            </w:pPr>
            <w:r w:rsidRPr="004578EC">
              <w:rPr>
                <w:sz w:val="18"/>
                <w:szCs w:val="18"/>
              </w:rPr>
              <w:t>- очистные сооружения канализации;</w:t>
            </w:r>
          </w:p>
          <w:p w:rsidR="00E6142F" w:rsidRPr="004578EC" w:rsidRDefault="00E6142F" w:rsidP="00E6142F">
            <w:pPr>
              <w:pStyle w:val="000"/>
              <w:spacing w:line="240" w:lineRule="auto"/>
              <w:rPr>
                <w:sz w:val="18"/>
                <w:szCs w:val="18"/>
              </w:rPr>
            </w:pPr>
            <w:r w:rsidRPr="004578EC">
              <w:rPr>
                <w:sz w:val="18"/>
                <w:szCs w:val="18"/>
              </w:rPr>
              <w:t>- канализационные насосные станции;</w:t>
            </w:r>
          </w:p>
          <w:p w:rsidR="00E6142F" w:rsidRPr="004578EC" w:rsidRDefault="00E6142F" w:rsidP="00E6142F">
            <w:pPr>
              <w:pStyle w:val="000"/>
              <w:spacing w:line="240" w:lineRule="auto"/>
              <w:rPr>
                <w:sz w:val="18"/>
                <w:szCs w:val="18"/>
              </w:rPr>
            </w:pPr>
            <w:r w:rsidRPr="004578EC">
              <w:rPr>
                <w:sz w:val="18"/>
                <w:szCs w:val="18"/>
              </w:rPr>
              <w:t>- водопроводные сети;</w:t>
            </w:r>
          </w:p>
          <w:p w:rsidR="00E6142F" w:rsidRPr="004578EC" w:rsidRDefault="00E6142F" w:rsidP="00E6142F">
            <w:pPr>
              <w:pStyle w:val="000"/>
              <w:spacing w:line="240" w:lineRule="auto"/>
              <w:rPr>
                <w:sz w:val="18"/>
                <w:szCs w:val="18"/>
              </w:rPr>
            </w:pPr>
            <w:r w:rsidRPr="004578EC">
              <w:rPr>
                <w:sz w:val="18"/>
                <w:szCs w:val="18"/>
              </w:rPr>
              <w:t>- очистные сооружения водопровода;</w:t>
            </w:r>
          </w:p>
          <w:p w:rsidR="00E6142F" w:rsidRPr="004578EC" w:rsidRDefault="00E6142F" w:rsidP="00E6142F">
            <w:pPr>
              <w:pStyle w:val="000"/>
              <w:spacing w:line="240" w:lineRule="auto"/>
              <w:rPr>
                <w:sz w:val="18"/>
                <w:szCs w:val="18"/>
              </w:rPr>
            </w:pPr>
            <w:r w:rsidRPr="004578EC">
              <w:rPr>
                <w:sz w:val="18"/>
                <w:szCs w:val="18"/>
              </w:rPr>
              <w:t>- насосные станции водопровода;</w:t>
            </w:r>
          </w:p>
          <w:p w:rsidR="00E6142F" w:rsidRPr="004578EC" w:rsidRDefault="00E6142F" w:rsidP="00E6142F">
            <w:pPr>
              <w:pStyle w:val="000"/>
              <w:spacing w:line="240" w:lineRule="auto"/>
              <w:rPr>
                <w:sz w:val="18"/>
                <w:szCs w:val="18"/>
              </w:rPr>
            </w:pPr>
            <w:r w:rsidRPr="004578EC">
              <w:rPr>
                <w:sz w:val="18"/>
                <w:szCs w:val="18"/>
              </w:rPr>
              <w:t>- водозаборы;</w:t>
            </w:r>
          </w:p>
          <w:p w:rsidR="00E6142F" w:rsidRPr="004578EC" w:rsidRDefault="00E6142F" w:rsidP="00E6142F">
            <w:pPr>
              <w:pStyle w:val="000"/>
              <w:spacing w:line="240" w:lineRule="auto"/>
              <w:rPr>
                <w:sz w:val="18"/>
                <w:szCs w:val="18"/>
              </w:rPr>
            </w:pPr>
            <w:r w:rsidRPr="004578EC">
              <w:rPr>
                <w:sz w:val="18"/>
                <w:szCs w:val="18"/>
              </w:rPr>
              <w:lastRenderedPageBreak/>
              <w:t>- котельные;</w:t>
            </w:r>
          </w:p>
          <w:p w:rsidR="00E6142F" w:rsidRPr="004578EC" w:rsidRDefault="00E6142F" w:rsidP="00E6142F">
            <w:pPr>
              <w:pStyle w:val="000"/>
              <w:spacing w:line="240" w:lineRule="auto"/>
              <w:rPr>
                <w:sz w:val="18"/>
                <w:szCs w:val="18"/>
              </w:rPr>
            </w:pPr>
            <w:r w:rsidRPr="004578EC">
              <w:rPr>
                <w:sz w:val="18"/>
                <w:szCs w:val="18"/>
              </w:rPr>
              <w:t>- теплосети;</w:t>
            </w:r>
          </w:p>
          <w:p w:rsidR="00E6142F" w:rsidRPr="004578EC" w:rsidRDefault="00E6142F" w:rsidP="00E6142F">
            <w:pPr>
              <w:pStyle w:val="000"/>
              <w:spacing w:line="240" w:lineRule="auto"/>
              <w:rPr>
                <w:sz w:val="18"/>
                <w:szCs w:val="18"/>
              </w:rPr>
            </w:pPr>
            <w:r w:rsidRPr="004578EC">
              <w:rPr>
                <w:sz w:val="18"/>
                <w:szCs w:val="18"/>
              </w:rPr>
              <w:t>- автомобильные мосты;</w:t>
            </w:r>
          </w:p>
          <w:p w:rsidR="00E6142F" w:rsidRPr="004578EC" w:rsidRDefault="00E6142F" w:rsidP="00E6142F">
            <w:pPr>
              <w:pStyle w:val="000"/>
              <w:spacing w:line="240" w:lineRule="auto"/>
              <w:rPr>
                <w:sz w:val="18"/>
                <w:szCs w:val="18"/>
              </w:rPr>
            </w:pPr>
            <w:r w:rsidRPr="004578EC">
              <w:rPr>
                <w:sz w:val="18"/>
                <w:szCs w:val="18"/>
              </w:rPr>
              <w:t>и другие сооружения и коммуникации, играющие существенную роль в жизнедеятельности поселения.</w:t>
            </w:r>
          </w:p>
          <w:p w:rsidR="00E6142F" w:rsidRPr="004578EC" w:rsidRDefault="00E6142F" w:rsidP="00E6142F">
            <w:pPr>
              <w:pStyle w:val="000"/>
              <w:spacing w:line="240" w:lineRule="auto"/>
              <w:rPr>
                <w:sz w:val="18"/>
                <w:szCs w:val="18"/>
              </w:rPr>
            </w:pPr>
          </w:p>
          <w:p w:rsidR="00E6142F" w:rsidRPr="004578EC" w:rsidRDefault="00E6142F" w:rsidP="00E6142F">
            <w:pPr>
              <w:pStyle w:val="000"/>
              <w:spacing w:line="240" w:lineRule="auto"/>
              <w:rPr>
                <w:sz w:val="18"/>
                <w:szCs w:val="18"/>
              </w:rPr>
            </w:pPr>
            <w:r w:rsidRPr="004578EC">
              <w:rPr>
                <w:sz w:val="18"/>
                <w:szCs w:val="18"/>
              </w:rPr>
              <w:t>Возможные опасности.</w:t>
            </w:r>
          </w:p>
          <w:p w:rsidR="00E6142F" w:rsidRPr="004578EC" w:rsidRDefault="00E6142F" w:rsidP="00E6142F">
            <w:pPr>
              <w:pStyle w:val="000"/>
              <w:spacing w:line="240" w:lineRule="auto"/>
              <w:rPr>
                <w:sz w:val="18"/>
                <w:szCs w:val="18"/>
              </w:rPr>
            </w:pPr>
            <w:r w:rsidRPr="004578EC">
              <w:rPr>
                <w:sz w:val="18"/>
                <w:szCs w:val="18"/>
              </w:rPr>
              <w:t>Для нормальной жизнедеятельности существенное значение имеет устойчивое и надежное коммунально-бытовое обеспечение, устойчивость систем жизнеобеспечения населенных пунктов и решение жилищных проблем.</w:t>
            </w:r>
          </w:p>
          <w:p w:rsidR="00E6142F" w:rsidRPr="004578EC" w:rsidRDefault="00E6142F" w:rsidP="00E6142F">
            <w:pPr>
              <w:pStyle w:val="000"/>
              <w:spacing w:line="240" w:lineRule="auto"/>
              <w:rPr>
                <w:sz w:val="18"/>
                <w:szCs w:val="18"/>
              </w:rPr>
            </w:pPr>
            <w:r w:rsidRPr="004578EC">
              <w:rPr>
                <w:sz w:val="18"/>
                <w:szCs w:val="18"/>
              </w:rPr>
              <w:t>Нарушение нормального функционирования коммунально-бытового обеспечение может привести:</w:t>
            </w:r>
          </w:p>
          <w:p w:rsidR="00E6142F" w:rsidRPr="004578EC" w:rsidRDefault="00E6142F" w:rsidP="00E6142F">
            <w:pPr>
              <w:pStyle w:val="000"/>
              <w:spacing w:line="240" w:lineRule="auto"/>
              <w:rPr>
                <w:sz w:val="18"/>
                <w:szCs w:val="18"/>
              </w:rPr>
            </w:pPr>
            <w:r w:rsidRPr="004578EC">
              <w:rPr>
                <w:sz w:val="18"/>
                <w:szCs w:val="18"/>
              </w:rPr>
              <w:t>- к резкому повышению аварийности на коммунально-энергетических сетях;</w:t>
            </w:r>
          </w:p>
          <w:p w:rsidR="00E6142F" w:rsidRPr="004578EC" w:rsidRDefault="00E6142F" w:rsidP="00E6142F">
            <w:pPr>
              <w:pStyle w:val="000"/>
              <w:spacing w:line="240" w:lineRule="auto"/>
              <w:rPr>
                <w:sz w:val="18"/>
                <w:szCs w:val="18"/>
              </w:rPr>
            </w:pPr>
            <w:r w:rsidRPr="004578EC">
              <w:rPr>
                <w:sz w:val="18"/>
                <w:szCs w:val="18"/>
              </w:rPr>
              <w:t>- к деформированию жизнедеятельности населения и функционирования экономики;</w:t>
            </w:r>
          </w:p>
          <w:p w:rsidR="00E6142F" w:rsidRPr="004578EC" w:rsidRDefault="00E6142F" w:rsidP="00E6142F">
            <w:pPr>
              <w:pStyle w:val="000"/>
              <w:spacing w:line="240" w:lineRule="auto"/>
              <w:rPr>
                <w:sz w:val="18"/>
                <w:szCs w:val="18"/>
              </w:rPr>
            </w:pPr>
            <w:r w:rsidRPr="004578EC">
              <w:rPr>
                <w:sz w:val="18"/>
                <w:szCs w:val="18"/>
              </w:rPr>
              <w:t>- к дестабилизации санитарно-эпидемиологической обстановки, повышению уровня инфекционных заболеваний;</w:t>
            </w:r>
          </w:p>
          <w:p w:rsidR="00E6142F" w:rsidRPr="004578EC" w:rsidRDefault="00E6142F" w:rsidP="00E6142F">
            <w:pPr>
              <w:pStyle w:val="000"/>
              <w:spacing w:line="240" w:lineRule="auto"/>
              <w:rPr>
                <w:sz w:val="18"/>
                <w:szCs w:val="18"/>
              </w:rPr>
            </w:pPr>
            <w:r w:rsidRPr="004578EC">
              <w:rPr>
                <w:sz w:val="18"/>
                <w:szCs w:val="18"/>
              </w:rPr>
              <w:t>- к снижению уровня жизнеобеспечения населения при природных чрезвычайных ситуациях, вызванных сильными морозами, засухой;</w:t>
            </w:r>
          </w:p>
          <w:p w:rsidR="00E6142F" w:rsidRPr="004578EC" w:rsidRDefault="00E6142F" w:rsidP="00E6142F">
            <w:pPr>
              <w:pStyle w:val="000"/>
              <w:spacing w:line="240" w:lineRule="auto"/>
              <w:rPr>
                <w:sz w:val="18"/>
                <w:szCs w:val="18"/>
              </w:rPr>
            </w:pPr>
            <w:r w:rsidRPr="004578EC">
              <w:rPr>
                <w:sz w:val="18"/>
                <w:szCs w:val="18"/>
              </w:rPr>
              <w:t>- к созданию нестабильной социальной обстановки.</w:t>
            </w:r>
          </w:p>
          <w:p w:rsidR="00E6142F" w:rsidRPr="004578EC" w:rsidRDefault="00E6142F" w:rsidP="00E6142F">
            <w:pPr>
              <w:pStyle w:val="000"/>
              <w:spacing w:line="240" w:lineRule="auto"/>
              <w:rPr>
                <w:sz w:val="18"/>
                <w:szCs w:val="18"/>
                <w:highlight w:val="red"/>
              </w:rPr>
            </w:pPr>
          </w:p>
          <w:p w:rsidR="00E6142F" w:rsidRPr="004578EC" w:rsidRDefault="00E6142F" w:rsidP="00E6142F">
            <w:pPr>
              <w:pStyle w:val="1112"/>
              <w:numPr>
                <w:ilvl w:val="2"/>
                <w:numId w:val="14"/>
              </w:numPr>
              <w:spacing w:line="240" w:lineRule="auto"/>
              <w:rPr>
                <w:sz w:val="18"/>
                <w:szCs w:val="18"/>
              </w:rPr>
            </w:pPr>
            <w:bookmarkStart w:id="137" w:name="_Toc26787776"/>
            <w:r w:rsidRPr="004578EC">
              <w:rPr>
                <w:sz w:val="18"/>
                <w:szCs w:val="18"/>
              </w:rPr>
              <w:t>Терроризм</w:t>
            </w:r>
            <w:bookmarkEnd w:id="137"/>
          </w:p>
          <w:p w:rsidR="00E6142F" w:rsidRPr="004578EC" w:rsidRDefault="00E6142F" w:rsidP="00E6142F">
            <w:pPr>
              <w:pStyle w:val="000"/>
              <w:spacing w:line="240" w:lineRule="auto"/>
              <w:rPr>
                <w:sz w:val="18"/>
                <w:szCs w:val="18"/>
              </w:rPr>
            </w:pPr>
            <w:r w:rsidRPr="004578EC">
              <w:rPr>
                <w:sz w:val="18"/>
                <w:szCs w:val="18"/>
              </w:rPr>
              <w:t xml:space="preserve">Терроризм, а также его последствия, являются одной из основных и наиболее опасных проблем, с которой сталкивается современный мир. </w:t>
            </w:r>
          </w:p>
          <w:p w:rsidR="00E6142F" w:rsidRPr="004578EC" w:rsidRDefault="00E6142F" w:rsidP="00E6142F">
            <w:pPr>
              <w:pStyle w:val="000"/>
              <w:spacing w:line="240" w:lineRule="auto"/>
              <w:rPr>
                <w:sz w:val="18"/>
                <w:szCs w:val="18"/>
              </w:rPr>
            </w:pPr>
            <w:r w:rsidRPr="004578EC">
              <w:rPr>
                <w:sz w:val="18"/>
                <w:szCs w:val="18"/>
              </w:rPr>
              <w:t>Террористическая деятельность в современных условиях характеризуется:</w:t>
            </w:r>
          </w:p>
          <w:p w:rsidR="00E6142F" w:rsidRPr="004578EC" w:rsidRDefault="00E6142F" w:rsidP="00E6142F">
            <w:pPr>
              <w:pStyle w:val="---"/>
              <w:spacing w:line="240" w:lineRule="auto"/>
              <w:rPr>
                <w:sz w:val="18"/>
                <w:szCs w:val="18"/>
              </w:rPr>
            </w:pPr>
            <w:r w:rsidRPr="004578EC">
              <w:rPr>
                <w:sz w:val="18"/>
                <w:szCs w:val="18"/>
              </w:rPr>
              <w:t>широким размахом, отсутствием явно выраженных государственных границ, наличием связи и взаимодействием с международными террористическими центрами и организациями;</w:t>
            </w:r>
          </w:p>
          <w:p w:rsidR="00E6142F" w:rsidRPr="004578EC" w:rsidRDefault="00E6142F" w:rsidP="00E6142F">
            <w:pPr>
              <w:pStyle w:val="---"/>
              <w:spacing w:line="240" w:lineRule="auto"/>
              <w:rPr>
                <w:sz w:val="18"/>
                <w:szCs w:val="18"/>
              </w:rPr>
            </w:pPr>
            <w:r w:rsidRPr="004578EC">
              <w:rPr>
                <w:sz w:val="18"/>
                <w:szCs w:val="18"/>
              </w:rPr>
              <w:t>жесткой организационной структурой, состоящей из организационного и оперативного звена, подразделений разведки и контрразведки, материально-технического обеспечения, боевых групп и прикрытия;</w:t>
            </w:r>
          </w:p>
          <w:p w:rsidR="00E6142F" w:rsidRPr="004578EC" w:rsidRDefault="00E6142F" w:rsidP="00E6142F">
            <w:pPr>
              <w:pStyle w:val="---"/>
              <w:spacing w:line="240" w:lineRule="auto"/>
              <w:rPr>
                <w:sz w:val="18"/>
                <w:szCs w:val="18"/>
              </w:rPr>
            </w:pPr>
            <w:r w:rsidRPr="004578EC">
              <w:rPr>
                <w:sz w:val="18"/>
                <w:szCs w:val="18"/>
              </w:rPr>
              <w:t>жесткой конспирацией и тщательным отбором кадров;</w:t>
            </w:r>
          </w:p>
          <w:p w:rsidR="00E6142F" w:rsidRPr="004578EC" w:rsidRDefault="00E6142F" w:rsidP="00E6142F">
            <w:pPr>
              <w:pStyle w:val="---"/>
              <w:spacing w:line="240" w:lineRule="auto"/>
              <w:rPr>
                <w:sz w:val="18"/>
                <w:szCs w:val="18"/>
              </w:rPr>
            </w:pPr>
            <w:r w:rsidRPr="004578EC">
              <w:rPr>
                <w:sz w:val="18"/>
                <w:szCs w:val="18"/>
              </w:rPr>
              <w:t>наличием агентуры в правоохранительных и государственных органах;</w:t>
            </w:r>
          </w:p>
          <w:p w:rsidR="00E6142F" w:rsidRPr="004578EC" w:rsidRDefault="00E6142F" w:rsidP="00E6142F">
            <w:pPr>
              <w:pStyle w:val="---"/>
              <w:spacing w:line="240" w:lineRule="auto"/>
              <w:rPr>
                <w:sz w:val="18"/>
                <w:szCs w:val="18"/>
              </w:rPr>
            </w:pPr>
            <w:r w:rsidRPr="004578EC">
              <w:rPr>
                <w:sz w:val="18"/>
                <w:szCs w:val="18"/>
              </w:rPr>
              <w:t>хорошим техническим оснащением, конкурирующим, а то и превосходящим оснащение подразделений правительственных войск;</w:t>
            </w:r>
          </w:p>
          <w:p w:rsidR="00E6142F" w:rsidRPr="004578EC" w:rsidRDefault="00E6142F" w:rsidP="00E6142F">
            <w:pPr>
              <w:pStyle w:val="---"/>
              <w:spacing w:line="240" w:lineRule="auto"/>
              <w:rPr>
                <w:sz w:val="18"/>
                <w:szCs w:val="18"/>
              </w:rPr>
            </w:pPr>
            <w:r w:rsidRPr="004578EC">
              <w:rPr>
                <w:sz w:val="18"/>
                <w:szCs w:val="18"/>
              </w:rPr>
              <w:t>наличием разветвленной сети конспиративных укрытий, учебных баз и полигонов.</w:t>
            </w:r>
          </w:p>
          <w:p w:rsidR="00E6142F" w:rsidRPr="004578EC" w:rsidRDefault="00E6142F" w:rsidP="00E6142F">
            <w:pPr>
              <w:pStyle w:val="000"/>
              <w:spacing w:line="240" w:lineRule="auto"/>
              <w:rPr>
                <w:sz w:val="18"/>
                <w:szCs w:val="18"/>
              </w:rPr>
            </w:pPr>
            <w:r w:rsidRPr="004578EC">
              <w:rPr>
                <w:sz w:val="18"/>
                <w:szCs w:val="18"/>
              </w:rPr>
              <w:t>На сегодня терроризм – это уже не только и не столько диверсанты-одиночки, угонщики самолетов и убийцы-камикадзе. Современный терроризм – это мощные структуры с соответствующим их масштабам оснащением.</w:t>
            </w:r>
          </w:p>
          <w:p w:rsidR="00E6142F" w:rsidRPr="004578EC" w:rsidRDefault="00E6142F" w:rsidP="00E6142F">
            <w:pPr>
              <w:pStyle w:val="000"/>
              <w:spacing w:line="240" w:lineRule="auto"/>
              <w:rPr>
                <w:sz w:val="18"/>
                <w:szCs w:val="18"/>
              </w:rPr>
            </w:pPr>
            <w:r w:rsidRPr="004578EC">
              <w:rPr>
                <w:sz w:val="18"/>
                <w:szCs w:val="18"/>
              </w:rPr>
              <w:t>Анализ характера застройки проектируемой территории показал, что на проектируемой территории отсутствуют объекты, отнесенные к категории по гражданской обороне, по которым возможно применение высокоточного оружия.</w:t>
            </w:r>
          </w:p>
          <w:p w:rsidR="00E6142F" w:rsidRPr="004578EC" w:rsidRDefault="00E6142F" w:rsidP="00E6142F">
            <w:pPr>
              <w:pStyle w:val="000"/>
              <w:spacing w:line="240" w:lineRule="auto"/>
              <w:rPr>
                <w:sz w:val="18"/>
                <w:szCs w:val="18"/>
              </w:rPr>
            </w:pPr>
            <w:r w:rsidRPr="004578EC">
              <w:rPr>
                <w:sz w:val="18"/>
                <w:szCs w:val="18"/>
              </w:rPr>
              <w:t>Однако, опасность могут представлять диверсии (террористические акты), так как на территории имеются объекты, в которых находится значительное количество людей.</w:t>
            </w:r>
          </w:p>
          <w:p w:rsidR="00E6142F" w:rsidRPr="004578EC" w:rsidRDefault="00E6142F" w:rsidP="00E6142F">
            <w:pPr>
              <w:pStyle w:val="000"/>
              <w:spacing w:line="240" w:lineRule="auto"/>
              <w:rPr>
                <w:sz w:val="18"/>
                <w:szCs w:val="18"/>
              </w:rPr>
            </w:pPr>
            <w:r w:rsidRPr="004578EC">
              <w:rPr>
                <w:sz w:val="18"/>
                <w:szCs w:val="18"/>
              </w:rPr>
              <w:t>Террористические группировки активно используют в своих интересах современные достижения науки и техники, получив широкий доступ к информации и современным военным технологиям.</w:t>
            </w:r>
          </w:p>
          <w:p w:rsidR="00E6142F" w:rsidRPr="004578EC" w:rsidRDefault="00E6142F" w:rsidP="00E6142F">
            <w:pPr>
              <w:pStyle w:val="000"/>
              <w:spacing w:line="240" w:lineRule="auto"/>
              <w:rPr>
                <w:sz w:val="18"/>
                <w:szCs w:val="18"/>
              </w:rPr>
            </w:pPr>
            <w:r w:rsidRPr="004578EC">
              <w:rPr>
                <w:sz w:val="18"/>
                <w:szCs w:val="18"/>
              </w:rPr>
              <w:t>Терроризм приобретает новые формы и возможности в связи с усиливающей интеграцией международного сообщества, развитием информационных, экономических и финансовых связей, расширением миграционных потоков и ослаблением контроля за пересечением границ.</w:t>
            </w:r>
          </w:p>
          <w:p w:rsidR="00E6142F" w:rsidRPr="004578EC" w:rsidRDefault="00E6142F" w:rsidP="00E6142F">
            <w:pPr>
              <w:pStyle w:val="000"/>
              <w:spacing w:line="240" w:lineRule="auto"/>
              <w:rPr>
                <w:sz w:val="18"/>
                <w:szCs w:val="18"/>
              </w:rPr>
            </w:pPr>
            <w:r w:rsidRPr="004578EC">
              <w:rPr>
                <w:sz w:val="18"/>
                <w:szCs w:val="18"/>
              </w:rPr>
              <w:t>Велика вероятность возрастания технологического терроризма, т.е. проведения террористических актов на предприятиях, аварии на которых могут создать угрозу для жизни и здоровья населения или вызвать значительные экологические последствия.</w:t>
            </w:r>
          </w:p>
          <w:p w:rsidR="00E6142F" w:rsidRPr="004578EC" w:rsidRDefault="00E6142F" w:rsidP="00E6142F">
            <w:pPr>
              <w:pStyle w:val="000"/>
              <w:spacing w:line="240" w:lineRule="auto"/>
              <w:rPr>
                <w:sz w:val="18"/>
                <w:szCs w:val="18"/>
              </w:rPr>
            </w:pPr>
            <w:r w:rsidRPr="004578EC">
              <w:rPr>
                <w:sz w:val="18"/>
                <w:szCs w:val="18"/>
              </w:rPr>
              <w:t xml:space="preserve">В связи с участившимися случаями терроризма, не исключена возможность минирования зданий, сооружений. В случае минирования возможны взрывы и разрушения зданий, сооружений, возникновение очагов пожаров, человеческие жертвы. </w:t>
            </w:r>
          </w:p>
          <w:p w:rsidR="00E6142F" w:rsidRPr="004578EC" w:rsidRDefault="00E6142F" w:rsidP="00E6142F">
            <w:pPr>
              <w:pStyle w:val="000"/>
              <w:spacing w:line="240" w:lineRule="auto"/>
              <w:rPr>
                <w:sz w:val="18"/>
                <w:szCs w:val="18"/>
              </w:rPr>
            </w:pPr>
            <w:r w:rsidRPr="004578EC">
              <w:rPr>
                <w:sz w:val="18"/>
                <w:szCs w:val="18"/>
              </w:rPr>
              <w:t>При разрушении (взрыве) сооружений рассматриваемого участка наибольшее количество жертв будет в дневное время. Обстановка в районе взрыва, а также в местах предположительного минирования, может резко осложниться в случае возникновения паники среди населения, в результате чего могут быть дополнительные жертвы. Следует учитывать, что такие ситуации потребуют привлечения значительных сил медицинской службы и службы охраны общественного порядка.</w:t>
            </w:r>
          </w:p>
          <w:p w:rsidR="00E6142F" w:rsidRPr="004578EC" w:rsidRDefault="00E6142F" w:rsidP="00E6142F">
            <w:pPr>
              <w:pStyle w:val="000"/>
              <w:spacing w:line="240" w:lineRule="auto"/>
              <w:rPr>
                <w:sz w:val="18"/>
                <w:szCs w:val="18"/>
              </w:rPr>
            </w:pPr>
            <w:r w:rsidRPr="004578EC">
              <w:rPr>
                <w:sz w:val="18"/>
                <w:szCs w:val="18"/>
              </w:rPr>
              <w:t>Наряду с «обычным» терроризмом нельзя исключать возможность химического, биологического, ядерного и других видов современного терроризма, в том числе и «электромагнитного терроризма», как составной части «информационного терроризма», который также представляет определенную опасность, поскольку имеет возможность скрытно воздействовать на технические системы управления и оповещения населенных пунктов и объектов инфраструктуры.</w:t>
            </w:r>
          </w:p>
          <w:p w:rsidR="00E6142F" w:rsidRPr="004578EC" w:rsidRDefault="00E6142F" w:rsidP="00E6142F">
            <w:pPr>
              <w:pStyle w:val="000"/>
              <w:spacing w:line="240" w:lineRule="auto"/>
              <w:rPr>
                <w:sz w:val="18"/>
                <w:szCs w:val="18"/>
              </w:rPr>
            </w:pPr>
            <w:r w:rsidRPr="004578EC">
              <w:rPr>
                <w:sz w:val="18"/>
                <w:szCs w:val="18"/>
              </w:rPr>
              <w:t>Для предупреждения этих неблагоприятных событий руководителям указанных объектов следует заблаговременно выполнить ряд технических и организационных мер, предусмотренных нормативно-техническими и инструктивными документами.</w:t>
            </w:r>
          </w:p>
          <w:p w:rsidR="00E6142F" w:rsidRPr="004578EC" w:rsidRDefault="00E6142F" w:rsidP="00E6142F">
            <w:pPr>
              <w:pStyle w:val="110"/>
              <w:numPr>
                <w:ilvl w:val="1"/>
                <w:numId w:val="14"/>
              </w:numPr>
              <w:spacing w:line="240" w:lineRule="auto"/>
              <w:rPr>
                <w:sz w:val="18"/>
                <w:szCs w:val="18"/>
              </w:rPr>
            </w:pPr>
            <w:bookmarkStart w:id="138" w:name="_Toc26787777"/>
            <w:r w:rsidRPr="004578EC">
              <w:rPr>
                <w:sz w:val="18"/>
                <w:szCs w:val="18"/>
              </w:rPr>
              <w:t>Биолого-социальные чрезвычайные ситуации</w:t>
            </w:r>
            <w:bookmarkEnd w:id="138"/>
          </w:p>
          <w:p w:rsidR="00E6142F" w:rsidRPr="004578EC" w:rsidRDefault="00E6142F" w:rsidP="00E6142F">
            <w:pPr>
              <w:pStyle w:val="000"/>
              <w:spacing w:line="240" w:lineRule="auto"/>
              <w:rPr>
                <w:sz w:val="18"/>
                <w:szCs w:val="18"/>
              </w:rPr>
            </w:pPr>
            <w:r w:rsidRPr="004578EC">
              <w:rPr>
                <w:sz w:val="18"/>
                <w:szCs w:val="18"/>
              </w:rPr>
              <w:t>Биолого-социальная чрезвычайная ситуация (биосоциальная ЧС) - состояние, при котором в результате возникновения источника биолого-социальной чрезвычайной ситуации на определенной территории нарушаются нормальные условия жизни и деятельности людей, существования сельскохозяйственных животных и произрастания растений, возникает угроза жизни и здоровью людей, широкого распространения инфекционных болезней, потерь сельскохозяйственных животных и растений.</w:t>
            </w:r>
          </w:p>
          <w:p w:rsidR="00E6142F" w:rsidRPr="004578EC" w:rsidRDefault="00E6142F" w:rsidP="00E6142F">
            <w:pPr>
              <w:pStyle w:val="000"/>
              <w:spacing w:line="240" w:lineRule="auto"/>
              <w:rPr>
                <w:sz w:val="18"/>
                <w:szCs w:val="18"/>
              </w:rPr>
            </w:pPr>
          </w:p>
          <w:p w:rsidR="00E6142F" w:rsidRPr="004578EC" w:rsidRDefault="00E6142F" w:rsidP="00E6142F">
            <w:pPr>
              <w:pStyle w:val="000"/>
              <w:spacing w:line="240" w:lineRule="auto"/>
              <w:rPr>
                <w:sz w:val="18"/>
                <w:szCs w:val="18"/>
              </w:rPr>
            </w:pPr>
            <w:r w:rsidRPr="004578EC">
              <w:rPr>
                <w:sz w:val="18"/>
                <w:szCs w:val="18"/>
              </w:rPr>
              <w:t>Источник биосоциальной ЧС - особо опасная или широко распространенная инфекционная болезнь людей, сельскохозяйственных животных и растений, в результате которой на определенной территории произошла или может возникнуть биолого-социальная чрезвычайная ситуация.</w:t>
            </w:r>
          </w:p>
          <w:p w:rsidR="00E6142F" w:rsidRPr="004578EC" w:rsidRDefault="00E6142F" w:rsidP="00E6142F">
            <w:pPr>
              <w:pStyle w:val="000"/>
              <w:spacing w:line="240" w:lineRule="auto"/>
              <w:rPr>
                <w:sz w:val="18"/>
                <w:szCs w:val="18"/>
              </w:rPr>
            </w:pPr>
          </w:p>
          <w:p w:rsidR="00E6142F" w:rsidRPr="004578EC" w:rsidRDefault="00E6142F" w:rsidP="00E6142F">
            <w:pPr>
              <w:pStyle w:val="000"/>
              <w:spacing w:line="240" w:lineRule="auto"/>
              <w:rPr>
                <w:sz w:val="18"/>
                <w:szCs w:val="18"/>
              </w:rPr>
            </w:pPr>
            <w:r w:rsidRPr="004578EC">
              <w:rPr>
                <w:sz w:val="18"/>
                <w:szCs w:val="18"/>
              </w:rPr>
              <w:t>Биологическая безопасность - состояние защищенности людей, сельскохозяйственных животных и растений, окружающей природной среды от опасностей, вызванных или вызываемых источником биолого-социальной чрезвычайной ситуации.</w:t>
            </w:r>
          </w:p>
          <w:p w:rsidR="00E6142F" w:rsidRPr="004578EC" w:rsidRDefault="00E6142F" w:rsidP="00E6142F">
            <w:pPr>
              <w:pStyle w:val="000"/>
              <w:spacing w:line="240" w:lineRule="auto"/>
              <w:rPr>
                <w:sz w:val="18"/>
                <w:szCs w:val="18"/>
              </w:rPr>
            </w:pPr>
          </w:p>
          <w:p w:rsidR="00E6142F" w:rsidRPr="004578EC" w:rsidRDefault="00E6142F" w:rsidP="00E6142F">
            <w:pPr>
              <w:pStyle w:val="000"/>
              <w:spacing w:line="240" w:lineRule="auto"/>
              <w:rPr>
                <w:sz w:val="18"/>
                <w:szCs w:val="18"/>
                <w:highlight w:val="red"/>
              </w:rPr>
            </w:pPr>
            <w:r w:rsidRPr="004578EC">
              <w:rPr>
                <w:sz w:val="18"/>
                <w:szCs w:val="18"/>
              </w:rPr>
              <w:t>Обеспечение биологической безопасности - соблюдение правовых норм, выполнение санитарно-гигиенических и санитарно-эпидемиологических правил, технологических и организационно-технических требований, а также проведение соответствующего комплекса правовых, санитарно-гигиенических, санитарно-эпидемиологических, организационных и технических мероприятий, направленных на предотвращение, ослабление и ликвидацию заражения людей, сельскохозяйственных животных и растений инфекционными болезнями.</w:t>
            </w:r>
          </w:p>
          <w:p w:rsidR="00E6142F" w:rsidRPr="004578EC" w:rsidRDefault="00E6142F" w:rsidP="00E6142F">
            <w:pPr>
              <w:pStyle w:val="110"/>
              <w:numPr>
                <w:ilvl w:val="1"/>
                <w:numId w:val="14"/>
              </w:numPr>
              <w:spacing w:line="240" w:lineRule="auto"/>
              <w:rPr>
                <w:sz w:val="18"/>
                <w:szCs w:val="18"/>
              </w:rPr>
            </w:pPr>
            <w:bookmarkStart w:id="139" w:name="_Toc26787778"/>
            <w:r w:rsidRPr="004578EC">
              <w:rPr>
                <w:sz w:val="18"/>
                <w:szCs w:val="18"/>
              </w:rPr>
              <w:t>Силы и средства ликвидации чрезвычайных ситуаций</w:t>
            </w:r>
            <w:bookmarkEnd w:id="139"/>
          </w:p>
          <w:p w:rsidR="00E6142F" w:rsidRPr="004578EC" w:rsidRDefault="00E6142F" w:rsidP="00E6142F">
            <w:pPr>
              <w:pStyle w:val="000"/>
              <w:spacing w:line="240" w:lineRule="auto"/>
              <w:rPr>
                <w:sz w:val="18"/>
                <w:szCs w:val="18"/>
              </w:rPr>
            </w:pPr>
            <w:r w:rsidRPr="004578EC">
              <w:rPr>
                <w:sz w:val="18"/>
                <w:szCs w:val="18"/>
              </w:rPr>
              <w:t>Согласно статье 4 Федерального закона от 21 декабря 1994 г. N 69-ФЗ, к основным видам пожарной охраны относятся:</w:t>
            </w:r>
          </w:p>
          <w:p w:rsidR="00E6142F" w:rsidRPr="004578EC" w:rsidRDefault="00E6142F" w:rsidP="00E6142F">
            <w:pPr>
              <w:pStyle w:val="000"/>
              <w:spacing w:line="240" w:lineRule="auto"/>
              <w:rPr>
                <w:sz w:val="18"/>
                <w:szCs w:val="18"/>
              </w:rPr>
            </w:pPr>
            <w:r w:rsidRPr="004578EC">
              <w:rPr>
                <w:sz w:val="18"/>
                <w:szCs w:val="18"/>
              </w:rPr>
              <w:t>государственная противопожарная служба;</w:t>
            </w:r>
          </w:p>
          <w:p w:rsidR="00E6142F" w:rsidRPr="004578EC" w:rsidRDefault="00E6142F" w:rsidP="00E6142F">
            <w:pPr>
              <w:pStyle w:val="000"/>
              <w:spacing w:line="240" w:lineRule="auto"/>
              <w:rPr>
                <w:sz w:val="18"/>
                <w:szCs w:val="18"/>
              </w:rPr>
            </w:pPr>
            <w:r w:rsidRPr="004578EC">
              <w:rPr>
                <w:sz w:val="18"/>
                <w:szCs w:val="18"/>
              </w:rPr>
              <w:t>муниципальная пожарная охрана;</w:t>
            </w:r>
          </w:p>
          <w:p w:rsidR="00E6142F" w:rsidRPr="004578EC" w:rsidRDefault="00E6142F" w:rsidP="00E6142F">
            <w:pPr>
              <w:pStyle w:val="000"/>
              <w:spacing w:line="240" w:lineRule="auto"/>
              <w:rPr>
                <w:sz w:val="18"/>
                <w:szCs w:val="18"/>
              </w:rPr>
            </w:pPr>
            <w:r w:rsidRPr="004578EC">
              <w:rPr>
                <w:sz w:val="18"/>
                <w:szCs w:val="18"/>
              </w:rPr>
              <w:t>ведомственная пожарная охрана;</w:t>
            </w:r>
          </w:p>
          <w:p w:rsidR="00E6142F" w:rsidRPr="004578EC" w:rsidRDefault="00E6142F" w:rsidP="00E6142F">
            <w:pPr>
              <w:pStyle w:val="000"/>
              <w:spacing w:line="240" w:lineRule="auto"/>
              <w:rPr>
                <w:sz w:val="18"/>
                <w:szCs w:val="18"/>
              </w:rPr>
            </w:pPr>
            <w:r w:rsidRPr="004578EC">
              <w:rPr>
                <w:sz w:val="18"/>
                <w:szCs w:val="18"/>
              </w:rPr>
              <w:t>частная пожарная охрана;</w:t>
            </w:r>
          </w:p>
          <w:p w:rsidR="00E6142F" w:rsidRPr="004578EC" w:rsidRDefault="00E6142F" w:rsidP="00E6142F">
            <w:pPr>
              <w:pStyle w:val="000"/>
              <w:spacing w:line="240" w:lineRule="auto"/>
              <w:rPr>
                <w:sz w:val="18"/>
                <w:szCs w:val="18"/>
              </w:rPr>
            </w:pPr>
            <w:r w:rsidRPr="004578EC">
              <w:rPr>
                <w:sz w:val="18"/>
                <w:szCs w:val="18"/>
              </w:rPr>
              <w:t>добровольная пожарная охрана.</w:t>
            </w:r>
          </w:p>
          <w:p w:rsidR="00E6142F" w:rsidRPr="004578EC" w:rsidRDefault="00E6142F" w:rsidP="00E6142F">
            <w:pPr>
              <w:pStyle w:val="000"/>
              <w:spacing w:line="240" w:lineRule="auto"/>
              <w:rPr>
                <w:sz w:val="18"/>
                <w:szCs w:val="18"/>
              </w:rPr>
            </w:pPr>
            <w:r w:rsidRPr="004578EC">
              <w:rPr>
                <w:sz w:val="18"/>
                <w:szCs w:val="18"/>
              </w:rPr>
              <w:t>Основными задачами пожарной охраны являются:</w:t>
            </w:r>
          </w:p>
          <w:p w:rsidR="00E6142F" w:rsidRPr="004578EC" w:rsidRDefault="00E6142F" w:rsidP="00E6142F">
            <w:pPr>
              <w:pStyle w:val="000"/>
              <w:spacing w:line="240" w:lineRule="auto"/>
              <w:rPr>
                <w:sz w:val="18"/>
                <w:szCs w:val="18"/>
              </w:rPr>
            </w:pPr>
            <w:r w:rsidRPr="004578EC">
              <w:rPr>
                <w:sz w:val="18"/>
                <w:szCs w:val="18"/>
              </w:rPr>
              <w:t>организация и осуществление профилактики пожаров;</w:t>
            </w:r>
          </w:p>
          <w:p w:rsidR="00E6142F" w:rsidRPr="004578EC" w:rsidRDefault="00E6142F" w:rsidP="00E6142F">
            <w:pPr>
              <w:pStyle w:val="000"/>
              <w:spacing w:line="240" w:lineRule="auto"/>
              <w:rPr>
                <w:sz w:val="18"/>
                <w:szCs w:val="18"/>
              </w:rPr>
            </w:pPr>
            <w:r w:rsidRPr="004578EC">
              <w:rPr>
                <w:sz w:val="18"/>
                <w:szCs w:val="18"/>
              </w:rPr>
              <w:t>спасение людей и имущества при пожарах;</w:t>
            </w:r>
          </w:p>
          <w:p w:rsidR="00E6142F" w:rsidRPr="004578EC" w:rsidRDefault="00E6142F" w:rsidP="00E6142F">
            <w:pPr>
              <w:pStyle w:val="000"/>
              <w:spacing w:line="240" w:lineRule="auto"/>
              <w:rPr>
                <w:sz w:val="18"/>
                <w:szCs w:val="18"/>
              </w:rPr>
            </w:pPr>
            <w:r w:rsidRPr="004578EC">
              <w:rPr>
                <w:sz w:val="18"/>
                <w:szCs w:val="18"/>
              </w:rPr>
              <w:t>организация и осуществление тушения пожаров и проведения аварийно-спасательных работ.</w:t>
            </w:r>
          </w:p>
          <w:p w:rsidR="00E6142F" w:rsidRPr="004578EC" w:rsidRDefault="00E6142F" w:rsidP="00E6142F">
            <w:pPr>
              <w:pStyle w:val="000"/>
              <w:spacing w:line="240" w:lineRule="auto"/>
              <w:rPr>
                <w:sz w:val="18"/>
                <w:szCs w:val="18"/>
                <w:highlight w:val="red"/>
              </w:rPr>
            </w:pPr>
            <w:r w:rsidRPr="004578EC">
              <w:rPr>
                <w:sz w:val="18"/>
                <w:szCs w:val="18"/>
              </w:rPr>
              <w:t xml:space="preserve">ПЧ п. Алябьевский филиала КУ ХМАО-Югры "Центроспас-Югория" по Советскому району на два машиновыезда. </w:t>
            </w:r>
          </w:p>
          <w:p w:rsidR="00E6142F" w:rsidRPr="004578EC" w:rsidRDefault="00E6142F" w:rsidP="00E6142F">
            <w:pPr>
              <w:pStyle w:val="110"/>
              <w:numPr>
                <w:ilvl w:val="1"/>
                <w:numId w:val="14"/>
              </w:numPr>
              <w:spacing w:line="240" w:lineRule="auto"/>
              <w:rPr>
                <w:sz w:val="18"/>
                <w:szCs w:val="18"/>
              </w:rPr>
            </w:pPr>
            <w:bookmarkStart w:id="140" w:name="_Toc26787779"/>
            <w:r w:rsidRPr="004578EC">
              <w:rPr>
                <w:sz w:val="18"/>
                <w:szCs w:val="18"/>
              </w:rPr>
              <w:t>Система оповещения о чрезвычайных ситуациях</w:t>
            </w:r>
            <w:bookmarkEnd w:id="140"/>
          </w:p>
          <w:p w:rsidR="00E6142F" w:rsidRPr="004578EC" w:rsidRDefault="00E6142F" w:rsidP="00E6142F">
            <w:pPr>
              <w:pStyle w:val="000"/>
              <w:spacing w:line="240" w:lineRule="auto"/>
              <w:rPr>
                <w:sz w:val="18"/>
                <w:szCs w:val="18"/>
              </w:rPr>
            </w:pPr>
            <w:r w:rsidRPr="004578EC">
              <w:rPr>
                <w:sz w:val="18"/>
                <w:szCs w:val="18"/>
              </w:rPr>
              <w:t>Оповещение населения - это предупреждение населения о возможном нападении противника или чрезвычайной ситуации с помощью специальных сигналов.</w:t>
            </w:r>
          </w:p>
          <w:p w:rsidR="00E6142F" w:rsidRPr="004578EC" w:rsidRDefault="00E6142F" w:rsidP="00E6142F">
            <w:pPr>
              <w:pStyle w:val="000"/>
              <w:spacing w:line="240" w:lineRule="auto"/>
              <w:rPr>
                <w:sz w:val="18"/>
                <w:szCs w:val="18"/>
              </w:rPr>
            </w:pPr>
            <w:r w:rsidRPr="004578EC">
              <w:rPr>
                <w:sz w:val="18"/>
                <w:szCs w:val="18"/>
              </w:rPr>
              <w:t>Оповестить население означает своевременно предупредить его о надвигающейся опасности и создавшейся обстановке (наводнении, землетрясении или о другом стихийном бедствии, в условиях военного времени - о возможных поражающих факторах применяемого противником оружия), а также проинформировать о порядке поведения в этих условиях.</w:t>
            </w:r>
          </w:p>
          <w:p w:rsidR="00E6142F" w:rsidRPr="004578EC" w:rsidRDefault="00E6142F" w:rsidP="00E6142F">
            <w:pPr>
              <w:pStyle w:val="000"/>
              <w:spacing w:line="240" w:lineRule="auto"/>
              <w:rPr>
                <w:sz w:val="18"/>
                <w:szCs w:val="18"/>
              </w:rPr>
            </w:pPr>
            <w:r w:rsidRPr="004578EC">
              <w:rPr>
                <w:sz w:val="18"/>
                <w:szCs w:val="18"/>
              </w:rPr>
              <w:t>Для своевременного оповещения населения о ЧС на территории страны созданы системы оповещения, работающие круглосуточно. Системы оповещения входят в состав Единой государственной системы предупреждения и ликвидации чрезвычайных ситуаций (РСЧС). Функционирование систем оповещения осуществляется на основе Положения о системах оповещения населения (Приказ МЧС РФ, Министерства информационных технологий и связи РФ и Министерства культуры и массовых коммуникаций РФ от 25 июля 2006 г. №422/90/376 "Об утверждении Положения о системах оповещения населения").</w:t>
            </w:r>
          </w:p>
          <w:p w:rsidR="00E6142F" w:rsidRPr="004578EC" w:rsidRDefault="00E6142F" w:rsidP="00E6142F">
            <w:pPr>
              <w:pStyle w:val="000"/>
              <w:spacing w:line="240" w:lineRule="auto"/>
              <w:rPr>
                <w:sz w:val="18"/>
                <w:szCs w:val="18"/>
              </w:rPr>
            </w:pPr>
            <w:r w:rsidRPr="004578EC">
              <w:rPr>
                <w:sz w:val="18"/>
                <w:szCs w:val="18"/>
              </w:rPr>
              <w:t>Сигнал оповещения состоит из двух частей:</w:t>
            </w:r>
          </w:p>
          <w:p w:rsidR="00E6142F" w:rsidRPr="004578EC" w:rsidRDefault="00E6142F" w:rsidP="00E6142F">
            <w:pPr>
              <w:pStyle w:val="000"/>
              <w:spacing w:line="240" w:lineRule="auto"/>
              <w:rPr>
                <w:sz w:val="18"/>
                <w:szCs w:val="18"/>
              </w:rPr>
            </w:pPr>
            <w:r w:rsidRPr="004578EC">
              <w:rPr>
                <w:sz w:val="18"/>
                <w:szCs w:val="18"/>
              </w:rPr>
              <w:t>1. Предупредительный сигнал "Внимание всем!".</w:t>
            </w:r>
          </w:p>
          <w:p w:rsidR="00E6142F" w:rsidRPr="004578EC" w:rsidRDefault="00E6142F" w:rsidP="00E6142F">
            <w:pPr>
              <w:pStyle w:val="000"/>
              <w:spacing w:line="240" w:lineRule="auto"/>
              <w:rPr>
                <w:sz w:val="18"/>
                <w:szCs w:val="18"/>
              </w:rPr>
            </w:pPr>
            <w:r w:rsidRPr="004578EC">
              <w:rPr>
                <w:sz w:val="18"/>
                <w:szCs w:val="18"/>
              </w:rPr>
              <w:t>2. Речевая информация о характере чрезвычайной ситуации и целесообразных действиях населения в условиях её возникновения.</w:t>
            </w:r>
          </w:p>
          <w:p w:rsidR="00E6142F" w:rsidRPr="004578EC" w:rsidRDefault="00E6142F" w:rsidP="00E6142F">
            <w:pPr>
              <w:pStyle w:val="000"/>
              <w:spacing w:line="240" w:lineRule="auto"/>
              <w:rPr>
                <w:sz w:val="18"/>
                <w:szCs w:val="18"/>
              </w:rPr>
            </w:pPr>
            <w:r w:rsidRPr="004578EC">
              <w:rPr>
                <w:sz w:val="18"/>
                <w:szCs w:val="18"/>
              </w:rPr>
              <w:t>При возникновении чрезвычайной ситуации информация о ней поступает в командный центр подразделения гражданской обороны. Оперативный дежурный прежде всего включает условный сигнал "Внимание всем!" (первая часть сигнала оповещения). Этот сигнал транслируется через специальные извещатели, установленные во всех районах города на крышах высотных домов и представляет собой звук однотональной сирены (сигнал "воздушной тревоги").</w:t>
            </w:r>
          </w:p>
          <w:p w:rsidR="00E6142F" w:rsidRPr="004578EC" w:rsidRDefault="00E6142F" w:rsidP="00E6142F">
            <w:pPr>
              <w:pStyle w:val="000"/>
              <w:spacing w:line="240" w:lineRule="auto"/>
              <w:rPr>
                <w:sz w:val="18"/>
                <w:szCs w:val="18"/>
              </w:rPr>
            </w:pPr>
          </w:p>
          <w:p w:rsidR="00E6142F" w:rsidRPr="004578EC" w:rsidRDefault="00E6142F" w:rsidP="00E6142F">
            <w:pPr>
              <w:pStyle w:val="000"/>
              <w:spacing w:line="240" w:lineRule="auto"/>
              <w:rPr>
                <w:sz w:val="18"/>
                <w:szCs w:val="18"/>
              </w:rPr>
            </w:pPr>
            <w:r w:rsidRPr="004578EC">
              <w:rPr>
                <w:sz w:val="18"/>
                <w:szCs w:val="18"/>
              </w:rPr>
              <w:t>После этого по сетям вещания начинается трансляция заранее записанного сообщения о текущей ситуации, в случае необходимости даются указания о действиях, которые граждане должны предпринимать в текущий момент. При этом используются радиотрансляционные сети, радиовещательные и телевизионные станции (независимо от форм собственности). Речевая информация передается населению с перерывом программ вещания длительностью не более 5 минут. Менее чем за 30 минут можно обеспечить оповещение 90,8% населения Российской Федерации, менее чем за 5 минут - 78,5%.</w:t>
            </w:r>
          </w:p>
          <w:p w:rsidR="00E6142F" w:rsidRPr="004578EC" w:rsidRDefault="00E6142F" w:rsidP="00E6142F">
            <w:pPr>
              <w:pStyle w:val="000"/>
              <w:spacing w:line="240" w:lineRule="auto"/>
              <w:rPr>
                <w:sz w:val="18"/>
                <w:szCs w:val="18"/>
              </w:rPr>
            </w:pPr>
            <w:r w:rsidRPr="004578EC">
              <w:rPr>
                <w:sz w:val="18"/>
                <w:szCs w:val="18"/>
              </w:rPr>
              <w:t>Таким образом, основными средствами оповещения населения о ЧС являются:</w:t>
            </w:r>
          </w:p>
          <w:p w:rsidR="00E6142F" w:rsidRPr="004578EC" w:rsidRDefault="00E6142F" w:rsidP="00E6142F">
            <w:pPr>
              <w:pStyle w:val="000"/>
              <w:spacing w:line="240" w:lineRule="auto"/>
              <w:rPr>
                <w:sz w:val="18"/>
                <w:szCs w:val="18"/>
              </w:rPr>
            </w:pPr>
            <w:r w:rsidRPr="004578EC">
              <w:rPr>
                <w:sz w:val="18"/>
                <w:szCs w:val="18"/>
              </w:rPr>
              <w:t>1. Сирены, расположенные на крышах высотных домов. Они устанавливаются по территории городов и населенных пунктов с таким расчетом, чтобы обеспечить, по возможности, их сплошное звукопокрытие. Сирены наружной установки обеспечивают радиус эффективного звукопокрытия в городе порядка 300-400 м.</w:t>
            </w:r>
          </w:p>
          <w:p w:rsidR="00E6142F" w:rsidRPr="004578EC" w:rsidRDefault="00E6142F" w:rsidP="00E6142F">
            <w:pPr>
              <w:pStyle w:val="000"/>
              <w:spacing w:line="240" w:lineRule="auto"/>
              <w:rPr>
                <w:sz w:val="18"/>
                <w:szCs w:val="18"/>
              </w:rPr>
            </w:pPr>
            <w:r w:rsidRPr="004578EC">
              <w:rPr>
                <w:sz w:val="18"/>
                <w:szCs w:val="18"/>
              </w:rPr>
              <w:t>2. Сети уличных громкоговорителей. В отличие от электросирен, передающих лишь условный сигнал опасности "Внимание всем!", с помощью уличных громкоговорителей можно транслировать звук электросирен и осуществлять затем передачу речевых информационных сообщений.</w:t>
            </w:r>
          </w:p>
          <w:p w:rsidR="00E6142F" w:rsidRPr="004578EC" w:rsidRDefault="00E6142F" w:rsidP="00E6142F">
            <w:pPr>
              <w:pStyle w:val="000"/>
              <w:spacing w:line="240" w:lineRule="auto"/>
              <w:rPr>
                <w:sz w:val="18"/>
                <w:szCs w:val="18"/>
              </w:rPr>
            </w:pPr>
            <w:r w:rsidRPr="004578EC">
              <w:rPr>
                <w:sz w:val="18"/>
                <w:szCs w:val="18"/>
              </w:rPr>
              <w:t>3. Проводное и беспроводное радиовещание.</w:t>
            </w:r>
          </w:p>
          <w:p w:rsidR="00E6142F" w:rsidRPr="004578EC" w:rsidRDefault="00E6142F" w:rsidP="00E6142F">
            <w:pPr>
              <w:pStyle w:val="000"/>
              <w:spacing w:line="240" w:lineRule="auto"/>
              <w:rPr>
                <w:sz w:val="18"/>
                <w:szCs w:val="18"/>
              </w:rPr>
            </w:pPr>
            <w:r w:rsidRPr="004578EC">
              <w:rPr>
                <w:sz w:val="18"/>
                <w:szCs w:val="18"/>
              </w:rPr>
              <w:t>4. Телевизионные приёмники.</w:t>
            </w:r>
          </w:p>
          <w:p w:rsidR="00E6142F" w:rsidRPr="004578EC" w:rsidRDefault="00E6142F" w:rsidP="00E6142F">
            <w:pPr>
              <w:pStyle w:val="000"/>
              <w:spacing w:line="240" w:lineRule="auto"/>
              <w:rPr>
                <w:sz w:val="18"/>
                <w:szCs w:val="18"/>
              </w:rPr>
            </w:pPr>
            <w:r w:rsidRPr="004578EC">
              <w:rPr>
                <w:sz w:val="18"/>
                <w:szCs w:val="18"/>
              </w:rPr>
              <w:t>5. Точки трансляции терминальных комплексов Общероссийской комплексной системы информирования и оповещения населения:</w:t>
            </w:r>
          </w:p>
          <w:p w:rsidR="00E6142F" w:rsidRPr="004578EC" w:rsidRDefault="00E6142F" w:rsidP="00E6142F">
            <w:pPr>
              <w:pStyle w:val="---"/>
              <w:spacing w:line="240" w:lineRule="auto"/>
              <w:rPr>
                <w:sz w:val="18"/>
                <w:szCs w:val="18"/>
              </w:rPr>
            </w:pPr>
            <w:r w:rsidRPr="004578EC">
              <w:rPr>
                <w:sz w:val="18"/>
                <w:szCs w:val="18"/>
              </w:rPr>
              <w:t>наружные (уличного информирования и оповещения) светодиодные экраны;</w:t>
            </w:r>
          </w:p>
          <w:p w:rsidR="00E6142F" w:rsidRPr="004578EC" w:rsidRDefault="00E6142F" w:rsidP="00E6142F">
            <w:pPr>
              <w:pStyle w:val="---"/>
              <w:spacing w:line="240" w:lineRule="auto"/>
              <w:rPr>
                <w:sz w:val="18"/>
                <w:szCs w:val="18"/>
              </w:rPr>
            </w:pPr>
            <w:r w:rsidRPr="004578EC">
              <w:rPr>
                <w:sz w:val="18"/>
                <w:szCs w:val="18"/>
              </w:rPr>
              <w:t>внутренние (информирования и оповещения в зданиях с массовым пребыванием людей) навесные плазменные (жидкокристаллические) панели;</w:t>
            </w:r>
          </w:p>
          <w:p w:rsidR="00E6142F" w:rsidRPr="004578EC" w:rsidRDefault="00E6142F" w:rsidP="00E6142F">
            <w:pPr>
              <w:pStyle w:val="---"/>
              <w:spacing w:line="240" w:lineRule="auto"/>
              <w:rPr>
                <w:sz w:val="18"/>
                <w:szCs w:val="18"/>
              </w:rPr>
            </w:pPr>
            <w:r w:rsidRPr="004578EC">
              <w:rPr>
                <w:sz w:val="18"/>
                <w:szCs w:val="18"/>
              </w:rPr>
              <w:t>устройства типа "бегущая строка";</w:t>
            </w:r>
          </w:p>
          <w:p w:rsidR="00E6142F" w:rsidRPr="004578EC" w:rsidRDefault="00E6142F" w:rsidP="00E6142F">
            <w:pPr>
              <w:pStyle w:val="---"/>
              <w:spacing w:line="240" w:lineRule="auto"/>
              <w:rPr>
                <w:sz w:val="18"/>
                <w:szCs w:val="18"/>
              </w:rPr>
            </w:pPr>
            <w:r w:rsidRPr="004578EC">
              <w:rPr>
                <w:sz w:val="18"/>
                <w:szCs w:val="18"/>
              </w:rPr>
              <w:t>аудиосистемы оповещения.</w:t>
            </w:r>
          </w:p>
          <w:p w:rsidR="00E6142F" w:rsidRPr="004578EC" w:rsidRDefault="00E6142F" w:rsidP="00E6142F">
            <w:pPr>
              <w:pStyle w:val="000"/>
              <w:spacing w:line="240" w:lineRule="auto"/>
              <w:rPr>
                <w:sz w:val="18"/>
                <w:szCs w:val="18"/>
              </w:rPr>
            </w:pPr>
            <w:r w:rsidRPr="004578EC">
              <w:rPr>
                <w:sz w:val="18"/>
                <w:szCs w:val="18"/>
              </w:rPr>
              <w:t>6. Мобильные телефоны.</w:t>
            </w:r>
          </w:p>
          <w:p w:rsidR="00E6142F" w:rsidRPr="004578EC" w:rsidRDefault="00E6142F" w:rsidP="00E6142F">
            <w:pPr>
              <w:pStyle w:val="000"/>
              <w:spacing w:line="240" w:lineRule="auto"/>
              <w:rPr>
                <w:sz w:val="18"/>
                <w:szCs w:val="18"/>
              </w:rPr>
            </w:pPr>
            <w:r w:rsidRPr="004578EC">
              <w:rPr>
                <w:sz w:val="18"/>
                <w:szCs w:val="18"/>
              </w:rPr>
              <w:t>7. Интернет.</w:t>
            </w:r>
          </w:p>
          <w:p w:rsidR="00E6142F" w:rsidRPr="004578EC" w:rsidRDefault="00E6142F" w:rsidP="00E6142F">
            <w:pPr>
              <w:pStyle w:val="000"/>
              <w:spacing w:line="240" w:lineRule="auto"/>
              <w:rPr>
                <w:sz w:val="18"/>
                <w:szCs w:val="18"/>
              </w:rPr>
            </w:pPr>
            <w:r w:rsidRPr="004578EC">
              <w:rPr>
                <w:sz w:val="18"/>
                <w:szCs w:val="18"/>
              </w:rPr>
              <w:t>8. Силы и средства домоуправлений, ЖЕКов и т.п.</w:t>
            </w:r>
          </w:p>
          <w:p w:rsidR="00E6142F" w:rsidRPr="004578EC" w:rsidRDefault="00E6142F" w:rsidP="00E6142F">
            <w:pPr>
              <w:pStyle w:val="000"/>
              <w:spacing w:line="240" w:lineRule="auto"/>
              <w:rPr>
                <w:sz w:val="18"/>
                <w:szCs w:val="18"/>
              </w:rPr>
            </w:pPr>
            <w:r w:rsidRPr="004578EC">
              <w:rPr>
                <w:sz w:val="18"/>
                <w:szCs w:val="18"/>
              </w:rPr>
              <w:t>В качестве мест размещения технических средств информирования и оповещения населения могут использоваться:</w:t>
            </w:r>
          </w:p>
          <w:p w:rsidR="00E6142F" w:rsidRPr="004578EC" w:rsidRDefault="00E6142F" w:rsidP="00E6142F">
            <w:pPr>
              <w:pStyle w:val="---"/>
              <w:spacing w:line="240" w:lineRule="auto"/>
              <w:rPr>
                <w:sz w:val="18"/>
                <w:szCs w:val="18"/>
              </w:rPr>
            </w:pPr>
            <w:r w:rsidRPr="004578EC">
              <w:rPr>
                <w:sz w:val="18"/>
                <w:szCs w:val="18"/>
              </w:rPr>
              <w:t>основные выезды, въезды в город перед постами ГИБДД;</w:t>
            </w:r>
          </w:p>
          <w:p w:rsidR="00E6142F" w:rsidRPr="004578EC" w:rsidRDefault="00E6142F" w:rsidP="00E6142F">
            <w:pPr>
              <w:pStyle w:val="---"/>
              <w:spacing w:line="240" w:lineRule="auto"/>
              <w:rPr>
                <w:sz w:val="18"/>
                <w:szCs w:val="18"/>
              </w:rPr>
            </w:pPr>
            <w:r w:rsidRPr="004578EC">
              <w:rPr>
                <w:sz w:val="18"/>
                <w:szCs w:val="18"/>
              </w:rPr>
              <w:t>пересечения основных городских магистралей;</w:t>
            </w:r>
          </w:p>
          <w:p w:rsidR="00E6142F" w:rsidRPr="004578EC" w:rsidRDefault="00E6142F" w:rsidP="00E6142F">
            <w:pPr>
              <w:pStyle w:val="---"/>
              <w:spacing w:line="240" w:lineRule="auto"/>
              <w:rPr>
                <w:sz w:val="18"/>
                <w:szCs w:val="18"/>
              </w:rPr>
            </w:pPr>
            <w:r w:rsidRPr="004578EC">
              <w:rPr>
                <w:sz w:val="18"/>
                <w:szCs w:val="18"/>
              </w:rPr>
              <w:t>центральные площади города;</w:t>
            </w:r>
          </w:p>
          <w:p w:rsidR="00E6142F" w:rsidRPr="004578EC" w:rsidRDefault="00E6142F" w:rsidP="00E6142F">
            <w:pPr>
              <w:pStyle w:val="---"/>
              <w:spacing w:line="240" w:lineRule="auto"/>
              <w:rPr>
                <w:sz w:val="18"/>
                <w:szCs w:val="18"/>
              </w:rPr>
            </w:pPr>
            <w:r w:rsidRPr="004578EC">
              <w:rPr>
                <w:sz w:val="18"/>
                <w:szCs w:val="18"/>
              </w:rPr>
              <w:t>аэропорты и аэровокзалы;</w:t>
            </w:r>
          </w:p>
          <w:p w:rsidR="00E6142F" w:rsidRPr="004578EC" w:rsidRDefault="00E6142F" w:rsidP="00E6142F">
            <w:pPr>
              <w:pStyle w:val="---"/>
              <w:spacing w:line="240" w:lineRule="auto"/>
              <w:rPr>
                <w:sz w:val="18"/>
                <w:szCs w:val="18"/>
              </w:rPr>
            </w:pPr>
            <w:r w:rsidRPr="004578EC">
              <w:rPr>
                <w:sz w:val="18"/>
                <w:szCs w:val="18"/>
              </w:rPr>
              <w:t>автовокзалы;</w:t>
            </w:r>
          </w:p>
          <w:p w:rsidR="00E6142F" w:rsidRPr="004578EC" w:rsidRDefault="00E6142F" w:rsidP="00E6142F">
            <w:pPr>
              <w:pStyle w:val="---"/>
              <w:spacing w:line="240" w:lineRule="auto"/>
              <w:rPr>
                <w:sz w:val="18"/>
                <w:szCs w:val="18"/>
              </w:rPr>
            </w:pPr>
            <w:r w:rsidRPr="004578EC">
              <w:rPr>
                <w:sz w:val="18"/>
                <w:szCs w:val="18"/>
              </w:rPr>
              <w:t>железнодорожные вокзалы;</w:t>
            </w:r>
          </w:p>
          <w:p w:rsidR="00E6142F" w:rsidRPr="004578EC" w:rsidRDefault="00E6142F" w:rsidP="00E6142F">
            <w:pPr>
              <w:pStyle w:val="---"/>
              <w:spacing w:line="240" w:lineRule="auto"/>
              <w:rPr>
                <w:sz w:val="18"/>
                <w:szCs w:val="18"/>
              </w:rPr>
            </w:pPr>
            <w:r w:rsidRPr="004578EC">
              <w:rPr>
                <w:sz w:val="18"/>
                <w:szCs w:val="18"/>
              </w:rPr>
              <w:t>крупные торговые центры;</w:t>
            </w:r>
          </w:p>
          <w:p w:rsidR="00E6142F" w:rsidRPr="004578EC" w:rsidRDefault="00E6142F" w:rsidP="00E6142F">
            <w:pPr>
              <w:pStyle w:val="---"/>
              <w:spacing w:line="240" w:lineRule="auto"/>
              <w:rPr>
                <w:sz w:val="18"/>
                <w:szCs w:val="18"/>
              </w:rPr>
            </w:pPr>
            <w:r w:rsidRPr="004578EC">
              <w:rPr>
                <w:sz w:val="18"/>
                <w:szCs w:val="18"/>
              </w:rPr>
              <w:t>станции метрополитена;</w:t>
            </w:r>
          </w:p>
          <w:p w:rsidR="00E6142F" w:rsidRPr="004578EC" w:rsidRDefault="00E6142F" w:rsidP="00E6142F">
            <w:pPr>
              <w:pStyle w:val="---"/>
              <w:spacing w:line="240" w:lineRule="auto"/>
              <w:rPr>
                <w:sz w:val="18"/>
                <w:szCs w:val="18"/>
              </w:rPr>
            </w:pPr>
            <w:r w:rsidRPr="004578EC">
              <w:rPr>
                <w:sz w:val="18"/>
                <w:szCs w:val="18"/>
              </w:rPr>
              <w:t>городские рынки и стадионы.</w:t>
            </w:r>
          </w:p>
          <w:p w:rsidR="00E6142F" w:rsidRPr="004578EC" w:rsidRDefault="00E6142F" w:rsidP="00E6142F">
            <w:pPr>
              <w:pStyle w:val="110"/>
              <w:numPr>
                <w:ilvl w:val="1"/>
                <w:numId w:val="14"/>
              </w:numPr>
              <w:spacing w:line="240" w:lineRule="auto"/>
              <w:rPr>
                <w:sz w:val="18"/>
                <w:szCs w:val="18"/>
              </w:rPr>
            </w:pPr>
            <w:bookmarkStart w:id="141" w:name="_Toc26787780"/>
            <w:r w:rsidRPr="004578EC">
              <w:rPr>
                <w:sz w:val="18"/>
                <w:szCs w:val="18"/>
              </w:rPr>
              <w:t>Перечень мероприятий по обеспечению пожарной безопасности</w:t>
            </w:r>
            <w:bookmarkEnd w:id="141"/>
          </w:p>
          <w:p w:rsidR="00E6142F" w:rsidRPr="004578EC" w:rsidRDefault="00E6142F" w:rsidP="00E6142F">
            <w:pPr>
              <w:pStyle w:val="000"/>
              <w:spacing w:line="240" w:lineRule="auto"/>
              <w:rPr>
                <w:sz w:val="18"/>
                <w:szCs w:val="18"/>
              </w:rPr>
            </w:pPr>
            <w:r w:rsidRPr="004578EC">
              <w:rPr>
                <w:sz w:val="18"/>
                <w:szCs w:val="18"/>
              </w:rPr>
              <w:t>В целях защиты жизни, здоровья, имущества граждан и юридических лиц, государственного и муниципального имущества от пожаров создается система обеспечения пожарной безопасности.</w:t>
            </w:r>
          </w:p>
          <w:p w:rsidR="00E6142F" w:rsidRPr="004578EC" w:rsidRDefault="00E6142F" w:rsidP="00E6142F">
            <w:pPr>
              <w:pStyle w:val="000"/>
              <w:spacing w:line="240" w:lineRule="auto"/>
              <w:rPr>
                <w:sz w:val="18"/>
                <w:szCs w:val="18"/>
              </w:rPr>
            </w:pPr>
            <w:r w:rsidRPr="004578EC">
              <w:rPr>
                <w:sz w:val="18"/>
                <w:szCs w:val="18"/>
              </w:rPr>
              <w:t>Система обеспечения пожарной безопасности содержит комплекс мероприятий, исключающих возможность превышения значений допустимого пожарного риска, установленных Федеральным законом Российской Федерации от 22 июля 2008 года № 123-ФЗ ("Технический регламент о требованиях пожарной безопасности"), и направленных на предотвращение опасности причинения вреда жизни, здоровью, имуществу граждан и юридических лиц, государственному и муниципальному имуществу в результате пожара.</w:t>
            </w:r>
          </w:p>
          <w:p w:rsidR="00E6142F" w:rsidRPr="004578EC" w:rsidRDefault="00E6142F" w:rsidP="00E6142F">
            <w:pPr>
              <w:pStyle w:val="000"/>
              <w:spacing w:line="240" w:lineRule="auto"/>
              <w:rPr>
                <w:sz w:val="18"/>
                <w:szCs w:val="18"/>
              </w:rPr>
            </w:pPr>
            <w:r w:rsidRPr="004578EC">
              <w:rPr>
                <w:sz w:val="18"/>
                <w:szCs w:val="18"/>
              </w:rPr>
              <w:t xml:space="preserve">Величина индивидуального пожарного риска в зданиях, сооружениях, строениях и на территориях производственных объектов не должна превышать одну миллионную в год (1,0*10-6). </w:t>
            </w:r>
          </w:p>
          <w:p w:rsidR="00E6142F" w:rsidRPr="004578EC" w:rsidRDefault="00E6142F" w:rsidP="00E6142F">
            <w:pPr>
              <w:pStyle w:val="000"/>
              <w:spacing w:line="240" w:lineRule="auto"/>
              <w:rPr>
                <w:sz w:val="18"/>
                <w:szCs w:val="18"/>
              </w:rPr>
            </w:pPr>
            <w:r w:rsidRPr="004578EC">
              <w:rPr>
                <w:sz w:val="18"/>
                <w:szCs w:val="18"/>
              </w:rPr>
              <w:t xml:space="preserve">Для производственных объектов, на которых обеспечение величины индивидуального пожарного риска одной миллионной в год невозможно в связи со спецификой функционирования технологических процессов, допускается увеличение индивидуального пожарного риска до одной десятитысячной в год (1,0*10-4). При этом предусматриваются меры по обучению персонала действиям при пожаре и по социальной защите работников, компенсирующие их работу в условиях повышенного риска. </w:t>
            </w:r>
          </w:p>
          <w:p w:rsidR="00E6142F" w:rsidRPr="004578EC" w:rsidRDefault="00E6142F" w:rsidP="00E6142F">
            <w:pPr>
              <w:pStyle w:val="000"/>
              <w:spacing w:line="240" w:lineRule="auto"/>
              <w:rPr>
                <w:sz w:val="18"/>
                <w:szCs w:val="18"/>
              </w:rPr>
            </w:pPr>
            <w:r w:rsidRPr="004578EC">
              <w:rPr>
                <w:sz w:val="18"/>
                <w:szCs w:val="18"/>
              </w:rPr>
              <w:t xml:space="preserve">Величина индивидуального пожарного риска в результате воздействия опасных факторов пожара на производственном объекте для людей, находящихся в селитебной зоне вблизи объекта, не должна превышать одну стомиллионную в год (1,0*10-8). </w:t>
            </w:r>
          </w:p>
          <w:p w:rsidR="00E6142F" w:rsidRPr="004578EC" w:rsidRDefault="00E6142F" w:rsidP="00E6142F">
            <w:pPr>
              <w:pStyle w:val="000"/>
              <w:spacing w:line="240" w:lineRule="auto"/>
              <w:rPr>
                <w:sz w:val="18"/>
                <w:szCs w:val="18"/>
              </w:rPr>
            </w:pPr>
            <w:r w:rsidRPr="004578EC">
              <w:rPr>
                <w:sz w:val="18"/>
                <w:szCs w:val="18"/>
              </w:rPr>
              <w:t xml:space="preserve">Величина социального пожарного риска воздействия опасных факторов пожара на производственном объекте для людей, находящихся в селитебной зоне вблизи объекта, не должна превышать одну десятимиллионную в год (1,0*10-7). </w:t>
            </w:r>
          </w:p>
          <w:p w:rsidR="00E6142F" w:rsidRPr="004578EC" w:rsidRDefault="00E6142F" w:rsidP="00E6142F">
            <w:pPr>
              <w:pStyle w:val="000"/>
              <w:spacing w:line="240" w:lineRule="auto"/>
              <w:rPr>
                <w:sz w:val="18"/>
                <w:szCs w:val="18"/>
              </w:rPr>
            </w:pPr>
            <w:r w:rsidRPr="004578EC">
              <w:rPr>
                <w:sz w:val="18"/>
                <w:szCs w:val="18"/>
              </w:rPr>
              <w:t>Система обеспечения пожарной безопасности объекта защиты включает в себя:</w:t>
            </w:r>
          </w:p>
          <w:p w:rsidR="00E6142F" w:rsidRPr="004578EC" w:rsidRDefault="00E6142F" w:rsidP="00E6142F">
            <w:pPr>
              <w:pStyle w:val="---"/>
              <w:spacing w:line="240" w:lineRule="auto"/>
              <w:rPr>
                <w:sz w:val="18"/>
                <w:szCs w:val="18"/>
              </w:rPr>
            </w:pPr>
            <w:r w:rsidRPr="004578EC">
              <w:rPr>
                <w:sz w:val="18"/>
                <w:szCs w:val="18"/>
              </w:rPr>
              <w:t>систему предотвращения пожара;</w:t>
            </w:r>
          </w:p>
          <w:p w:rsidR="00E6142F" w:rsidRPr="004578EC" w:rsidRDefault="00E6142F" w:rsidP="00E6142F">
            <w:pPr>
              <w:pStyle w:val="---"/>
              <w:spacing w:line="240" w:lineRule="auto"/>
              <w:rPr>
                <w:sz w:val="18"/>
                <w:szCs w:val="18"/>
              </w:rPr>
            </w:pPr>
            <w:r w:rsidRPr="004578EC">
              <w:rPr>
                <w:sz w:val="18"/>
                <w:szCs w:val="18"/>
              </w:rPr>
              <w:t>систему противопожарной защиты;</w:t>
            </w:r>
          </w:p>
          <w:p w:rsidR="00E6142F" w:rsidRPr="004578EC" w:rsidRDefault="00E6142F" w:rsidP="00E6142F">
            <w:pPr>
              <w:pStyle w:val="---"/>
              <w:spacing w:line="240" w:lineRule="auto"/>
              <w:rPr>
                <w:sz w:val="18"/>
                <w:szCs w:val="18"/>
              </w:rPr>
            </w:pPr>
            <w:r w:rsidRPr="004578EC">
              <w:rPr>
                <w:sz w:val="18"/>
                <w:szCs w:val="18"/>
              </w:rPr>
              <w:t xml:space="preserve">комплекс организационно-технических мероприятий по обеспечению пожарной безопасности. </w:t>
            </w:r>
          </w:p>
          <w:p w:rsidR="00E6142F" w:rsidRPr="004578EC" w:rsidRDefault="00E6142F" w:rsidP="00E6142F">
            <w:pPr>
              <w:pStyle w:val="000"/>
              <w:spacing w:line="240" w:lineRule="auto"/>
              <w:rPr>
                <w:sz w:val="18"/>
                <w:szCs w:val="18"/>
              </w:rPr>
            </w:pPr>
            <w:r w:rsidRPr="004578EC">
              <w:rPr>
                <w:sz w:val="18"/>
                <w:szCs w:val="18"/>
              </w:rPr>
              <w:t>Система предотвращения пожара - комплекс организационных мероприятий и технических средств, исключающих возможность возникновения пожара на объекте защиты. Целью создания систем предотвращения пожаров является исключение условий возникновения пожаров.</w:t>
            </w:r>
          </w:p>
          <w:p w:rsidR="00E6142F" w:rsidRPr="004578EC" w:rsidRDefault="00E6142F" w:rsidP="00E6142F">
            <w:pPr>
              <w:pStyle w:val="000"/>
              <w:spacing w:line="240" w:lineRule="auto"/>
              <w:rPr>
                <w:sz w:val="18"/>
                <w:szCs w:val="18"/>
              </w:rPr>
            </w:pPr>
            <w:r w:rsidRPr="004578EC">
              <w:rPr>
                <w:sz w:val="18"/>
                <w:szCs w:val="18"/>
              </w:rPr>
              <w:t>Исключение условий возникновения пожаров достигается исключением условий образования горючей среды и (или) исключением условий образования в горючей среде (или внесения в нее) источников зажигания.</w:t>
            </w:r>
          </w:p>
          <w:p w:rsidR="00E6142F" w:rsidRPr="004578EC" w:rsidRDefault="00E6142F" w:rsidP="00E6142F">
            <w:pPr>
              <w:pStyle w:val="000"/>
              <w:spacing w:line="240" w:lineRule="auto"/>
              <w:rPr>
                <w:sz w:val="18"/>
                <w:szCs w:val="18"/>
              </w:rPr>
            </w:pPr>
            <w:r w:rsidRPr="004578EC">
              <w:rPr>
                <w:sz w:val="18"/>
                <w:szCs w:val="18"/>
              </w:rPr>
              <w:t>Система противопожарной защиты - комплекс организационных мероприятий и технических средств, направленных на защиту людей и имущества от воздействия опасных факторов пожара и (или) ограничение последствий воздействия опасных факторов пожара на объект защиты (продукцию).</w:t>
            </w:r>
          </w:p>
          <w:p w:rsidR="00E6142F" w:rsidRPr="004578EC" w:rsidRDefault="00E6142F" w:rsidP="00E6142F">
            <w:pPr>
              <w:pStyle w:val="000"/>
              <w:spacing w:line="240" w:lineRule="auto"/>
              <w:rPr>
                <w:sz w:val="18"/>
                <w:szCs w:val="18"/>
              </w:rPr>
            </w:pPr>
            <w:r w:rsidRPr="004578EC">
              <w:rPr>
                <w:sz w:val="18"/>
                <w:szCs w:val="18"/>
              </w:rPr>
              <w:t>Целью создания системы противопожарной защиты является защита людей и имущества от воздействия опасных факторов пожара и (или) ограничение его последствий.</w:t>
            </w:r>
          </w:p>
          <w:p w:rsidR="00E6142F" w:rsidRPr="004578EC" w:rsidRDefault="00E6142F" w:rsidP="00E6142F">
            <w:pPr>
              <w:pStyle w:val="000"/>
              <w:spacing w:line="240" w:lineRule="auto"/>
              <w:rPr>
                <w:sz w:val="18"/>
                <w:szCs w:val="18"/>
              </w:rPr>
            </w:pPr>
            <w:r w:rsidRPr="004578EC">
              <w:rPr>
                <w:sz w:val="18"/>
                <w:szCs w:val="18"/>
              </w:rPr>
              <w:t>Защита людей и имущества от воздействия опасных факторов пожара и (или) ограничение его последствий обеспечиваются снижением динамики нарастания опасных факторов пожара, эвакуацией людей и имущества в безопасную зону и (или) тушением пожара.</w:t>
            </w:r>
          </w:p>
          <w:p w:rsidR="00E6142F" w:rsidRPr="004578EC" w:rsidRDefault="00E6142F" w:rsidP="00E6142F">
            <w:pPr>
              <w:pStyle w:val="000"/>
              <w:spacing w:line="240" w:lineRule="auto"/>
              <w:rPr>
                <w:sz w:val="18"/>
                <w:szCs w:val="18"/>
              </w:rPr>
            </w:pPr>
            <w:r w:rsidRPr="004578EC">
              <w:rPr>
                <w:sz w:val="18"/>
                <w:szCs w:val="18"/>
              </w:rPr>
              <w:t>Комплекс организационно-технических мероприятий по обеспечению пожарной безопасности предусматривает:</w:t>
            </w:r>
          </w:p>
          <w:p w:rsidR="00E6142F" w:rsidRPr="004578EC" w:rsidRDefault="00E6142F" w:rsidP="00E6142F">
            <w:pPr>
              <w:pStyle w:val="---"/>
              <w:spacing w:line="240" w:lineRule="auto"/>
              <w:rPr>
                <w:sz w:val="18"/>
                <w:szCs w:val="18"/>
              </w:rPr>
            </w:pPr>
            <w:r w:rsidRPr="004578EC">
              <w:rPr>
                <w:sz w:val="18"/>
                <w:szCs w:val="18"/>
              </w:rPr>
              <w:t>реализацию полномочий органов местного самоуправления по решению вопросов организационно-правового, финансового, материально-технического обеспечения пожарной безопасности;</w:t>
            </w:r>
          </w:p>
          <w:p w:rsidR="00E6142F" w:rsidRPr="004578EC" w:rsidRDefault="00E6142F" w:rsidP="00E6142F">
            <w:pPr>
              <w:pStyle w:val="---"/>
              <w:spacing w:line="240" w:lineRule="auto"/>
              <w:rPr>
                <w:sz w:val="18"/>
                <w:szCs w:val="18"/>
              </w:rPr>
            </w:pPr>
            <w:r w:rsidRPr="004578EC">
              <w:rPr>
                <w:sz w:val="18"/>
                <w:szCs w:val="18"/>
              </w:rPr>
              <w:t>разработку и осуществление мероприятий по обеспечению пожарной безопасности территории и объектов государственной собственности, которые должны предусматриваться в планах и программах развития территории, обеспечение надлежащего состояния источников противопожарного водоснабжения, содержание в исправном состоянии средств обеспечения пожарной безопасности жилых и общественных зданий, находящихся в государственной собственности;</w:t>
            </w:r>
          </w:p>
          <w:p w:rsidR="00E6142F" w:rsidRPr="004578EC" w:rsidRDefault="00E6142F" w:rsidP="00E6142F">
            <w:pPr>
              <w:pStyle w:val="---"/>
              <w:spacing w:line="240" w:lineRule="auto"/>
              <w:rPr>
                <w:sz w:val="18"/>
                <w:szCs w:val="18"/>
              </w:rPr>
            </w:pPr>
            <w:r w:rsidRPr="004578EC">
              <w:rPr>
                <w:sz w:val="18"/>
                <w:szCs w:val="18"/>
              </w:rPr>
              <w:t>разработку и организацию выполнения целевых программ по вопросам обеспечения пожарной безопасности;</w:t>
            </w:r>
          </w:p>
          <w:p w:rsidR="00E6142F" w:rsidRPr="004578EC" w:rsidRDefault="00E6142F" w:rsidP="00E6142F">
            <w:pPr>
              <w:pStyle w:val="---"/>
              <w:spacing w:line="240" w:lineRule="auto"/>
              <w:rPr>
                <w:sz w:val="18"/>
                <w:szCs w:val="18"/>
              </w:rPr>
            </w:pPr>
            <w:r w:rsidRPr="004578EC">
              <w:rPr>
                <w:sz w:val="18"/>
                <w:szCs w:val="18"/>
              </w:rPr>
              <w:t>разработку плана привлечения сил и средств для тушения пожаров и проведения аварийно-спасательных работ на проектируемой территории и контроль за его выполнением;</w:t>
            </w:r>
          </w:p>
          <w:p w:rsidR="00E6142F" w:rsidRPr="004578EC" w:rsidRDefault="00E6142F" w:rsidP="00E6142F">
            <w:pPr>
              <w:pStyle w:val="---"/>
              <w:spacing w:line="240" w:lineRule="auto"/>
              <w:rPr>
                <w:sz w:val="18"/>
                <w:szCs w:val="18"/>
              </w:rPr>
            </w:pPr>
            <w:r w:rsidRPr="004578EC">
              <w:rPr>
                <w:sz w:val="18"/>
                <w:szCs w:val="18"/>
              </w:rPr>
              <w:t>установление особого противопожарного режима на проектируемой территории, а также дополнительных требований пожарной безопасности на время его действия;</w:t>
            </w:r>
          </w:p>
          <w:p w:rsidR="00E6142F" w:rsidRPr="004578EC" w:rsidRDefault="00E6142F" w:rsidP="00E6142F">
            <w:pPr>
              <w:pStyle w:val="---"/>
              <w:spacing w:line="240" w:lineRule="auto"/>
              <w:rPr>
                <w:sz w:val="18"/>
                <w:szCs w:val="18"/>
              </w:rPr>
            </w:pPr>
            <w:r w:rsidRPr="004578EC">
              <w:rPr>
                <w:sz w:val="18"/>
                <w:szCs w:val="18"/>
              </w:rPr>
              <w:t>обеспечение беспрепятственного проезда пожарной техники к месту пожара;</w:t>
            </w:r>
          </w:p>
          <w:p w:rsidR="00E6142F" w:rsidRPr="004578EC" w:rsidRDefault="00E6142F" w:rsidP="00E6142F">
            <w:pPr>
              <w:pStyle w:val="---"/>
              <w:spacing w:line="240" w:lineRule="auto"/>
              <w:rPr>
                <w:sz w:val="18"/>
                <w:szCs w:val="18"/>
              </w:rPr>
            </w:pPr>
            <w:r w:rsidRPr="004578EC">
              <w:rPr>
                <w:sz w:val="18"/>
                <w:szCs w:val="18"/>
              </w:rPr>
              <w:t>обеспечение связи и оповещения населения о пожаре;</w:t>
            </w:r>
          </w:p>
          <w:p w:rsidR="00E6142F" w:rsidRPr="004578EC" w:rsidRDefault="00E6142F" w:rsidP="00E6142F">
            <w:pPr>
              <w:pStyle w:val="---"/>
              <w:spacing w:line="240" w:lineRule="auto"/>
              <w:rPr>
                <w:sz w:val="18"/>
                <w:szCs w:val="18"/>
              </w:rPr>
            </w:pPr>
            <w:r w:rsidRPr="004578EC">
              <w:rPr>
                <w:sz w:val="18"/>
                <w:szCs w:val="18"/>
              </w:rPr>
              <w:t>организацию обучения населения мерам пожарной безопасности и пропаганду в области пожарной безопасности, содействие распространению пожарно-технических знаний;</w:t>
            </w:r>
          </w:p>
          <w:p w:rsidR="00E6142F" w:rsidRPr="004578EC" w:rsidRDefault="00E6142F" w:rsidP="00E6142F">
            <w:pPr>
              <w:pStyle w:val="---"/>
              <w:spacing w:line="240" w:lineRule="auto"/>
              <w:rPr>
                <w:sz w:val="18"/>
                <w:szCs w:val="18"/>
              </w:rPr>
            </w:pPr>
            <w:r w:rsidRPr="004578EC">
              <w:rPr>
                <w:sz w:val="18"/>
                <w:szCs w:val="18"/>
              </w:rPr>
              <w:t>социальное и экономическое стимулирование участия граждан и организаций в добровольной пожарной охране, в том числе участия в борьбе с пожарами.</w:t>
            </w:r>
          </w:p>
          <w:p w:rsidR="00E6142F" w:rsidRPr="004578EC" w:rsidRDefault="00E6142F" w:rsidP="00E6142F">
            <w:pPr>
              <w:pStyle w:val="000"/>
              <w:spacing w:line="240" w:lineRule="auto"/>
              <w:rPr>
                <w:sz w:val="18"/>
                <w:szCs w:val="18"/>
              </w:rPr>
            </w:pPr>
            <w:r w:rsidRPr="004578EC">
              <w:rPr>
                <w:sz w:val="18"/>
                <w:szCs w:val="18"/>
              </w:rPr>
              <w:t>Для организации противопожарного водоснабжения на проектируемой территории оборудуются источники наружного противопожарного водоснабжения.</w:t>
            </w:r>
          </w:p>
          <w:p w:rsidR="00E6142F" w:rsidRPr="004578EC" w:rsidRDefault="00E6142F" w:rsidP="00E6142F">
            <w:pPr>
              <w:pStyle w:val="000"/>
              <w:spacing w:line="240" w:lineRule="auto"/>
              <w:rPr>
                <w:sz w:val="18"/>
                <w:szCs w:val="18"/>
              </w:rPr>
            </w:pPr>
            <w:r w:rsidRPr="004578EC">
              <w:rPr>
                <w:sz w:val="18"/>
                <w:szCs w:val="18"/>
              </w:rPr>
              <w:t>К источникам наружного противопожарного водоснабжения относятся:</w:t>
            </w:r>
          </w:p>
          <w:p w:rsidR="00E6142F" w:rsidRPr="004578EC" w:rsidRDefault="00E6142F" w:rsidP="00E6142F">
            <w:pPr>
              <w:pStyle w:val="---"/>
              <w:spacing w:line="240" w:lineRule="auto"/>
              <w:rPr>
                <w:sz w:val="18"/>
                <w:szCs w:val="18"/>
              </w:rPr>
            </w:pPr>
            <w:r w:rsidRPr="004578EC">
              <w:rPr>
                <w:sz w:val="18"/>
                <w:szCs w:val="18"/>
              </w:rPr>
              <w:t>наружные водопроводные сети с пожарными гидрантами;</w:t>
            </w:r>
          </w:p>
          <w:p w:rsidR="00E6142F" w:rsidRPr="004578EC" w:rsidRDefault="00E6142F" w:rsidP="00E6142F">
            <w:pPr>
              <w:pStyle w:val="---"/>
              <w:spacing w:line="240" w:lineRule="auto"/>
              <w:rPr>
                <w:sz w:val="18"/>
                <w:szCs w:val="18"/>
              </w:rPr>
            </w:pPr>
            <w:r w:rsidRPr="004578EC">
              <w:rPr>
                <w:sz w:val="18"/>
                <w:szCs w:val="18"/>
              </w:rPr>
              <w:t>водные объекты, используемые для целей пожаротушения в соответствии с законодательством Российской Федерации;</w:t>
            </w:r>
          </w:p>
          <w:p w:rsidR="00E6142F" w:rsidRPr="004578EC" w:rsidRDefault="00E6142F" w:rsidP="00E6142F">
            <w:pPr>
              <w:pStyle w:val="---"/>
              <w:spacing w:line="240" w:lineRule="auto"/>
              <w:rPr>
                <w:sz w:val="18"/>
                <w:szCs w:val="18"/>
              </w:rPr>
            </w:pPr>
            <w:r w:rsidRPr="004578EC">
              <w:rPr>
                <w:sz w:val="18"/>
                <w:szCs w:val="18"/>
              </w:rPr>
              <w:t>противопожарные резервуары.</w:t>
            </w:r>
          </w:p>
          <w:p w:rsidR="002B57B1" w:rsidRDefault="002B57B1" w:rsidP="00E6142F">
            <w:pPr>
              <w:ind w:right="72"/>
              <w:jc w:val="center"/>
              <w:rPr>
                <w:b/>
                <w:color w:val="0000FF"/>
                <w:sz w:val="20"/>
                <w:szCs w:val="20"/>
              </w:rPr>
            </w:pPr>
          </w:p>
          <w:p w:rsidR="00E6142F" w:rsidRPr="004578EC" w:rsidRDefault="00E6142F" w:rsidP="00E6142F">
            <w:pPr>
              <w:pStyle w:val="16"/>
              <w:numPr>
                <w:ilvl w:val="0"/>
                <w:numId w:val="14"/>
              </w:numPr>
              <w:spacing w:line="240" w:lineRule="auto"/>
              <w:rPr>
                <w:sz w:val="18"/>
                <w:szCs w:val="18"/>
              </w:rPr>
            </w:pPr>
            <w:bookmarkStart w:id="142" w:name="_Toc26787781"/>
            <w:r w:rsidRPr="004578EC">
              <w:rPr>
                <w:sz w:val="18"/>
                <w:szCs w:val="18"/>
              </w:rPr>
              <w:t>Сводные технико-экономические показатели мероприятий по территориальному планированию</w:t>
            </w:r>
            <w:bookmarkEnd w:id="142"/>
          </w:p>
          <w:p w:rsidR="00E6142F" w:rsidRPr="004578EC" w:rsidRDefault="00E6142F" w:rsidP="00E6142F">
            <w:pPr>
              <w:pStyle w:val="110"/>
              <w:numPr>
                <w:ilvl w:val="1"/>
                <w:numId w:val="14"/>
              </w:numPr>
              <w:spacing w:line="240" w:lineRule="auto"/>
              <w:rPr>
                <w:sz w:val="18"/>
                <w:szCs w:val="18"/>
              </w:rPr>
            </w:pPr>
            <w:bookmarkStart w:id="143" w:name="_Toc26787782"/>
            <w:r w:rsidRPr="004578EC">
              <w:rPr>
                <w:sz w:val="18"/>
                <w:szCs w:val="18"/>
              </w:rPr>
              <w:t>Целевые показатели, предусмотренные в документе территориального планирования и прогнозируемые объемы финансирования для его реализации</w:t>
            </w:r>
            <w:bookmarkEnd w:id="143"/>
          </w:p>
          <w:p w:rsidR="00E6142F" w:rsidRPr="004578EC" w:rsidRDefault="00E6142F" w:rsidP="00E6142F">
            <w:pPr>
              <w:pStyle w:val="000"/>
              <w:spacing w:line="240" w:lineRule="auto"/>
              <w:rPr>
                <w:sz w:val="18"/>
                <w:szCs w:val="18"/>
                <w:highlight w:val="red"/>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283"/>
              <w:gridCol w:w="3875"/>
              <w:gridCol w:w="1524"/>
              <w:gridCol w:w="1684"/>
              <w:gridCol w:w="1523"/>
            </w:tblGrid>
            <w:tr w:rsidR="00E6142F" w:rsidRPr="004578EC" w:rsidTr="00974709">
              <w:trPr>
                <w:trHeight w:val="20"/>
                <w:tblHeader/>
              </w:trPr>
              <w:tc>
                <w:tcPr>
                  <w:tcW w:w="1283" w:type="dxa"/>
                  <w:shd w:val="clear" w:color="auto" w:fill="auto"/>
                  <w:vAlign w:val="center"/>
                </w:tcPr>
                <w:p w:rsidR="00E6142F" w:rsidRPr="004578EC" w:rsidRDefault="00E6142F" w:rsidP="00E6142F">
                  <w:pPr>
                    <w:pStyle w:val="18"/>
                    <w:rPr>
                      <w:b/>
                      <w:sz w:val="18"/>
                      <w:szCs w:val="18"/>
                    </w:rPr>
                  </w:pPr>
                  <w:r w:rsidRPr="004578EC">
                    <w:rPr>
                      <w:b/>
                      <w:sz w:val="18"/>
                      <w:szCs w:val="18"/>
                    </w:rPr>
                    <w:t>№п/п</w:t>
                  </w:r>
                </w:p>
              </w:tc>
              <w:tc>
                <w:tcPr>
                  <w:tcW w:w="3875" w:type="dxa"/>
                  <w:shd w:val="clear" w:color="auto" w:fill="auto"/>
                  <w:vAlign w:val="center"/>
                </w:tcPr>
                <w:p w:rsidR="00E6142F" w:rsidRPr="004578EC" w:rsidRDefault="00E6142F" w:rsidP="00E6142F">
                  <w:pPr>
                    <w:pStyle w:val="18"/>
                    <w:rPr>
                      <w:b/>
                      <w:sz w:val="18"/>
                      <w:szCs w:val="18"/>
                    </w:rPr>
                  </w:pPr>
                  <w:r w:rsidRPr="004578EC">
                    <w:rPr>
                      <w:b/>
                      <w:sz w:val="18"/>
                      <w:szCs w:val="18"/>
                    </w:rPr>
                    <w:t>Показатели</w:t>
                  </w:r>
                </w:p>
              </w:tc>
              <w:tc>
                <w:tcPr>
                  <w:tcW w:w="1524" w:type="dxa"/>
                  <w:shd w:val="clear" w:color="auto" w:fill="auto"/>
                  <w:vAlign w:val="center"/>
                </w:tcPr>
                <w:p w:rsidR="00E6142F" w:rsidRPr="004578EC" w:rsidRDefault="00E6142F" w:rsidP="00E6142F">
                  <w:pPr>
                    <w:pStyle w:val="18"/>
                    <w:rPr>
                      <w:b/>
                      <w:sz w:val="18"/>
                      <w:szCs w:val="18"/>
                    </w:rPr>
                  </w:pPr>
                  <w:r w:rsidRPr="004578EC">
                    <w:rPr>
                      <w:b/>
                      <w:sz w:val="18"/>
                      <w:szCs w:val="18"/>
                    </w:rPr>
                    <w:t>Единица</w:t>
                  </w:r>
                </w:p>
                <w:p w:rsidR="00E6142F" w:rsidRPr="004578EC" w:rsidRDefault="00E6142F" w:rsidP="00E6142F">
                  <w:pPr>
                    <w:pStyle w:val="18"/>
                    <w:rPr>
                      <w:b/>
                      <w:sz w:val="18"/>
                      <w:szCs w:val="18"/>
                    </w:rPr>
                  </w:pPr>
                  <w:r w:rsidRPr="004578EC">
                    <w:rPr>
                      <w:b/>
                      <w:sz w:val="18"/>
                      <w:szCs w:val="18"/>
                    </w:rPr>
                    <w:t>измерения</w:t>
                  </w:r>
                </w:p>
              </w:tc>
              <w:tc>
                <w:tcPr>
                  <w:tcW w:w="1684" w:type="dxa"/>
                  <w:shd w:val="clear" w:color="auto" w:fill="auto"/>
                  <w:vAlign w:val="center"/>
                </w:tcPr>
                <w:p w:rsidR="00E6142F" w:rsidRPr="004578EC" w:rsidRDefault="00E6142F" w:rsidP="00E6142F">
                  <w:pPr>
                    <w:pStyle w:val="18"/>
                    <w:rPr>
                      <w:b/>
                      <w:sz w:val="18"/>
                      <w:szCs w:val="18"/>
                    </w:rPr>
                  </w:pPr>
                  <w:r w:rsidRPr="004578EC">
                    <w:rPr>
                      <w:b/>
                      <w:sz w:val="18"/>
                      <w:szCs w:val="18"/>
                    </w:rPr>
                    <w:t>Современное</w:t>
                  </w:r>
                </w:p>
                <w:p w:rsidR="00E6142F" w:rsidRPr="004578EC" w:rsidRDefault="00E6142F" w:rsidP="00E6142F">
                  <w:pPr>
                    <w:pStyle w:val="18"/>
                    <w:rPr>
                      <w:b/>
                      <w:sz w:val="18"/>
                      <w:szCs w:val="18"/>
                    </w:rPr>
                  </w:pPr>
                  <w:r w:rsidRPr="004578EC">
                    <w:rPr>
                      <w:b/>
                      <w:sz w:val="18"/>
                      <w:szCs w:val="18"/>
                    </w:rPr>
                    <w:t>состояние</w:t>
                  </w:r>
                </w:p>
              </w:tc>
              <w:tc>
                <w:tcPr>
                  <w:tcW w:w="1523" w:type="dxa"/>
                  <w:shd w:val="clear" w:color="auto" w:fill="auto"/>
                  <w:vAlign w:val="center"/>
                </w:tcPr>
                <w:p w:rsidR="00E6142F" w:rsidRPr="004578EC" w:rsidRDefault="00E6142F" w:rsidP="00E6142F">
                  <w:pPr>
                    <w:pStyle w:val="18"/>
                    <w:rPr>
                      <w:b/>
                      <w:sz w:val="18"/>
                      <w:szCs w:val="18"/>
                    </w:rPr>
                  </w:pPr>
                  <w:r w:rsidRPr="004578EC">
                    <w:rPr>
                      <w:b/>
                      <w:sz w:val="18"/>
                      <w:szCs w:val="18"/>
                    </w:rPr>
                    <w:t>Расчетный срок</w:t>
                  </w:r>
                </w:p>
                <w:p w:rsidR="00E6142F" w:rsidRPr="004578EC" w:rsidRDefault="00E6142F" w:rsidP="00E6142F">
                  <w:pPr>
                    <w:pStyle w:val="18"/>
                    <w:rPr>
                      <w:b/>
                      <w:sz w:val="18"/>
                      <w:szCs w:val="18"/>
                    </w:rPr>
                  </w:pPr>
                  <w:r w:rsidRPr="004578EC">
                    <w:rPr>
                      <w:b/>
                      <w:sz w:val="18"/>
                      <w:szCs w:val="18"/>
                    </w:rPr>
                    <w:t>2039 г.</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8606" w:type="dxa"/>
                  <w:gridSpan w:val="4"/>
                  <w:shd w:val="clear" w:color="auto" w:fill="auto"/>
                  <w:vAlign w:val="center"/>
                </w:tcPr>
                <w:p w:rsidR="00E6142F" w:rsidRPr="004578EC" w:rsidRDefault="00E6142F" w:rsidP="00E6142F">
                  <w:pPr>
                    <w:pStyle w:val="18"/>
                    <w:rPr>
                      <w:sz w:val="18"/>
                      <w:szCs w:val="18"/>
                    </w:rPr>
                  </w:pPr>
                  <w:r w:rsidRPr="004578EC">
                    <w:rPr>
                      <w:b/>
                      <w:sz w:val="18"/>
                      <w:szCs w:val="18"/>
                    </w:rPr>
                    <w:t>РАСПРЕДЕЛЕНИЕ ТЕРРИТОРИЙ ПО ФУНКЦИОНАЛЬНОМУ ЗОНИРОВАНИЮ</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Общая площадь функциональных зон поселения, в том числе: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5292,79</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5292,79</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1.1.1</w:t>
                  </w:r>
                </w:p>
              </w:tc>
              <w:tc>
                <w:tcPr>
                  <w:tcW w:w="3875" w:type="dxa"/>
                  <w:shd w:val="clear" w:color="auto" w:fill="auto"/>
                  <w:vAlign w:val="center"/>
                </w:tcPr>
                <w:p w:rsidR="00E6142F" w:rsidRPr="004578EC" w:rsidRDefault="00E6142F" w:rsidP="00E6142F">
                  <w:pPr>
                    <w:rPr>
                      <w:rFonts w:cs="Tahoma"/>
                      <w:sz w:val="18"/>
                      <w:szCs w:val="18"/>
                    </w:rPr>
                  </w:pPr>
                  <w:r w:rsidRPr="004578EC">
                    <w:rPr>
                      <w:sz w:val="18"/>
                      <w:szCs w:val="18"/>
                    </w:rPr>
                    <w:t>Зона застройки индивидуальными жилыми домами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68,67</w:t>
                  </w:r>
                </w:p>
              </w:tc>
              <w:tc>
                <w:tcPr>
                  <w:tcW w:w="1523" w:type="dxa"/>
                  <w:shd w:val="clear" w:color="auto" w:fill="auto"/>
                  <w:vAlign w:val="center"/>
                </w:tcPr>
                <w:p w:rsidR="00E6142F" w:rsidRPr="004578EC" w:rsidRDefault="00E6142F" w:rsidP="00E6142F">
                  <w:pPr>
                    <w:rPr>
                      <w:sz w:val="18"/>
                      <w:szCs w:val="18"/>
                    </w:rPr>
                  </w:pPr>
                  <w:r w:rsidRPr="004578EC">
                    <w:rPr>
                      <w:sz w:val="18"/>
                      <w:szCs w:val="18"/>
                    </w:rPr>
                    <w:t>87,29</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1.1.2</w:t>
                  </w:r>
                </w:p>
              </w:tc>
              <w:tc>
                <w:tcPr>
                  <w:tcW w:w="3875" w:type="dxa"/>
                  <w:shd w:val="clear" w:color="auto" w:fill="auto"/>
                  <w:vAlign w:val="bottom"/>
                </w:tcPr>
                <w:p w:rsidR="00E6142F" w:rsidRPr="004578EC" w:rsidRDefault="00E6142F" w:rsidP="00E6142F">
                  <w:pPr>
                    <w:rPr>
                      <w:rFonts w:cs="Tahoma"/>
                      <w:sz w:val="18"/>
                      <w:szCs w:val="18"/>
                    </w:rPr>
                  </w:pPr>
                  <w:r w:rsidRPr="004578EC">
                    <w:rPr>
                      <w:sz w:val="18"/>
                      <w:szCs w:val="18"/>
                    </w:rPr>
                    <w:t>Зона застройки малоэтажными жилыми домами (до 4 этажей, включая мансардный)</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4,37</w:t>
                  </w:r>
                </w:p>
              </w:tc>
              <w:tc>
                <w:tcPr>
                  <w:tcW w:w="1523" w:type="dxa"/>
                  <w:shd w:val="clear" w:color="auto" w:fill="auto"/>
                  <w:vAlign w:val="center"/>
                </w:tcPr>
                <w:p w:rsidR="00E6142F" w:rsidRPr="004578EC" w:rsidRDefault="00E6142F" w:rsidP="00E6142F">
                  <w:pPr>
                    <w:rPr>
                      <w:sz w:val="18"/>
                      <w:szCs w:val="18"/>
                    </w:rPr>
                  </w:pPr>
                  <w:r w:rsidRPr="004578EC">
                    <w:rPr>
                      <w:sz w:val="18"/>
                      <w:szCs w:val="18"/>
                    </w:rPr>
                    <w:t>25,69</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1.1.3</w:t>
                  </w:r>
                </w:p>
              </w:tc>
              <w:tc>
                <w:tcPr>
                  <w:tcW w:w="3875" w:type="dxa"/>
                  <w:shd w:val="clear" w:color="auto" w:fill="auto"/>
                  <w:vAlign w:val="center"/>
                </w:tcPr>
                <w:p w:rsidR="00E6142F" w:rsidRPr="004578EC" w:rsidRDefault="00E6142F" w:rsidP="00E6142F">
                  <w:pPr>
                    <w:rPr>
                      <w:rFonts w:cs="Tahoma"/>
                      <w:sz w:val="18"/>
                      <w:szCs w:val="18"/>
                    </w:rPr>
                  </w:pPr>
                  <w:r w:rsidRPr="004578EC">
                    <w:rPr>
                      <w:sz w:val="18"/>
                      <w:szCs w:val="18"/>
                    </w:rPr>
                    <w:t>Многофункциональная общественно-деловая зона</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39,79</w:t>
                  </w:r>
                </w:p>
              </w:tc>
              <w:tc>
                <w:tcPr>
                  <w:tcW w:w="1523" w:type="dxa"/>
                  <w:shd w:val="clear" w:color="auto" w:fill="auto"/>
                  <w:vAlign w:val="center"/>
                </w:tcPr>
                <w:p w:rsidR="00E6142F" w:rsidRPr="004578EC" w:rsidRDefault="00E6142F" w:rsidP="00E6142F">
                  <w:pPr>
                    <w:rPr>
                      <w:sz w:val="18"/>
                      <w:szCs w:val="18"/>
                    </w:rPr>
                  </w:pPr>
                  <w:r w:rsidRPr="004578EC">
                    <w:rPr>
                      <w:sz w:val="18"/>
                      <w:szCs w:val="18"/>
                    </w:rPr>
                    <w:t>3,60</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1.1.4</w:t>
                  </w:r>
                </w:p>
              </w:tc>
              <w:tc>
                <w:tcPr>
                  <w:tcW w:w="3875" w:type="dxa"/>
                  <w:shd w:val="clear" w:color="auto" w:fill="auto"/>
                  <w:vAlign w:val="center"/>
                </w:tcPr>
                <w:p w:rsidR="00E6142F" w:rsidRPr="004578EC" w:rsidRDefault="00E6142F" w:rsidP="00E6142F">
                  <w:pPr>
                    <w:rPr>
                      <w:rFonts w:cs="Tahoma"/>
                      <w:sz w:val="18"/>
                      <w:szCs w:val="18"/>
                    </w:rPr>
                  </w:pPr>
                  <w:r w:rsidRPr="004578EC">
                    <w:rPr>
                      <w:sz w:val="18"/>
                      <w:szCs w:val="18"/>
                    </w:rPr>
                    <w:t>Зона специализированной общественной застройки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8,81</w:t>
                  </w:r>
                </w:p>
              </w:tc>
              <w:tc>
                <w:tcPr>
                  <w:tcW w:w="1523" w:type="dxa"/>
                  <w:shd w:val="clear" w:color="auto" w:fill="auto"/>
                  <w:vAlign w:val="center"/>
                </w:tcPr>
                <w:p w:rsidR="00E6142F" w:rsidRPr="004578EC" w:rsidRDefault="00E6142F" w:rsidP="00E6142F">
                  <w:pPr>
                    <w:rPr>
                      <w:sz w:val="18"/>
                      <w:szCs w:val="18"/>
                    </w:rPr>
                  </w:pPr>
                  <w:r w:rsidRPr="004578EC">
                    <w:rPr>
                      <w:sz w:val="18"/>
                      <w:szCs w:val="18"/>
                    </w:rPr>
                    <w:t>10,19</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1.1.5</w:t>
                  </w:r>
                </w:p>
              </w:tc>
              <w:tc>
                <w:tcPr>
                  <w:tcW w:w="3875" w:type="dxa"/>
                  <w:shd w:val="clear" w:color="auto" w:fill="auto"/>
                  <w:vAlign w:val="bottom"/>
                </w:tcPr>
                <w:p w:rsidR="00E6142F" w:rsidRPr="004578EC" w:rsidRDefault="00E6142F" w:rsidP="00E6142F">
                  <w:pPr>
                    <w:rPr>
                      <w:rFonts w:cs="Tahoma"/>
                      <w:sz w:val="18"/>
                      <w:szCs w:val="18"/>
                    </w:rPr>
                  </w:pPr>
                  <w:r w:rsidRPr="004578EC">
                    <w:rPr>
                      <w:sz w:val="18"/>
                      <w:szCs w:val="18"/>
                    </w:rPr>
                    <w:t>Производственная зона</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56,59</w:t>
                  </w:r>
                </w:p>
              </w:tc>
              <w:tc>
                <w:tcPr>
                  <w:tcW w:w="1523" w:type="dxa"/>
                  <w:shd w:val="clear" w:color="auto" w:fill="auto"/>
                  <w:vAlign w:val="center"/>
                </w:tcPr>
                <w:p w:rsidR="00E6142F" w:rsidRPr="004578EC" w:rsidRDefault="00E6142F" w:rsidP="00E6142F">
                  <w:pPr>
                    <w:rPr>
                      <w:sz w:val="18"/>
                      <w:szCs w:val="18"/>
                    </w:rPr>
                  </w:pPr>
                  <w:r w:rsidRPr="004578EC">
                    <w:rPr>
                      <w:sz w:val="18"/>
                      <w:szCs w:val="18"/>
                    </w:rPr>
                    <w:t>56,59</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1.1.6</w:t>
                  </w:r>
                </w:p>
              </w:tc>
              <w:tc>
                <w:tcPr>
                  <w:tcW w:w="3875" w:type="dxa"/>
                  <w:shd w:val="clear" w:color="auto" w:fill="auto"/>
                  <w:vAlign w:val="bottom"/>
                </w:tcPr>
                <w:p w:rsidR="00E6142F" w:rsidRPr="004578EC" w:rsidRDefault="00E6142F" w:rsidP="00E6142F">
                  <w:pPr>
                    <w:rPr>
                      <w:rFonts w:cs="Tahoma"/>
                      <w:sz w:val="18"/>
                      <w:szCs w:val="18"/>
                    </w:rPr>
                  </w:pPr>
                  <w:r w:rsidRPr="004578EC">
                    <w:rPr>
                      <w:sz w:val="18"/>
                      <w:szCs w:val="18"/>
                    </w:rPr>
                    <w:t>Коммунально-складская зона</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0,09</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1.1.7</w:t>
                  </w:r>
                </w:p>
              </w:tc>
              <w:tc>
                <w:tcPr>
                  <w:tcW w:w="3875" w:type="dxa"/>
                  <w:shd w:val="clear" w:color="auto" w:fill="auto"/>
                  <w:vAlign w:val="bottom"/>
                </w:tcPr>
                <w:p w:rsidR="00E6142F" w:rsidRPr="004578EC" w:rsidRDefault="00E6142F" w:rsidP="00E6142F">
                  <w:pPr>
                    <w:rPr>
                      <w:sz w:val="18"/>
                      <w:szCs w:val="18"/>
                    </w:rPr>
                  </w:pPr>
                  <w:r w:rsidRPr="004578EC">
                    <w:rPr>
                      <w:sz w:val="18"/>
                      <w:szCs w:val="18"/>
                    </w:rPr>
                    <w:t>Зона инженерной инфраструктуры</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7,34</w:t>
                  </w:r>
                </w:p>
              </w:tc>
              <w:tc>
                <w:tcPr>
                  <w:tcW w:w="1523" w:type="dxa"/>
                  <w:shd w:val="clear" w:color="auto" w:fill="auto"/>
                  <w:vAlign w:val="center"/>
                </w:tcPr>
                <w:p w:rsidR="00E6142F" w:rsidRPr="004578EC" w:rsidRDefault="00E6142F" w:rsidP="00E6142F">
                  <w:pPr>
                    <w:rPr>
                      <w:sz w:val="18"/>
                      <w:szCs w:val="18"/>
                    </w:rPr>
                  </w:pPr>
                  <w:r w:rsidRPr="004578EC">
                    <w:rPr>
                      <w:sz w:val="18"/>
                      <w:szCs w:val="18"/>
                    </w:rPr>
                    <w:t>5,77</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1.1.8</w:t>
                  </w:r>
                </w:p>
              </w:tc>
              <w:tc>
                <w:tcPr>
                  <w:tcW w:w="3875" w:type="dxa"/>
                  <w:shd w:val="clear" w:color="auto" w:fill="auto"/>
                  <w:vAlign w:val="center"/>
                </w:tcPr>
                <w:p w:rsidR="00E6142F" w:rsidRPr="004578EC" w:rsidRDefault="00E6142F" w:rsidP="00E6142F">
                  <w:pPr>
                    <w:rPr>
                      <w:sz w:val="18"/>
                      <w:szCs w:val="18"/>
                    </w:rPr>
                  </w:pPr>
                  <w:r w:rsidRPr="004578EC">
                    <w:rPr>
                      <w:sz w:val="18"/>
                      <w:szCs w:val="18"/>
                    </w:rPr>
                    <w:t>Зона транспортной инфраструктуры</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11,41</w:t>
                  </w:r>
                </w:p>
              </w:tc>
              <w:tc>
                <w:tcPr>
                  <w:tcW w:w="1523" w:type="dxa"/>
                  <w:shd w:val="clear" w:color="auto" w:fill="auto"/>
                  <w:vAlign w:val="center"/>
                </w:tcPr>
                <w:p w:rsidR="00E6142F" w:rsidRPr="004578EC" w:rsidRDefault="00E6142F" w:rsidP="00E6142F">
                  <w:pPr>
                    <w:rPr>
                      <w:sz w:val="18"/>
                      <w:szCs w:val="18"/>
                    </w:rPr>
                  </w:pPr>
                  <w:r w:rsidRPr="004578EC">
                    <w:rPr>
                      <w:sz w:val="18"/>
                      <w:szCs w:val="18"/>
                    </w:rPr>
                    <w:t>12,24</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1.1.9</w:t>
                  </w:r>
                </w:p>
              </w:tc>
              <w:tc>
                <w:tcPr>
                  <w:tcW w:w="3875" w:type="dxa"/>
                  <w:shd w:val="clear" w:color="auto" w:fill="auto"/>
                  <w:vAlign w:val="center"/>
                </w:tcPr>
                <w:p w:rsidR="00E6142F" w:rsidRPr="004578EC" w:rsidRDefault="00E6142F" w:rsidP="00E6142F">
                  <w:pPr>
                    <w:pStyle w:val="18"/>
                    <w:rPr>
                      <w:rFonts w:cs="Tahoma"/>
                      <w:sz w:val="18"/>
                      <w:szCs w:val="18"/>
                    </w:rPr>
                  </w:pPr>
                  <w:r w:rsidRPr="004578EC">
                    <w:rPr>
                      <w:sz w:val="18"/>
                      <w:szCs w:val="18"/>
                    </w:rPr>
                    <w:t>Зона сельскохозяйственных угодий</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486,75</w:t>
                  </w:r>
                </w:p>
              </w:tc>
              <w:tc>
                <w:tcPr>
                  <w:tcW w:w="1523" w:type="dxa"/>
                  <w:shd w:val="clear" w:color="auto" w:fill="auto"/>
                  <w:vAlign w:val="center"/>
                </w:tcPr>
                <w:p w:rsidR="00E6142F" w:rsidRPr="004578EC" w:rsidRDefault="00E6142F" w:rsidP="00E6142F">
                  <w:pPr>
                    <w:rPr>
                      <w:sz w:val="18"/>
                      <w:szCs w:val="18"/>
                    </w:rPr>
                  </w:pPr>
                  <w:r w:rsidRPr="004578EC">
                    <w:rPr>
                      <w:sz w:val="18"/>
                      <w:szCs w:val="18"/>
                    </w:rPr>
                    <w:t>494,86</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1.1.10</w:t>
                  </w:r>
                </w:p>
              </w:tc>
              <w:tc>
                <w:tcPr>
                  <w:tcW w:w="3875" w:type="dxa"/>
                  <w:shd w:val="clear" w:color="auto" w:fill="auto"/>
                  <w:vAlign w:val="center"/>
                </w:tcPr>
                <w:p w:rsidR="00E6142F" w:rsidRPr="004578EC" w:rsidRDefault="00E6142F" w:rsidP="00E6142F">
                  <w:pPr>
                    <w:rPr>
                      <w:sz w:val="18"/>
                      <w:szCs w:val="18"/>
                    </w:rPr>
                  </w:pPr>
                  <w:r w:rsidRPr="004578EC">
                    <w:rPr>
                      <w:sz w:val="18"/>
                      <w:szCs w:val="18"/>
                    </w:rPr>
                    <w:t>Зона садоводческих, огороднических или дачных некоммерческих объединений граждан</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16,77</w:t>
                  </w:r>
                </w:p>
              </w:tc>
              <w:tc>
                <w:tcPr>
                  <w:tcW w:w="1523" w:type="dxa"/>
                  <w:shd w:val="clear" w:color="auto" w:fill="auto"/>
                  <w:vAlign w:val="center"/>
                </w:tcPr>
                <w:p w:rsidR="00E6142F" w:rsidRPr="004578EC" w:rsidRDefault="00E6142F" w:rsidP="00E6142F">
                  <w:pPr>
                    <w:rPr>
                      <w:sz w:val="18"/>
                      <w:szCs w:val="18"/>
                    </w:rPr>
                  </w:pPr>
                  <w:r w:rsidRPr="004578EC">
                    <w:rPr>
                      <w:sz w:val="18"/>
                      <w:szCs w:val="18"/>
                    </w:rPr>
                    <w:t>16,77</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1.1.11</w:t>
                  </w:r>
                </w:p>
              </w:tc>
              <w:tc>
                <w:tcPr>
                  <w:tcW w:w="3875" w:type="dxa"/>
                  <w:shd w:val="clear" w:color="auto" w:fill="auto"/>
                  <w:vAlign w:val="center"/>
                </w:tcPr>
                <w:p w:rsidR="00E6142F" w:rsidRPr="004578EC" w:rsidRDefault="00E6142F" w:rsidP="00E6142F">
                  <w:pPr>
                    <w:rPr>
                      <w:sz w:val="18"/>
                      <w:szCs w:val="18"/>
                    </w:rPr>
                  </w:pPr>
                  <w:r w:rsidRPr="004578EC">
                    <w:rPr>
                      <w:sz w:val="18"/>
                      <w:szCs w:val="18"/>
                    </w:rPr>
                    <w:t>Иные зоны сельскохозяйственного назначения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21,85</w:t>
                  </w:r>
                </w:p>
              </w:tc>
              <w:tc>
                <w:tcPr>
                  <w:tcW w:w="1523" w:type="dxa"/>
                  <w:shd w:val="clear" w:color="auto" w:fill="auto"/>
                  <w:vAlign w:val="center"/>
                </w:tcPr>
                <w:p w:rsidR="00E6142F" w:rsidRPr="004578EC" w:rsidRDefault="00E6142F" w:rsidP="00E6142F">
                  <w:pPr>
                    <w:rPr>
                      <w:sz w:val="18"/>
                      <w:szCs w:val="18"/>
                    </w:rPr>
                  </w:pPr>
                  <w:r w:rsidRPr="004578EC">
                    <w:rPr>
                      <w:sz w:val="18"/>
                      <w:szCs w:val="18"/>
                    </w:rPr>
                    <w:t>22,19</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1.1.12</w:t>
                  </w:r>
                </w:p>
              </w:tc>
              <w:tc>
                <w:tcPr>
                  <w:tcW w:w="3875" w:type="dxa"/>
                  <w:shd w:val="clear" w:color="auto" w:fill="auto"/>
                  <w:vAlign w:val="bottom"/>
                </w:tcPr>
                <w:p w:rsidR="00E6142F" w:rsidRPr="004578EC" w:rsidRDefault="00E6142F" w:rsidP="00E6142F">
                  <w:pPr>
                    <w:rPr>
                      <w:sz w:val="18"/>
                      <w:szCs w:val="18"/>
                    </w:rPr>
                  </w:pPr>
                  <w:r w:rsidRPr="004578EC">
                    <w:rPr>
                      <w:sz w:val="18"/>
                      <w:szCs w:val="18"/>
                    </w:rPr>
                    <w:t>Зона озелененных территорий общего пользования (лесопарки, парки, сады, скверы, бульвары, городские леса)</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2,87</w:t>
                  </w:r>
                </w:p>
              </w:tc>
              <w:tc>
                <w:tcPr>
                  <w:tcW w:w="1523" w:type="dxa"/>
                  <w:shd w:val="clear" w:color="auto" w:fill="auto"/>
                  <w:vAlign w:val="center"/>
                </w:tcPr>
                <w:p w:rsidR="00E6142F" w:rsidRPr="004578EC" w:rsidRDefault="00E6142F" w:rsidP="00E6142F">
                  <w:pPr>
                    <w:rPr>
                      <w:sz w:val="18"/>
                      <w:szCs w:val="18"/>
                    </w:rPr>
                  </w:pPr>
                  <w:r w:rsidRPr="004578EC">
                    <w:rPr>
                      <w:sz w:val="18"/>
                      <w:szCs w:val="18"/>
                    </w:rPr>
                    <w:t>3,31</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1.1.13</w:t>
                  </w:r>
                </w:p>
              </w:tc>
              <w:tc>
                <w:tcPr>
                  <w:tcW w:w="3875" w:type="dxa"/>
                  <w:shd w:val="clear" w:color="auto" w:fill="auto"/>
                  <w:vAlign w:val="center"/>
                </w:tcPr>
                <w:p w:rsidR="00E6142F" w:rsidRPr="004578EC" w:rsidRDefault="00E6142F" w:rsidP="00E6142F">
                  <w:pPr>
                    <w:rPr>
                      <w:sz w:val="18"/>
                      <w:szCs w:val="18"/>
                    </w:rPr>
                  </w:pPr>
                  <w:r w:rsidRPr="004578EC">
                    <w:rPr>
                      <w:sz w:val="18"/>
                      <w:szCs w:val="18"/>
                    </w:rPr>
                    <w:t>Зона кладбищ</w:t>
                  </w:r>
                </w:p>
                <w:p w:rsidR="00E6142F" w:rsidRPr="004578EC" w:rsidRDefault="00E6142F" w:rsidP="00E6142F">
                  <w:pPr>
                    <w:pStyle w:val="18"/>
                    <w:rPr>
                      <w:sz w:val="18"/>
                      <w:szCs w:val="18"/>
                    </w:rPr>
                  </w:pP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1,39</w:t>
                  </w:r>
                </w:p>
              </w:tc>
              <w:tc>
                <w:tcPr>
                  <w:tcW w:w="1523" w:type="dxa"/>
                  <w:shd w:val="clear" w:color="auto" w:fill="auto"/>
                  <w:vAlign w:val="center"/>
                </w:tcPr>
                <w:p w:rsidR="00E6142F" w:rsidRPr="004578EC" w:rsidRDefault="00E6142F" w:rsidP="00E6142F">
                  <w:pPr>
                    <w:rPr>
                      <w:sz w:val="18"/>
                      <w:szCs w:val="18"/>
                    </w:rPr>
                  </w:pPr>
                  <w:r w:rsidRPr="004578EC">
                    <w:rPr>
                      <w:sz w:val="18"/>
                      <w:szCs w:val="18"/>
                    </w:rPr>
                    <w:t>5,56</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1.1.14</w:t>
                  </w:r>
                </w:p>
              </w:tc>
              <w:tc>
                <w:tcPr>
                  <w:tcW w:w="3875" w:type="dxa"/>
                  <w:shd w:val="clear" w:color="auto" w:fill="auto"/>
                  <w:vAlign w:val="center"/>
                </w:tcPr>
                <w:p w:rsidR="00E6142F" w:rsidRPr="004578EC" w:rsidRDefault="00E6142F" w:rsidP="00E6142F">
                  <w:pPr>
                    <w:rPr>
                      <w:sz w:val="18"/>
                      <w:szCs w:val="18"/>
                    </w:rPr>
                  </w:pPr>
                  <w:r w:rsidRPr="004578EC">
                    <w:rPr>
                      <w:sz w:val="18"/>
                      <w:szCs w:val="18"/>
                    </w:rPr>
                    <w:t>Иные зоны (ТОП)</w:t>
                  </w:r>
                </w:p>
                <w:p w:rsidR="00E6142F" w:rsidRPr="004578EC" w:rsidRDefault="00E6142F" w:rsidP="00E6142F">
                  <w:pPr>
                    <w:pStyle w:val="18"/>
                    <w:rPr>
                      <w:sz w:val="18"/>
                      <w:szCs w:val="18"/>
                    </w:rPr>
                  </w:pPr>
                </w:p>
              </w:tc>
              <w:tc>
                <w:tcPr>
                  <w:tcW w:w="1524" w:type="dxa"/>
                  <w:shd w:val="clear" w:color="auto" w:fill="auto"/>
                </w:tcPr>
                <w:p w:rsidR="00E6142F" w:rsidRPr="004578EC" w:rsidRDefault="00E6142F" w:rsidP="00E6142F">
                  <w:pPr>
                    <w:pStyle w:val="18"/>
                    <w:rPr>
                      <w:sz w:val="18"/>
                      <w:szCs w:val="18"/>
                    </w:rPr>
                  </w:pPr>
                  <w:r w:rsidRPr="004578EC">
                    <w:rPr>
                      <w:sz w:val="18"/>
                      <w:szCs w:val="18"/>
                    </w:rPr>
                    <w:t>га</w:t>
                  </w:r>
                </w:p>
              </w:tc>
              <w:tc>
                <w:tcPr>
                  <w:tcW w:w="1684" w:type="dxa"/>
                  <w:shd w:val="clear" w:color="auto" w:fill="auto"/>
                </w:tcPr>
                <w:p w:rsidR="00E6142F" w:rsidRPr="004578EC" w:rsidRDefault="00E6142F" w:rsidP="00E6142F">
                  <w:pPr>
                    <w:rPr>
                      <w:sz w:val="18"/>
                      <w:szCs w:val="18"/>
                    </w:rPr>
                  </w:pPr>
                  <w:r w:rsidRPr="004578EC">
                    <w:rPr>
                      <w:sz w:val="18"/>
                      <w:szCs w:val="18"/>
                    </w:rPr>
                    <w:t>40,81</w:t>
                  </w:r>
                </w:p>
              </w:tc>
              <w:tc>
                <w:tcPr>
                  <w:tcW w:w="1523" w:type="dxa"/>
                  <w:shd w:val="clear" w:color="auto" w:fill="auto"/>
                  <w:vAlign w:val="center"/>
                </w:tcPr>
                <w:p w:rsidR="00E6142F" w:rsidRPr="004578EC" w:rsidRDefault="00E6142F" w:rsidP="00E6142F">
                  <w:pPr>
                    <w:rPr>
                      <w:sz w:val="18"/>
                      <w:szCs w:val="18"/>
                    </w:rPr>
                  </w:pPr>
                  <w:r w:rsidRPr="004578EC">
                    <w:rPr>
                      <w:sz w:val="18"/>
                      <w:szCs w:val="18"/>
                    </w:rPr>
                    <w:t>17,10</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1.1.15</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Зона озелененных территорий специального назначения</w:t>
                  </w:r>
                </w:p>
              </w:tc>
              <w:tc>
                <w:tcPr>
                  <w:tcW w:w="1524" w:type="dxa"/>
                  <w:shd w:val="clear" w:color="auto" w:fill="auto"/>
                </w:tcPr>
                <w:p w:rsidR="00E6142F" w:rsidRPr="004578EC" w:rsidRDefault="00E6142F" w:rsidP="00E6142F">
                  <w:pPr>
                    <w:pStyle w:val="18"/>
                    <w:rPr>
                      <w:sz w:val="18"/>
                      <w:szCs w:val="18"/>
                    </w:rPr>
                  </w:pPr>
                  <w:r w:rsidRPr="004578EC">
                    <w:rPr>
                      <w:sz w:val="18"/>
                      <w:szCs w:val="18"/>
                    </w:rPr>
                    <w:t>га</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rPr>
                      <w:sz w:val="18"/>
                      <w:szCs w:val="18"/>
                    </w:rPr>
                  </w:pPr>
                  <w:r w:rsidRPr="004578EC">
                    <w:rPr>
                      <w:sz w:val="18"/>
                      <w:szCs w:val="18"/>
                    </w:rPr>
                    <w:t>10,69</w:t>
                  </w:r>
                </w:p>
              </w:tc>
            </w:tr>
            <w:tr w:rsidR="00E6142F" w:rsidRPr="004578EC" w:rsidTr="00974709">
              <w:trPr>
                <w:trHeight w:val="20"/>
              </w:trPr>
              <w:tc>
                <w:tcPr>
                  <w:tcW w:w="1283" w:type="dxa"/>
                  <w:shd w:val="clear" w:color="auto" w:fill="auto"/>
                  <w:vAlign w:val="center"/>
                </w:tcPr>
                <w:p w:rsidR="00E6142F" w:rsidRPr="004578EC" w:rsidRDefault="00E6142F" w:rsidP="00E6142F">
                  <w:pPr>
                    <w:pStyle w:val="18"/>
                    <w:rPr>
                      <w:sz w:val="18"/>
                      <w:szCs w:val="18"/>
                    </w:rPr>
                  </w:pPr>
                  <w:r w:rsidRPr="004578EC">
                    <w:rPr>
                      <w:sz w:val="18"/>
                      <w:szCs w:val="18"/>
                    </w:rPr>
                    <w:t>1.1.16</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Зона лесов (Лесной фонд)</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га</w:t>
                  </w:r>
                </w:p>
              </w:tc>
              <w:tc>
                <w:tcPr>
                  <w:tcW w:w="1684" w:type="dxa"/>
                  <w:shd w:val="clear" w:color="auto" w:fill="auto"/>
                  <w:vAlign w:val="center"/>
                </w:tcPr>
                <w:p w:rsidR="00E6142F" w:rsidRPr="004578EC" w:rsidRDefault="00E6142F" w:rsidP="00E6142F">
                  <w:pPr>
                    <w:rPr>
                      <w:sz w:val="18"/>
                      <w:szCs w:val="18"/>
                    </w:rPr>
                  </w:pPr>
                  <w:r w:rsidRPr="004578EC">
                    <w:rPr>
                      <w:sz w:val="18"/>
                      <w:szCs w:val="18"/>
                    </w:rPr>
                    <w:t>4525,28</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4520,95</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2.</w:t>
                  </w:r>
                </w:p>
              </w:tc>
              <w:tc>
                <w:tcPr>
                  <w:tcW w:w="8606" w:type="dxa"/>
                  <w:gridSpan w:val="4"/>
                  <w:shd w:val="clear" w:color="auto" w:fill="auto"/>
                </w:tcPr>
                <w:p w:rsidR="00E6142F" w:rsidRPr="004578EC" w:rsidRDefault="00E6142F" w:rsidP="00E6142F">
                  <w:pPr>
                    <w:pStyle w:val="18"/>
                    <w:jc w:val="center"/>
                    <w:rPr>
                      <w:sz w:val="18"/>
                      <w:szCs w:val="18"/>
                    </w:rPr>
                  </w:pPr>
                  <w:r w:rsidRPr="004578EC">
                    <w:rPr>
                      <w:b/>
                      <w:sz w:val="18"/>
                      <w:szCs w:val="18"/>
                    </w:rPr>
                    <w:t>НАСЕЛЕНИЕ</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2.1.</w:t>
                  </w:r>
                </w:p>
              </w:tc>
              <w:tc>
                <w:tcPr>
                  <w:tcW w:w="3875" w:type="dxa"/>
                  <w:shd w:val="clear" w:color="auto" w:fill="auto"/>
                </w:tcPr>
                <w:p w:rsidR="00E6142F" w:rsidRPr="004578EC" w:rsidRDefault="00E6142F" w:rsidP="00E6142F">
                  <w:pPr>
                    <w:pStyle w:val="18"/>
                    <w:rPr>
                      <w:sz w:val="18"/>
                      <w:szCs w:val="18"/>
                    </w:rPr>
                  </w:pPr>
                  <w:r w:rsidRPr="004578EC">
                    <w:rPr>
                      <w:sz w:val="18"/>
                      <w:szCs w:val="18"/>
                    </w:rPr>
                    <w:t>Численность постоянного населения ГП, в том числе: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чел.</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2264</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2040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2.1.1</w:t>
                  </w:r>
                </w:p>
              </w:tc>
              <w:tc>
                <w:tcPr>
                  <w:tcW w:w="3875" w:type="dxa"/>
                  <w:shd w:val="clear" w:color="auto" w:fill="auto"/>
                </w:tcPr>
                <w:p w:rsidR="00E6142F" w:rsidRPr="004578EC" w:rsidRDefault="00E6142F" w:rsidP="00E6142F">
                  <w:pPr>
                    <w:pStyle w:val="18"/>
                    <w:rPr>
                      <w:sz w:val="18"/>
                      <w:szCs w:val="18"/>
                    </w:rPr>
                  </w:pPr>
                  <w:r w:rsidRPr="004578EC">
                    <w:rPr>
                      <w:sz w:val="18"/>
                      <w:szCs w:val="18"/>
                    </w:rPr>
                    <w:t>численность городского населения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чел.</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w:t>
                  </w:r>
                </w:p>
              </w:tc>
              <w:tc>
                <w:tcPr>
                  <w:tcW w:w="8606" w:type="dxa"/>
                  <w:gridSpan w:val="4"/>
                  <w:shd w:val="clear" w:color="auto" w:fill="auto"/>
                </w:tcPr>
                <w:p w:rsidR="00E6142F" w:rsidRPr="004578EC" w:rsidRDefault="00E6142F" w:rsidP="00E6142F">
                  <w:pPr>
                    <w:pStyle w:val="18"/>
                    <w:jc w:val="center"/>
                    <w:rPr>
                      <w:sz w:val="18"/>
                      <w:szCs w:val="18"/>
                    </w:rPr>
                  </w:pPr>
                  <w:r w:rsidRPr="004578EC">
                    <w:rPr>
                      <w:b/>
                      <w:sz w:val="18"/>
                      <w:szCs w:val="18"/>
                    </w:rPr>
                    <w:t>ЖИЛОЙ ФОНД</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3.1</w:t>
                  </w:r>
                </w:p>
              </w:tc>
              <w:tc>
                <w:tcPr>
                  <w:tcW w:w="3875" w:type="dxa"/>
                  <w:shd w:val="clear" w:color="auto" w:fill="auto"/>
                </w:tcPr>
                <w:p w:rsidR="00E6142F" w:rsidRPr="004578EC" w:rsidRDefault="00E6142F" w:rsidP="00E6142F">
                  <w:pPr>
                    <w:pStyle w:val="18"/>
                    <w:rPr>
                      <w:sz w:val="18"/>
                      <w:szCs w:val="18"/>
                    </w:rPr>
                  </w:pPr>
                  <w:r w:rsidRPr="004578EC">
                    <w:rPr>
                      <w:sz w:val="18"/>
                      <w:szCs w:val="18"/>
                    </w:rPr>
                    <w:t>Жилой фонд,</w:t>
                  </w:r>
                </w:p>
                <w:p w:rsidR="00E6142F" w:rsidRPr="004578EC" w:rsidRDefault="00E6142F" w:rsidP="00E6142F">
                  <w:pPr>
                    <w:pStyle w:val="18"/>
                    <w:rPr>
                      <w:sz w:val="18"/>
                      <w:szCs w:val="18"/>
                    </w:rPr>
                  </w:pPr>
                  <w:r w:rsidRPr="004578EC">
                    <w:rPr>
                      <w:sz w:val="18"/>
                      <w:szCs w:val="18"/>
                    </w:rPr>
                    <w:t>в том числе: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тыс. м2 общей площади квартир</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67,5</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69,7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3.2</w:t>
                  </w:r>
                </w:p>
              </w:tc>
              <w:tc>
                <w:tcPr>
                  <w:tcW w:w="3875" w:type="dxa"/>
                  <w:shd w:val="clear" w:color="auto" w:fill="auto"/>
                </w:tcPr>
                <w:p w:rsidR="00E6142F" w:rsidRPr="004578EC" w:rsidRDefault="00E6142F" w:rsidP="00E6142F">
                  <w:pPr>
                    <w:pStyle w:val="18"/>
                    <w:rPr>
                      <w:sz w:val="18"/>
                      <w:szCs w:val="18"/>
                    </w:rPr>
                  </w:pPr>
                  <w:r w:rsidRPr="004578EC">
                    <w:rPr>
                      <w:sz w:val="18"/>
                      <w:szCs w:val="18"/>
                    </w:rPr>
                    <w:t>Обеспеченность населения общей площадью жилого фонда, в том числе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м2/чел</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21,4</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34,2</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3.3</w:t>
                  </w:r>
                </w:p>
              </w:tc>
              <w:tc>
                <w:tcPr>
                  <w:tcW w:w="3875" w:type="dxa"/>
                  <w:shd w:val="clear" w:color="auto" w:fill="auto"/>
                </w:tcPr>
                <w:p w:rsidR="00E6142F" w:rsidRPr="004578EC" w:rsidRDefault="00E6142F" w:rsidP="00E6142F">
                  <w:pPr>
                    <w:pStyle w:val="18"/>
                    <w:rPr>
                      <w:sz w:val="18"/>
                      <w:szCs w:val="18"/>
                    </w:rPr>
                  </w:pPr>
                  <w:r w:rsidRPr="004578EC">
                    <w:rPr>
                      <w:sz w:val="18"/>
                      <w:szCs w:val="18"/>
                    </w:rPr>
                    <w:t>Обеспеченность жилищного фонда централизованным:</w:t>
                  </w:r>
                </w:p>
              </w:tc>
              <w:tc>
                <w:tcPr>
                  <w:tcW w:w="1524" w:type="dxa"/>
                  <w:shd w:val="clear" w:color="auto" w:fill="auto"/>
                  <w:vAlign w:val="center"/>
                </w:tcPr>
                <w:p w:rsidR="00E6142F" w:rsidRPr="004578EC" w:rsidRDefault="00E6142F" w:rsidP="00E6142F">
                  <w:pPr>
                    <w:pStyle w:val="18"/>
                    <w:rPr>
                      <w:sz w:val="18"/>
                      <w:szCs w:val="18"/>
                    </w:rPr>
                  </w:pP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3.3.1</w:t>
                  </w:r>
                </w:p>
              </w:tc>
              <w:tc>
                <w:tcPr>
                  <w:tcW w:w="3875" w:type="dxa"/>
                  <w:shd w:val="clear" w:color="auto" w:fill="auto"/>
                </w:tcPr>
                <w:p w:rsidR="00E6142F" w:rsidRPr="004578EC" w:rsidRDefault="00E6142F" w:rsidP="00E6142F">
                  <w:pPr>
                    <w:pStyle w:val="18"/>
                    <w:rPr>
                      <w:sz w:val="18"/>
                      <w:szCs w:val="18"/>
                    </w:rPr>
                  </w:pPr>
                  <w:r w:rsidRPr="004578EC">
                    <w:rPr>
                      <w:sz w:val="18"/>
                      <w:szCs w:val="18"/>
                    </w:rPr>
                    <w:t>водопроводом</w:t>
                  </w:r>
                </w:p>
              </w:tc>
              <w:tc>
                <w:tcPr>
                  <w:tcW w:w="1524" w:type="dxa"/>
                  <w:shd w:val="clear" w:color="auto" w:fill="auto"/>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76</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80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3.3.2</w:t>
                  </w:r>
                </w:p>
              </w:tc>
              <w:tc>
                <w:tcPr>
                  <w:tcW w:w="3875" w:type="dxa"/>
                  <w:shd w:val="clear" w:color="auto" w:fill="auto"/>
                </w:tcPr>
                <w:p w:rsidR="00E6142F" w:rsidRPr="004578EC" w:rsidRDefault="00E6142F" w:rsidP="00E6142F">
                  <w:pPr>
                    <w:pStyle w:val="18"/>
                    <w:rPr>
                      <w:sz w:val="18"/>
                      <w:szCs w:val="18"/>
                    </w:rPr>
                  </w:pPr>
                  <w:r w:rsidRPr="004578EC">
                    <w:rPr>
                      <w:sz w:val="18"/>
                      <w:szCs w:val="18"/>
                    </w:rPr>
                    <w:t>водоотведением</w:t>
                  </w:r>
                </w:p>
              </w:tc>
              <w:tc>
                <w:tcPr>
                  <w:tcW w:w="1524" w:type="dxa"/>
                  <w:shd w:val="clear" w:color="auto" w:fill="auto"/>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39</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65</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3.3.3</w:t>
                  </w:r>
                </w:p>
              </w:tc>
              <w:tc>
                <w:tcPr>
                  <w:tcW w:w="3875" w:type="dxa"/>
                  <w:shd w:val="clear" w:color="auto" w:fill="auto"/>
                </w:tcPr>
                <w:p w:rsidR="00E6142F" w:rsidRPr="004578EC" w:rsidRDefault="00E6142F" w:rsidP="00E6142F">
                  <w:pPr>
                    <w:pStyle w:val="18"/>
                    <w:rPr>
                      <w:sz w:val="18"/>
                      <w:szCs w:val="18"/>
                    </w:rPr>
                  </w:pPr>
                  <w:r w:rsidRPr="004578EC">
                    <w:rPr>
                      <w:sz w:val="18"/>
                      <w:szCs w:val="18"/>
                    </w:rPr>
                    <w:t>газом</w:t>
                  </w:r>
                </w:p>
              </w:tc>
              <w:tc>
                <w:tcPr>
                  <w:tcW w:w="1524" w:type="dxa"/>
                  <w:shd w:val="clear" w:color="auto" w:fill="auto"/>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100</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100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3.3.4</w:t>
                  </w:r>
                </w:p>
              </w:tc>
              <w:tc>
                <w:tcPr>
                  <w:tcW w:w="3875" w:type="dxa"/>
                  <w:shd w:val="clear" w:color="auto" w:fill="auto"/>
                </w:tcPr>
                <w:p w:rsidR="00E6142F" w:rsidRPr="004578EC" w:rsidRDefault="00E6142F" w:rsidP="00E6142F">
                  <w:pPr>
                    <w:pStyle w:val="18"/>
                    <w:rPr>
                      <w:sz w:val="18"/>
                      <w:szCs w:val="18"/>
                    </w:rPr>
                  </w:pPr>
                  <w:r w:rsidRPr="004578EC">
                    <w:rPr>
                      <w:sz w:val="18"/>
                      <w:szCs w:val="18"/>
                    </w:rPr>
                    <w:t>отоплением</w:t>
                  </w:r>
                </w:p>
              </w:tc>
              <w:tc>
                <w:tcPr>
                  <w:tcW w:w="1524" w:type="dxa"/>
                  <w:shd w:val="clear" w:color="auto" w:fill="auto"/>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38</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45</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3.3.5</w:t>
                  </w:r>
                </w:p>
              </w:tc>
              <w:tc>
                <w:tcPr>
                  <w:tcW w:w="3875" w:type="dxa"/>
                  <w:shd w:val="clear" w:color="auto" w:fill="auto"/>
                </w:tcPr>
                <w:p w:rsidR="00E6142F" w:rsidRPr="004578EC" w:rsidRDefault="00E6142F" w:rsidP="00E6142F">
                  <w:pPr>
                    <w:pStyle w:val="18"/>
                    <w:rPr>
                      <w:sz w:val="18"/>
                      <w:szCs w:val="18"/>
                    </w:rPr>
                  </w:pPr>
                  <w:r w:rsidRPr="004578EC">
                    <w:rPr>
                      <w:sz w:val="18"/>
                      <w:szCs w:val="18"/>
                    </w:rPr>
                    <w:t>горячим водоснабжением</w:t>
                  </w:r>
                </w:p>
              </w:tc>
              <w:tc>
                <w:tcPr>
                  <w:tcW w:w="1524" w:type="dxa"/>
                  <w:shd w:val="clear" w:color="auto" w:fill="auto"/>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37</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42</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w:t>
                  </w:r>
                </w:p>
              </w:tc>
              <w:tc>
                <w:tcPr>
                  <w:tcW w:w="8606" w:type="dxa"/>
                  <w:gridSpan w:val="4"/>
                  <w:shd w:val="clear" w:color="auto" w:fill="auto"/>
                </w:tcPr>
                <w:p w:rsidR="00E6142F" w:rsidRPr="004578EC" w:rsidRDefault="00E6142F" w:rsidP="00E6142F">
                  <w:pPr>
                    <w:pStyle w:val="18"/>
                    <w:jc w:val="center"/>
                    <w:rPr>
                      <w:sz w:val="18"/>
                      <w:szCs w:val="18"/>
                    </w:rPr>
                  </w:pPr>
                  <w:r w:rsidRPr="004578EC">
                    <w:rPr>
                      <w:b/>
                      <w:sz w:val="18"/>
                      <w:szCs w:val="18"/>
                    </w:rPr>
                    <w:t>ОБЪЕКТЫ СОЦИАЛЬНОГО И КУЛЬТУРНО-БЫТОВОГО ОБСЛУЖИВАНИЯ</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w:t>
                  </w:r>
                </w:p>
              </w:tc>
              <w:tc>
                <w:tcPr>
                  <w:tcW w:w="3875" w:type="dxa"/>
                  <w:shd w:val="clear" w:color="auto" w:fill="auto"/>
                </w:tcPr>
                <w:p w:rsidR="00E6142F" w:rsidRPr="004578EC" w:rsidRDefault="00E6142F" w:rsidP="00E6142F">
                  <w:pPr>
                    <w:pStyle w:val="18"/>
                    <w:rPr>
                      <w:sz w:val="18"/>
                      <w:szCs w:val="18"/>
                    </w:rPr>
                  </w:pPr>
                  <w:r w:rsidRPr="004578EC">
                    <w:rPr>
                      <w:sz w:val="18"/>
                      <w:szCs w:val="18"/>
                    </w:rPr>
                    <w:t>Дошкольные образовательные учреждения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мест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141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130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Общеобразовательные школы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учащихся</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281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258</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4.3</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Детские школы искусств, школы эстетического образования, детские и юношеские спортивные школы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мест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133</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4.7</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Больницы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коек</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3</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4.8</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Поликлиники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посещений в смену</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37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4.9</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Станции скорой помощи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Автомобиль</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4.10</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Аптечные пункты </w:t>
                  </w:r>
                </w:p>
              </w:tc>
              <w:tc>
                <w:tcPr>
                  <w:tcW w:w="1524" w:type="dxa"/>
                  <w:shd w:val="clear" w:color="auto" w:fill="auto"/>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4.11</w:t>
                  </w:r>
                </w:p>
              </w:tc>
              <w:tc>
                <w:tcPr>
                  <w:tcW w:w="3875" w:type="dxa"/>
                  <w:shd w:val="clear" w:color="auto" w:fill="auto"/>
                </w:tcPr>
                <w:p w:rsidR="00E6142F" w:rsidRPr="004578EC" w:rsidRDefault="00E6142F" w:rsidP="00E6142F">
                  <w:pPr>
                    <w:pStyle w:val="18"/>
                    <w:rPr>
                      <w:sz w:val="18"/>
                      <w:szCs w:val="18"/>
                    </w:rPr>
                  </w:pPr>
                  <w:r w:rsidRPr="004578EC">
                    <w:rPr>
                      <w:sz w:val="18"/>
                      <w:szCs w:val="18"/>
                    </w:rPr>
                    <w:t>Предприятия торговли, в том числе: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w:t>
                  </w:r>
                  <w:r w:rsidRPr="004578EC">
                    <w:rPr>
                      <w:sz w:val="18"/>
                      <w:szCs w:val="18"/>
                      <w:vertAlign w:val="superscript"/>
                    </w:rPr>
                    <w:t>2</w:t>
                  </w:r>
                  <w:r w:rsidRPr="004578EC">
                    <w:rPr>
                      <w:sz w:val="18"/>
                      <w:szCs w:val="18"/>
                    </w:rPr>
                    <w:t xml:space="preserve"> торговой</w:t>
                  </w:r>
                </w:p>
                <w:p w:rsidR="00E6142F" w:rsidRPr="004578EC" w:rsidRDefault="00E6142F" w:rsidP="00E6142F">
                  <w:pPr>
                    <w:pStyle w:val="18"/>
                    <w:rPr>
                      <w:sz w:val="18"/>
                      <w:szCs w:val="18"/>
                    </w:rPr>
                  </w:pPr>
                  <w:r w:rsidRPr="004578EC">
                    <w:rPr>
                      <w:sz w:val="18"/>
                      <w:szCs w:val="18"/>
                    </w:rPr>
                    <w:t>площади</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811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4.11.1</w:t>
                  </w:r>
                </w:p>
              </w:tc>
              <w:tc>
                <w:tcPr>
                  <w:tcW w:w="3875" w:type="dxa"/>
                  <w:shd w:val="clear" w:color="auto" w:fill="auto"/>
                </w:tcPr>
                <w:p w:rsidR="00E6142F" w:rsidRPr="004578EC" w:rsidRDefault="00E6142F" w:rsidP="00E6142F">
                  <w:pPr>
                    <w:pStyle w:val="18"/>
                    <w:rPr>
                      <w:sz w:val="18"/>
                      <w:szCs w:val="18"/>
                    </w:rPr>
                  </w:pPr>
                  <w:r w:rsidRPr="004578EC">
                    <w:rPr>
                      <w:sz w:val="18"/>
                      <w:szCs w:val="18"/>
                    </w:rPr>
                    <w:t>Продовольственных товаров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247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4.11.2</w:t>
                  </w:r>
                </w:p>
              </w:tc>
              <w:tc>
                <w:tcPr>
                  <w:tcW w:w="3875" w:type="dxa"/>
                  <w:shd w:val="clear" w:color="auto" w:fill="auto"/>
                </w:tcPr>
                <w:p w:rsidR="00E6142F" w:rsidRPr="004578EC" w:rsidRDefault="00E6142F" w:rsidP="00E6142F">
                  <w:pPr>
                    <w:pStyle w:val="18"/>
                    <w:rPr>
                      <w:sz w:val="18"/>
                      <w:szCs w:val="18"/>
                    </w:rPr>
                  </w:pPr>
                  <w:r w:rsidRPr="004578EC">
                    <w:rPr>
                      <w:sz w:val="18"/>
                      <w:szCs w:val="18"/>
                    </w:rPr>
                    <w:t>Непродовольственных товаров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564</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4.12</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Предприятия общественного питания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посадочных мест</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82</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4.13</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Библиотеки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4.14</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Музеи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4.15</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Учреждения культуры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мест</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204</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4.16</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Парки культуры и отдыха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0,6</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4.17</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Предприятия бытовых услуг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рабочее место</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14</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4.18</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Прачечные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кг белья в смену</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123</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4.19</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Химчистки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кг белья в смену</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4.20</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Бани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помывочных мест</w:t>
                  </w:r>
                </w:p>
              </w:tc>
              <w:tc>
                <w:tcPr>
                  <w:tcW w:w="1684" w:type="dxa"/>
                  <w:shd w:val="clear" w:color="auto" w:fill="auto"/>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14</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4.21</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Плоскостные спортивные сооружения – всего:</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w:t>
                  </w:r>
                  <w:r w:rsidRPr="004578EC">
                    <w:rPr>
                      <w:sz w:val="18"/>
                      <w:szCs w:val="18"/>
                      <w:vertAlign w:val="superscript"/>
                    </w:rPr>
                    <w:t>2</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4000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4.22</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 xml:space="preserve">Спортивные залы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w:t>
                  </w:r>
                  <w:r w:rsidRPr="004578EC">
                    <w:rPr>
                      <w:sz w:val="18"/>
                      <w:szCs w:val="18"/>
                      <w:vertAlign w:val="superscript"/>
                    </w:rPr>
                    <w:t>2</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715</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4.22.1</w:t>
                  </w:r>
                </w:p>
              </w:tc>
              <w:tc>
                <w:tcPr>
                  <w:tcW w:w="3875" w:type="dxa"/>
                  <w:shd w:val="clear" w:color="auto" w:fill="auto"/>
                </w:tcPr>
                <w:p w:rsidR="00E6142F" w:rsidRPr="004578EC" w:rsidRDefault="00E6142F" w:rsidP="00E6142F">
                  <w:pPr>
                    <w:pStyle w:val="18"/>
                    <w:rPr>
                      <w:sz w:val="18"/>
                      <w:szCs w:val="18"/>
                    </w:rPr>
                  </w:pPr>
                  <w:r w:rsidRPr="004578EC">
                    <w:rPr>
                      <w:sz w:val="18"/>
                      <w:szCs w:val="18"/>
                    </w:rPr>
                    <w:t>городская местность</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4.23</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Плавательные бассейны</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w:t>
                  </w:r>
                  <w:r w:rsidRPr="004578EC">
                    <w:rPr>
                      <w:sz w:val="18"/>
                      <w:szCs w:val="18"/>
                      <w:vertAlign w:val="superscript"/>
                    </w:rPr>
                    <w:t>2</w:t>
                  </w:r>
                  <w:r w:rsidRPr="004578EC">
                    <w:rPr>
                      <w:sz w:val="18"/>
                      <w:szCs w:val="18"/>
                    </w:rPr>
                    <w:t xml:space="preserve"> зеркала воды</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153 (предлагается размещение в Пионерском)</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4.24</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Отделения и филиалы банков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4.25</w:t>
                  </w:r>
                </w:p>
              </w:tc>
              <w:tc>
                <w:tcPr>
                  <w:tcW w:w="3875" w:type="dxa"/>
                  <w:shd w:val="clear" w:color="auto" w:fill="auto"/>
                  <w:vAlign w:val="center"/>
                </w:tcPr>
                <w:p w:rsidR="00E6142F" w:rsidRPr="004578EC" w:rsidRDefault="00E6142F" w:rsidP="00E6142F">
                  <w:pPr>
                    <w:pStyle w:val="18"/>
                    <w:rPr>
                      <w:sz w:val="18"/>
                      <w:szCs w:val="18"/>
                    </w:rPr>
                  </w:pPr>
                  <w:r w:rsidRPr="004578EC">
                    <w:rPr>
                      <w:rFonts w:cs="Tahoma"/>
                      <w:sz w:val="18"/>
                      <w:szCs w:val="18"/>
                    </w:rPr>
                    <w:t xml:space="preserve">Отделения связи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4.26</w:t>
                  </w:r>
                </w:p>
              </w:tc>
              <w:tc>
                <w:tcPr>
                  <w:tcW w:w="3875" w:type="dxa"/>
                  <w:shd w:val="clear" w:color="auto" w:fill="auto"/>
                  <w:vAlign w:val="center"/>
                </w:tcPr>
                <w:p w:rsidR="00E6142F" w:rsidRPr="004578EC" w:rsidRDefault="00E6142F" w:rsidP="00E6142F">
                  <w:pPr>
                    <w:pStyle w:val="18"/>
                    <w:rPr>
                      <w:sz w:val="18"/>
                      <w:szCs w:val="18"/>
                    </w:rPr>
                  </w:pPr>
                  <w:r w:rsidRPr="004578EC">
                    <w:rPr>
                      <w:rFonts w:cs="Tahoma"/>
                      <w:sz w:val="18"/>
                      <w:szCs w:val="18"/>
                    </w:rPr>
                    <w:t>Дома-интернаты для престарелых, ветеранов войны и труда (с 60 лет)</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мест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6</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4.28</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Дома-интернаты для детей-инвалидов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мест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4</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4.29</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Детские дома-интернаты (от 4 до 17 лет)</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мест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4.30</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 xml:space="preserve">Реабилитационные центры для детей и подростков с ограниченными возможностями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4.31</w:t>
                  </w:r>
                </w:p>
              </w:tc>
              <w:tc>
                <w:tcPr>
                  <w:tcW w:w="3875" w:type="dxa"/>
                  <w:shd w:val="clear" w:color="auto" w:fill="auto"/>
                  <w:vAlign w:val="center"/>
                </w:tcPr>
                <w:p w:rsidR="00E6142F" w:rsidRPr="004578EC" w:rsidRDefault="00E6142F" w:rsidP="00E6142F">
                  <w:pPr>
                    <w:pStyle w:val="18"/>
                    <w:rPr>
                      <w:sz w:val="18"/>
                      <w:szCs w:val="18"/>
                    </w:rPr>
                  </w:pPr>
                  <w:r w:rsidRPr="004578EC">
                    <w:rPr>
                      <w:sz w:val="18"/>
                      <w:szCs w:val="18"/>
                    </w:rPr>
                    <w:t xml:space="preserve">Территориальные центры социальной помощи семье и детям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w:t>
                  </w:r>
                </w:p>
              </w:tc>
              <w:tc>
                <w:tcPr>
                  <w:tcW w:w="8606" w:type="dxa"/>
                  <w:gridSpan w:val="4"/>
                  <w:shd w:val="clear" w:color="auto" w:fill="auto"/>
                </w:tcPr>
                <w:p w:rsidR="00E6142F" w:rsidRPr="004578EC" w:rsidRDefault="00E6142F" w:rsidP="00E6142F">
                  <w:pPr>
                    <w:pStyle w:val="18"/>
                    <w:jc w:val="center"/>
                    <w:rPr>
                      <w:sz w:val="18"/>
                      <w:szCs w:val="18"/>
                    </w:rPr>
                  </w:pPr>
                  <w:r w:rsidRPr="004578EC">
                    <w:rPr>
                      <w:b/>
                      <w:sz w:val="18"/>
                      <w:szCs w:val="18"/>
                    </w:rPr>
                    <w:t>ТРАНСПОРТНАЯ ИНФРАСТРУКТУРА</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5.1</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Протяженность автомобильных дорог общего пользования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20598</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20598</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p>
              </w:tc>
              <w:tc>
                <w:tcPr>
                  <w:tcW w:w="3875" w:type="dxa"/>
                  <w:shd w:val="clear" w:color="auto" w:fill="auto"/>
                </w:tcPr>
                <w:p w:rsidR="00E6142F" w:rsidRPr="004578EC" w:rsidRDefault="00E6142F" w:rsidP="00E6142F">
                  <w:pPr>
                    <w:pStyle w:val="18"/>
                    <w:rPr>
                      <w:sz w:val="18"/>
                      <w:szCs w:val="18"/>
                    </w:rPr>
                  </w:pPr>
                  <w:r w:rsidRPr="004578EC">
                    <w:rPr>
                      <w:sz w:val="18"/>
                      <w:szCs w:val="18"/>
                    </w:rPr>
                    <w:t>федерального значения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p>
              </w:tc>
              <w:tc>
                <w:tcPr>
                  <w:tcW w:w="3875" w:type="dxa"/>
                  <w:shd w:val="clear" w:color="auto" w:fill="auto"/>
                </w:tcPr>
                <w:p w:rsidR="00E6142F" w:rsidRPr="004578EC" w:rsidRDefault="00E6142F" w:rsidP="00E6142F">
                  <w:pPr>
                    <w:pStyle w:val="18"/>
                    <w:rPr>
                      <w:sz w:val="18"/>
                      <w:szCs w:val="18"/>
                    </w:rPr>
                  </w:pPr>
                  <w:r w:rsidRPr="004578EC">
                    <w:rPr>
                      <w:sz w:val="18"/>
                      <w:szCs w:val="18"/>
                    </w:rPr>
                    <w:t>регионального значения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2950</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2950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местного значения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 xml:space="preserve"> 17648</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17648</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p>
              </w:tc>
              <w:tc>
                <w:tcPr>
                  <w:tcW w:w="3875" w:type="dxa"/>
                  <w:shd w:val="clear" w:color="auto" w:fill="auto"/>
                </w:tcPr>
                <w:p w:rsidR="00E6142F" w:rsidRPr="004578EC" w:rsidRDefault="00E6142F" w:rsidP="00E6142F">
                  <w:pPr>
                    <w:pStyle w:val="18"/>
                    <w:rPr>
                      <w:sz w:val="18"/>
                      <w:szCs w:val="18"/>
                    </w:rPr>
                  </w:pPr>
                  <w:r w:rsidRPr="004578EC">
                    <w:rPr>
                      <w:sz w:val="18"/>
                      <w:szCs w:val="18"/>
                    </w:rPr>
                    <w:t>Частных дорог</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5.2</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Протяженность улично-дорожной сети в границах населенного пункта, в том числе: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17648</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17698</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5.2.1</w:t>
                  </w:r>
                </w:p>
              </w:tc>
              <w:tc>
                <w:tcPr>
                  <w:tcW w:w="3875" w:type="dxa"/>
                  <w:shd w:val="clear" w:color="auto" w:fill="auto"/>
                </w:tcPr>
                <w:p w:rsidR="00E6142F" w:rsidRPr="004578EC" w:rsidRDefault="00E6142F" w:rsidP="00E6142F">
                  <w:pPr>
                    <w:pStyle w:val="18"/>
                    <w:rPr>
                      <w:sz w:val="18"/>
                      <w:szCs w:val="18"/>
                    </w:rPr>
                  </w:pPr>
                  <w:r w:rsidRPr="004578EC">
                    <w:rPr>
                      <w:sz w:val="18"/>
                      <w:szCs w:val="18"/>
                    </w:rPr>
                    <w:t>С твердым покрытием</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6,96</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12450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5.2.2</w:t>
                  </w:r>
                </w:p>
              </w:tc>
              <w:tc>
                <w:tcPr>
                  <w:tcW w:w="3875" w:type="dxa"/>
                  <w:shd w:val="clear" w:color="auto" w:fill="auto"/>
                </w:tcPr>
                <w:p w:rsidR="00E6142F" w:rsidRPr="004578EC" w:rsidRDefault="00E6142F" w:rsidP="00E6142F">
                  <w:pPr>
                    <w:pStyle w:val="18"/>
                    <w:rPr>
                      <w:sz w:val="18"/>
                      <w:szCs w:val="18"/>
                    </w:rPr>
                  </w:pPr>
                  <w:r w:rsidRPr="004578EC">
                    <w:rPr>
                      <w:sz w:val="18"/>
                      <w:szCs w:val="18"/>
                    </w:rPr>
                    <w:t>С улучшенным грунтовым покрытием</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5.2.3</w:t>
                  </w:r>
                </w:p>
              </w:tc>
              <w:tc>
                <w:tcPr>
                  <w:tcW w:w="3875" w:type="dxa"/>
                  <w:shd w:val="clear" w:color="auto" w:fill="auto"/>
                </w:tcPr>
                <w:p w:rsidR="00E6142F" w:rsidRPr="004578EC" w:rsidRDefault="00E6142F" w:rsidP="00E6142F">
                  <w:pPr>
                    <w:pStyle w:val="18"/>
                    <w:rPr>
                      <w:sz w:val="18"/>
                      <w:szCs w:val="18"/>
                    </w:rPr>
                  </w:pPr>
                  <w:r w:rsidRPr="004578EC">
                    <w:rPr>
                      <w:sz w:val="18"/>
                      <w:szCs w:val="18"/>
                    </w:rPr>
                    <w:t>Грунтовые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7,742</w:t>
                  </w: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5.3</w:t>
                  </w:r>
                </w:p>
              </w:tc>
              <w:tc>
                <w:tcPr>
                  <w:tcW w:w="3875" w:type="dxa"/>
                  <w:shd w:val="clear" w:color="auto" w:fill="auto"/>
                </w:tcPr>
                <w:p w:rsidR="00E6142F" w:rsidRPr="004578EC" w:rsidRDefault="00E6142F" w:rsidP="00E6142F">
                  <w:pPr>
                    <w:pStyle w:val="18"/>
                    <w:rPr>
                      <w:sz w:val="18"/>
                      <w:szCs w:val="18"/>
                    </w:rPr>
                  </w:pPr>
                  <w:r w:rsidRPr="004578EC">
                    <w:rPr>
                      <w:sz w:val="18"/>
                      <w:szCs w:val="18"/>
                    </w:rPr>
                    <w:t>Плотность магистральных улиц в границах населенного пункта</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 / км</w:t>
                  </w:r>
                  <w:r w:rsidRPr="004578EC">
                    <w:rPr>
                      <w:sz w:val="18"/>
                      <w:szCs w:val="18"/>
                      <w:vertAlign w:val="superscript"/>
                    </w:rPr>
                    <w:t>2</w:t>
                  </w:r>
                  <w:r w:rsidRPr="004578EC">
                    <w:rPr>
                      <w:sz w:val="18"/>
                      <w:szCs w:val="18"/>
                    </w:rPr>
                    <w:t xml:space="preserve"> </w:t>
                  </w:r>
                </w:p>
                <w:p w:rsidR="00E6142F" w:rsidRPr="004578EC" w:rsidRDefault="00E6142F" w:rsidP="00E6142F">
                  <w:pPr>
                    <w:pStyle w:val="18"/>
                    <w:rPr>
                      <w:sz w:val="18"/>
                      <w:szCs w:val="18"/>
                    </w:rPr>
                  </w:pPr>
                  <w:r w:rsidRPr="004578EC">
                    <w:rPr>
                      <w:sz w:val="18"/>
                      <w:szCs w:val="18"/>
                    </w:rPr>
                    <w:t>% к норме</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1,5</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1,5</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5.3.1</w:t>
                  </w:r>
                </w:p>
              </w:tc>
              <w:tc>
                <w:tcPr>
                  <w:tcW w:w="3875" w:type="dxa"/>
                  <w:shd w:val="clear" w:color="auto" w:fill="auto"/>
                </w:tcPr>
                <w:p w:rsidR="00E6142F" w:rsidRPr="004578EC" w:rsidRDefault="00E6142F" w:rsidP="00E6142F">
                  <w:pPr>
                    <w:pStyle w:val="18"/>
                    <w:rPr>
                      <w:sz w:val="18"/>
                      <w:szCs w:val="18"/>
                    </w:rPr>
                  </w:pPr>
                  <w:r w:rsidRPr="004578EC">
                    <w:rPr>
                      <w:sz w:val="18"/>
                      <w:szCs w:val="18"/>
                    </w:rPr>
                    <w:t>Плотность магистральных улиц в границах застроенной территории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 / км</w:t>
                  </w:r>
                  <w:r w:rsidRPr="004578EC">
                    <w:rPr>
                      <w:sz w:val="18"/>
                      <w:szCs w:val="18"/>
                      <w:vertAlign w:val="superscript"/>
                    </w:rPr>
                    <w:t>2</w:t>
                  </w:r>
                  <w:r w:rsidRPr="004578EC">
                    <w:rPr>
                      <w:sz w:val="18"/>
                      <w:szCs w:val="18"/>
                    </w:rPr>
                    <w:t xml:space="preserve"> </w:t>
                  </w:r>
                </w:p>
                <w:p w:rsidR="00E6142F" w:rsidRPr="004578EC" w:rsidRDefault="00E6142F" w:rsidP="00E6142F">
                  <w:pPr>
                    <w:pStyle w:val="18"/>
                    <w:rPr>
                      <w:sz w:val="18"/>
                      <w:szCs w:val="18"/>
                    </w:rPr>
                  </w:pPr>
                  <w:r w:rsidRPr="004578EC">
                    <w:rPr>
                      <w:sz w:val="18"/>
                      <w:szCs w:val="18"/>
                    </w:rPr>
                    <w:t>% к норме</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5.4</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транспортных развязок в разных уровнях (ГО/город)</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5.5</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транспортных сооружений (мост автомобильный, путепровод) – ГО/город</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5.6</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Обеспеченность населения индивидуальными легковыми автомобилями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на 1000 жителей</w:t>
                  </w:r>
                </w:p>
                <w:p w:rsidR="00E6142F" w:rsidRPr="004578EC" w:rsidRDefault="00E6142F" w:rsidP="00E6142F">
                  <w:pPr>
                    <w:pStyle w:val="18"/>
                    <w:rPr>
                      <w:sz w:val="18"/>
                      <w:szCs w:val="18"/>
                    </w:rPr>
                  </w:pPr>
                  <w:r w:rsidRPr="004578EC">
                    <w:rPr>
                      <w:sz w:val="18"/>
                      <w:szCs w:val="18"/>
                    </w:rPr>
                    <w:t>% к норме</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35</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50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5,7</w:t>
                  </w:r>
                </w:p>
              </w:tc>
              <w:tc>
                <w:tcPr>
                  <w:tcW w:w="3875" w:type="dxa"/>
                  <w:shd w:val="clear" w:color="auto" w:fill="auto"/>
                </w:tcPr>
                <w:p w:rsidR="00E6142F" w:rsidRPr="004578EC" w:rsidRDefault="00E6142F" w:rsidP="00E6142F">
                  <w:pPr>
                    <w:pStyle w:val="18"/>
                    <w:rPr>
                      <w:sz w:val="18"/>
                      <w:szCs w:val="18"/>
                    </w:rPr>
                  </w:pPr>
                  <w:r w:rsidRPr="004578EC">
                    <w:rPr>
                      <w:sz w:val="18"/>
                      <w:szCs w:val="18"/>
                    </w:rPr>
                    <w:t>Уровень протяженности сети общественного пассажирского транспорта в границах фактически застроенной территории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 / км</w:t>
                  </w:r>
                  <w:r w:rsidRPr="004578EC">
                    <w:rPr>
                      <w:sz w:val="18"/>
                      <w:szCs w:val="18"/>
                      <w:vertAlign w:val="superscript"/>
                    </w:rPr>
                    <w:t>2</w:t>
                  </w:r>
                  <w:r w:rsidRPr="004578EC">
                    <w:rPr>
                      <w:sz w:val="18"/>
                      <w:szCs w:val="18"/>
                    </w:rPr>
                    <w:t xml:space="preserve"> </w:t>
                  </w:r>
                </w:p>
                <w:p w:rsidR="00E6142F" w:rsidRPr="004578EC" w:rsidRDefault="00E6142F" w:rsidP="00E6142F">
                  <w:pPr>
                    <w:pStyle w:val="18"/>
                    <w:rPr>
                      <w:sz w:val="18"/>
                      <w:szCs w:val="18"/>
                    </w:rPr>
                  </w:pPr>
                  <w:r w:rsidRPr="004578EC">
                    <w:rPr>
                      <w:sz w:val="18"/>
                      <w:szCs w:val="18"/>
                    </w:rPr>
                    <w:t>% к норме</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7</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5.8</w:t>
                  </w:r>
                </w:p>
              </w:tc>
              <w:tc>
                <w:tcPr>
                  <w:tcW w:w="3875" w:type="dxa"/>
                  <w:shd w:val="clear" w:color="auto" w:fill="auto"/>
                </w:tcPr>
                <w:p w:rsidR="00E6142F" w:rsidRPr="004578EC" w:rsidRDefault="00E6142F" w:rsidP="00E6142F">
                  <w:pPr>
                    <w:pStyle w:val="18"/>
                    <w:rPr>
                      <w:sz w:val="18"/>
                      <w:szCs w:val="18"/>
                    </w:rPr>
                  </w:pPr>
                  <w:r w:rsidRPr="004578EC">
                    <w:rPr>
                      <w:sz w:val="18"/>
                      <w:szCs w:val="18"/>
                    </w:rPr>
                    <w:t>Аэропорты</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5.9</w:t>
                  </w:r>
                </w:p>
              </w:tc>
              <w:tc>
                <w:tcPr>
                  <w:tcW w:w="3875" w:type="dxa"/>
                  <w:shd w:val="clear" w:color="auto" w:fill="auto"/>
                </w:tcPr>
                <w:p w:rsidR="00E6142F" w:rsidRPr="004578EC" w:rsidRDefault="00E6142F" w:rsidP="00E6142F">
                  <w:pPr>
                    <w:pStyle w:val="18"/>
                    <w:rPr>
                      <w:sz w:val="18"/>
                      <w:szCs w:val="18"/>
                    </w:rPr>
                  </w:pPr>
                  <w:r w:rsidRPr="004578EC">
                    <w:rPr>
                      <w:sz w:val="18"/>
                      <w:szCs w:val="18"/>
                    </w:rPr>
                    <w:t>Железнодорожные станции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w:t>
                  </w:r>
                </w:p>
              </w:tc>
              <w:tc>
                <w:tcPr>
                  <w:tcW w:w="8606" w:type="dxa"/>
                  <w:gridSpan w:val="4"/>
                  <w:shd w:val="clear" w:color="auto" w:fill="auto"/>
                </w:tcPr>
                <w:p w:rsidR="00E6142F" w:rsidRPr="004578EC" w:rsidRDefault="00E6142F" w:rsidP="00E6142F">
                  <w:pPr>
                    <w:pStyle w:val="18"/>
                    <w:jc w:val="center"/>
                    <w:rPr>
                      <w:sz w:val="18"/>
                      <w:szCs w:val="18"/>
                    </w:rPr>
                  </w:pPr>
                  <w:r w:rsidRPr="004578EC">
                    <w:rPr>
                      <w:b/>
                      <w:sz w:val="18"/>
                      <w:szCs w:val="18"/>
                    </w:rPr>
                    <w:t>ИНЖЕНЕРНАЯ ИНФРАСТРУКТУРА И БЛАГОУСТРОЙСТВО ТЕРРИТОРИИ</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6.1</w:t>
                  </w:r>
                </w:p>
              </w:tc>
              <w:tc>
                <w:tcPr>
                  <w:tcW w:w="3875" w:type="dxa"/>
                  <w:shd w:val="clear" w:color="auto" w:fill="auto"/>
                </w:tcPr>
                <w:p w:rsidR="00E6142F" w:rsidRPr="004578EC" w:rsidRDefault="00E6142F" w:rsidP="00E6142F">
                  <w:pPr>
                    <w:pStyle w:val="18"/>
                    <w:rPr>
                      <w:sz w:val="18"/>
                      <w:szCs w:val="18"/>
                    </w:rPr>
                  </w:pPr>
                  <w:r w:rsidRPr="004578EC">
                    <w:rPr>
                      <w:sz w:val="18"/>
                      <w:szCs w:val="18"/>
                    </w:rPr>
                    <w:t>Водоснабжение</w:t>
                  </w:r>
                </w:p>
              </w:tc>
              <w:tc>
                <w:tcPr>
                  <w:tcW w:w="1524" w:type="dxa"/>
                  <w:shd w:val="clear" w:color="auto" w:fill="auto"/>
                </w:tcPr>
                <w:p w:rsidR="00E6142F" w:rsidRPr="004578EC" w:rsidRDefault="00E6142F" w:rsidP="00E6142F">
                  <w:pPr>
                    <w:pStyle w:val="18"/>
                    <w:rPr>
                      <w:sz w:val="18"/>
                      <w:szCs w:val="18"/>
                    </w:rPr>
                  </w:pPr>
                </w:p>
              </w:tc>
              <w:tc>
                <w:tcPr>
                  <w:tcW w:w="1684" w:type="dxa"/>
                  <w:shd w:val="clear" w:color="auto" w:fill="auto"/>
                </w:tcPr>
                <w:p w:rsidR="00E6142F" w:rsidRPr="004578EC" w:rsidRDefault="00E6142F" w:rsidP="00E6142F">
                  <w:pPr>
                    <w:pStyle w:val="18"/>
                    <w:rPr>
                      <w:sz w:val="18"/>
                      <w:szCs w:val="18"/>
                    </w:rPr>
                  </w:pPr>
                </w:p>
              </w:tc>
              <w:tc>
                <w:tcPr>
                  <w:tcW w:w="1523" w:type="dxa"/>
                  <w:shd w:val="clear" w:color="auto" w:fill="auto"/>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6.1.1</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водопотребление, в том числе: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тыс. м</w:t>
                  </w:r>
                  <w:r w:rsidRPr="004578EC">
                    <w:rPr>
                      <w:sz w:val="18"/>
                      <w:szCs w:val="18"/>
                      <w:vertAlign w:val="superscript"/>
                    </w:rPr>
                    <w:t>3</w:t>
                  </w:r>
                  <w:r w:rsidRPr="004578EC">
                    <w:rPr>
                      <w:sz w:val="18"/>
                      <w:szCs w:val="18"/>
                    </w:rPr>
                    <w:t>/год</w:t>
                  </w:r>
                </w:p>
                <w:p w:rsidR="00E6142F" w:rsidRPr="004578EC" w:rsidRDefault="00E6142F" w:rsidP="00E6142F">
                  <w:pPr>
                    <w:pStyle w:val="18"/>
                    <w:rPr>
                      <w:sz w:val="18"/>
                      <w:szCs w:val="18"/>
                    </w:rPr>
                  </w:pPr>
                  <w:r w:rsidRPr="004578EC">
                    <w:rPr>
                      <w:sz w:val="18"/>
                      <w:szCs w:val="18"/>
                    </w:rPr>
                    <w:t>тыс. м</w:t>
                  </w:r>
                  <w:r w:rsidRPr="004578EC">
                    <w:rPr>
                      <w:sz w:val="18"/>
                      <w:szCs w:val="18"/>
                      <w:vertAlign w:val="superscript"/>
                    </w:rPr>
                    <w:t>3</w:t>
                  </w:r>
                  <w:r w:rsidRPr="004578EC">
                    <w:rPr>
                      <w:sz w:val="18"/>
                      <w:szCs w:val="18"/>
                    </w:rPr>
                    <w:t>/сут</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6.1.1.1</w:t>
                  </w:r>
                </w:p>
              </w:tc>
              <w:tc>
                <w:tcPr>
                  <w:tcW w:w="3875" w:type="dxa"/>
                  <w:shd w:val="clear" w:color="auto" w:fill="auto"/>
                </w:tcPr>
                <w:p w:rsidR="00E6142F" w:rsidRPr="004578EC" w:rsidRDefault="00E6142F" w:rsidP="00E6142F">
                  <w:pPr>
                    <w:pStyle w:val="18"/>
                    <w:rPr>
                      <w:sz w:val="18"/>
                      <w:szCs w:val="18"/>
                    </w:rPr>
                  </w:pPr>
                  <w:r w:rsidRPr="004578EC">
                    <w:rPr>
                      <w:sz w:val="18"/>
                      <w:szCs w:val="18"/>
                    </w:rPr>
                    <w:t>на нужды населения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 xml:space="preserve"> -</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725</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6.1.1.2</w:t>
                  </w:r>
                </w:p>
              </w:tc>
              <w:tc>
                <w:tcPr>
                  <w:tcW w:w="3875" w:type="dxa"/>
                  <w:shd w:val="clear" w:color="auto" w:fill="auto"/>
                </w:tcPr>
                <w:p w:rsidR="00E6142F" w:rsidRPr="004578EC" w:rsidRDefault="00E6142F" w:rsidP="00E6142F">
                  <w:pPr>
                    <w:pStyle w:val="18"/>
                    <w:rPr>
                      <w:sz w:val="18"/>
                      <w:szCs w:val="18"/>
                    </w:rPr>
                  </w:pPr>
                  <w:r w:rsidRPr="004578EC">
                    <w:rPr>
                      <w:sz w:val="18"/>
                      <w:szCs w:val="18"/>
                    </w:rPr>
                    <w:t>на прочие нужды</w:t>
                  </w:r>
                </w:p>
                <w:p w:rsidR="00E6142F" w:rsidRPr="004578EC" w:rsidRDefault="00E6142F" w:rsidP="00E6142F">
                  <w:pPr>
                    <w:pStyle w:val="18"/>
                    <w:rPr>
                      <w:sz w:val="18"/>
                      <w:szCs w:val="18"/>
                    </w:rPr>
                  </w:pP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6.1.3.</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Протяженность водопроводов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8,8</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5.3</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6.1.4.</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водозаборов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Ед.</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6.1.5.</w:t>
                  </w:r>
                </w:p>
              </w:tc>
              <w:tc>
                <w:tcPr>
                  <w:tcW w:w="3875" w:type="dxa"/>
                  <w:shd w:val="clear" w:color="auto" w:fill="auto"/>
                </w:tcPr>
                <w:p w:rsidR="00E6142F" w:rsidRPr="004578EC" w:rsidRDefault="00E6142F" w:rsidP="00E6142F">
                  <w:pPr>
                    <w:pStyle w:val="18"/>
                    <w:rPr>
                      <w:sz w:val="18"/>
                      <w:szCs w:val="18"/>
                    </w:rPr>
                  </w:pPr>
                  <w:r w:rsidRPr="004578EC">
                    <w:rPr>
                      <w:sz w:val="18"/>
                      <w:szCs w:val="18"/>
                    </w:rPr>
                    <w:t>Установленная производственная мощность водозабора, в т.ч.</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тыс. м</w:t>
                  </w:r>
                  <w:r w:rsidRPr="004578EC">
                    <w:rPr>
                      <w:sz w:val="18"/>
                      <w:szCs w:val="18"/>
                      <w:vertAlign w:val="superscript"/>
                    </w:rPr>
                    <w:t>3</w:t>
                  </w:r>
                  <w:r w:rsidRPr="004578EC">
                    <w:rPr>
                      <w:sz w:val="18"/>
                      <w:szCs w:val="18"/>
                    </w:rPr>
                    <w:t>/сут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725</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 xml:space="preserve"> 850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p>
              </w:tc>
              <w:tc>
                <w:tcPr>
                  <w:tcW w:w="3875" w:type="dxa"/>
                  <w:shd w:val="clear" w:color="auto" w:fill="auto"/>
                </w:tcPr>
                <w:p w:rsidR="00E6142F" w:rsidRPr="004578EC" w:rsidRDefault="00E6142F" w:rsidP="00E6142F">
                  <w:pPr>
                    <w:pStyle w:val="18"/>
                    <w:rPr>
                      <w:sz w:val="18"/>
                      <w:szCs w:val="18"/>
                    </w:rPr>
                  </w:pPr>
                  <w:r w:rsidRPr="004578EC">
                    <w:rPr>
                      <w:sz w:val="18"/>
                      <w:szCs w:val="18"/>
                    </w:rPr>
                    <w:t>на хозяйственно-питьевые нужды постоянно проживающего населения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 xml:space="preserve"> -</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842,7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6.2</w:t>
                  </w:r>
                </w:p>
              </w:tc>
              <w:tc>
                <w:tcPr>
                  <w:tcW w:w="3875" w:type="dxa"/>
                  <w:shd w:val="clear" w:color="auto" w:fill="auto"/>
                </w:tcPr>
                <w:p w:rsidR="00E6142F" w:rsidRPr="004578EC" w:rsidRDefault="00E6142F" w:rsidP="00E6142F">
                  <w:pPr>
                    <w:pStyle w:val="18"/>
                    <w:rPr>
                      <w:sz w:val="18"/>
                      <w:szCs w:val="18"/>
                    </w:rPr>
                  </w:pPr>
                  <w:r w:rsidRPr="004578EC">
                    <w:rPr>
                      <w:sz w:val="18"/>
                      <w:szCs w:val="18"/>
                    </w:rPr>
                    <w:t>Водоотведение</w:t>
                  </w:r>
                </w:p>
              </w:tc>
              <w:tc>
                <w:tcPr>
                  <w:tcW w:w="1524" w:type="dxa"/>
                  <w:shd w:val="clear" w:color="auto" w:fill="auto"/>
                  <w:vAlign w:val="center"/>
                </w:tcPr>
                <w:p w:rsidR="00E6142F" w:rsidRPr="004578EC" w:rsidRDefault="00E6142F" w:rsidP="00E6142F">
                  <w:pPr>
                    <w:pStyle w:val="18"/>
                    <w:rPr>
                      <w:sz w:val="18"/>
                      <w:szCs w:val="18"/>
                    </w:rPr>
                  </w:pP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6.2.1</w:t>
                  </w:r>
                </w:p>
              </w:tc>
              <w:tc>
                <w:tcPr>
                  <w:tcW w:w="3875" w:type="dxa"/>
                  <w:shd w:val="clear" w:color="auto" w:fill="auto"/>
                </w:tcPr>
                <w:p w:rsidR="00E6142F" w:rsidRPr="004578EC" w:rsidRDefault="00E6142F" w:rsidP="00E6142F">
                  <w:pPr>
                    <w:pStyle w:val="18"/>
                    <w:rPr>
                      <w:sz w:val="18"/>
                      <w:szCs w:val="18"/>
                    </w:rPr>
                  </w:pPr>
                  <w:r w:rsidRPr="004578EC">
                    <w:rPr>
                      <w:sz w:val="18"/>
                      <w:szCs w:val="18"/>
                    </w:rPr>
                    <w:t>Общее количество сточных вод</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тыс. м</w:t>
                  </w:r>
                  <w:r w:rsidRPr="004578EC">
                    <w:rPr>
                      <w:sz w:val="18"/>
                      <w:szCs w:val="18"/>
                      <w:vertAlign w:val="superscript"/>
                    </w:rPr>
                    <w:t>3</w:t>
                  </w:r>
                  <w:r w:rsidRPr="004578EC">
                    <w:rPr>
                      <w:sz w:val="18"/>
                      <w:szCs w:val="18"/>
                    </w:rPr>
                    <w:t>/сут</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740.6</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6.2.2</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Протяженность сетей</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2,1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15.6</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6.2.3</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очистных сооружений</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Ед.</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6.2.4</w:t>
                  </w:r>
                </w:p>
              </w:tc>
              <w:tc>
                <w:tcPr>
                  <w:tcW w:w="3875" w:type="dxa"/>
                  <w:shd w:val="clear" w:color="auto" w:fill="auto"/>
                </w:tcPr>
                <w:p w:rsidR="00E6142F" w:rsidRPr="004578EC" w:rsidRDefault="00E6142F" w:rsidP="00E6142F">
                  <w:pPr>
                    <w:pStyle w:val="18"/>
                    <w:rPr>
                      <w:sz w:val="18"/>
                      <w:szCs w:val="18"/>
                    </w:rPr>
                  </w:pPr>
                  <w:r w:rsidRPr="004578EC">
                    <w:rPr>
                      <w:sz w:val="18"/>
                      <w:szCs w:val="18"/>
                    </w:rPr>
                    <w:t>Производительность очистных сооружений</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тыс. м</w:t>
                  </w:r>
                  <w:r w:rsidRPr="004578EC">
                    <w:rPr>
                      <w:sz w:val="18"/>
                      <w:szCs w:val="18"/>
                      <w:vertAlign w:val="superscript"/>
                    </w:rPr>
                    <w:t>3</w:t>
                  </w:r>
                  <w:r w:rsidRPr="004578EC">
                    <w:rPr>
                      <w:sz w:val="18"/>
                      <w:szCs w:val="18"/>
                    </w:rPr>
                    <w:t>/сут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700</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750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6.3</w:t>
                  </w:r>
                </w:p>
              </w:tc>
              <w:tc>
                <w:tcPr>
                  <w:tcW w:w="3875" w:type="dxa"/>
                  <w:shd w:val="clear" w:color="auto" w:fill="auto"/>
                </w:tcPr>
                <w:p w:rsidR="00E6142F" w:rsidRPr="004578EC" w:rsidRDefault="00E6142F" w:rsidP="00E6142F">
                  <w:pPr>
                    <w:pStyle w:val="18"/>
                    <w:rPr>
                      <w:sz w:val="18"/>
                      <w:szCs w:val="18"/>
                    </w:rPr>
                  </w:pPr>
                  <w:r w:rsidRPr="004578EC">
                    <w:rPr>
                      <w:sz w:val="18"/>
                      <w:szCs w:val="18"/>
                    </w:rPr>
                    <w:t>Теплоснабжение</w:t>
                  </w:r>
                </w:p>
              </w:tc>
              <w:tc>
                <w:tcPr>
                  <w:tcW w:w="1524" w:type="dxa"/>
                  <w:shd w:val="clear" w:color="auto" w:fill="auto"/>
                  <w:vAlign w:val="center"/>
                </w:tcPr>
                <w:p w:rsidR="00E6142F" w:rsidRPr="004578EC" w:rsidRDefault="00E6142F" w:rsidP="00E6142F">
                  <w:pPr>
                    <w:pStyle w:val="18"/>
                    <w:rPr>
                      <w:sz w:val="18"/>
                      <w:szCs w:val="18"/>
                    </w:rPr>
                  </w:pP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6.3.1</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Теплопотребление, в том числе: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Гкал/час</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6.3.1.1</w:t>
                  </w:r>
                </w:p>
              </w:tc>
              <w:tc>
                <w:tcPr>
                  <w:tcW w:w="3875" w:type="dxa"/>
                  <w:shd w:val="clear" w:color="auto" w:fill="auto"/>
                </w:tcPr>
                <w:p w:rsidR="00E6142F" w:rsidRPr="004578EC" w:rsidRDefault="00E6142F" w:rsidP="00E6142F">
                  <w:pPr>
                    <w:pStyle w:val="18"/>
                    <w:rPr>
                      <w:sz w:val="18"/>
                      <w:szCs w:val="18"/>
                    </w:rPr>
                  </w:pPr>
                  <w:r w:rsidRPr="004578EC">
                    <w:rPr>
                      <w:sz w:val="18"/>
                      <w:szCs w:val="18"/>
                    </w:rPr>
                    <w:t>населением</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3,837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6.3.1.2</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прочими объектами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6.3.2</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Протяженность сетей</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5,8</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5,233</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6.3.3</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котельных, в т.ч.</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Ед.</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6.3.3.1</w:t>
                  </w:r>
                </w:p>
              </w:tc>
              <w:tc>
                <w:tcPr>
                  <w:tcW w:w="3875" w:type="dxa"/>
                  <w:shd w:val="clear" w:color="auto" w:fill="auto"/>
                </w:tcPr>
                <w:p w:rsidR="00E6142F" w:rsidRPr="004578EC" w:rsidRDefault="00E6142F" w:rsidP="00E6142F">
                  <w:pPr>
                    <w:pStyle w:val="18"/>
                    <w:rPr>
                      <w:sz w:val="18"/>
                      <w:szCs w:val="18"/>
                    </w:rPr>
                  </w:pPr>
                  <w:r w:rsidRPr="004578EC">
                    <w:rPr>
                      <w:sz w:val="18"/>
                      <w:szCs w:val="18"/>
                    </w:rPr>
                    <w:t>газовые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6.4</w:t>
                  </w:r>
                </w:p>
              </w:tc>
              <w:tc>
                <w:tcPr>
                  <w:tcW w:w="3875" w:type="dxa"/>
                  <w:shd w:val="clear" w:color="auto" w:fill="auto"/>
                </w:tcPr>
                <w:p w:rsidR="00E6142F" w:rsidRPr="004578EC" w:rsidRDefault="00E6142F" w:rsidP="00E6142F">
                  <w:pPr>
                    <w:pStyle w:val="18"/>
                    <w:rPr>
                      <w:sz w:val="18"/>
                      <w:szCs w:val="18"/>
                    </w:rPr>
                  </w:pPr>
                  <w:r w:rsidRPr="004578EC">
                    <w:rPr>
                      <w:sz w:val="18"/>
                      <w:szCs w:val="18"/>
                    </w:rPr>
                    <w:t>Электроснабжение</w:t>
                  </w:r>
                </w:p>
              </w:tc>
              <w:tc>
                <w:tcPr>
                  <w:tcW w:w="1524" w:type="dxa"/>
                  <w:shd w:val="clear" w:color="auto" w:fill="auto"/>
                  <w:vAlign w:val="center"/>
                </w:tcPr>
                <w:p w:rsidR="00E6142F" w:rsidRPr="004578EC" w:rsidRDefault="00E6142F" w:rsidP="00E6142F">
                  <w:pPr>
                    <w:pStyle w:val="18"/>
                    <w:rPr>
                      <w:sz w:val="18"/>
                      <w:szCs w:val="18"/>
                    </w:rPr>
                  </w:pP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6.4.1</w:t>
                  </w:r>
                </w:p>
              </w:tc>
              <w:tc>
                <w:tcPr>
                  <w:tcW w:w="3875" w:type="dxa"/>
                  <w:shd w:val="clear" w:color="auto" w:fill="auto"/>
                </w:tcPr>
                <w:p w:rsidR="00E6142F" w:rsidRPr="004578EC" w:rsidRDefault="00E6142F" w:rsidP="00E6142F">
                  <w:pPr>
                    <w:pStyle w:val="18"/>
                    <w:rPr>
                      <w:sz w:val="18"/>
                      <w:szCs w:val="18"/>
                    </w:rPr>
                  </w:pPr>
                  <w:r w:rsidRPr="004578EC">
                    <w:rPr>
                      <w:sz w:val="18"/>
                      <w:szCs w:val="18"/>
                    </w:rPr>
                    <w:t>Электропотребление, в том числе: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тыс. кВтч/год</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6.4.1.1</w:t>
                  </w:r>
                </w:p>
              </w:tc>
              <w:tc>
                <w:tcPr>
                  <w:tcW w:w="3875" w:type="dxa"/>
                  <w:shd w:val="clear" w:color="auto" w:fill="auto"/>
                </w:tcPr>
                <w:p w:rsidR="00E6142F" w:rsidRPr="004578EC" w:rsidRDefault="00E6142F" w:rsidP="00E6142F">
                  <w:pPr>
                    <w:pStyle w:val="18"/>
                    <w:rPr>
                      <w:sz w:val="18"/>
                      <w:szCs w:val="18"/>
                    </w:rPr>
                  </w:pPr>
                  <w:r w:rsidRPr="004578EC">
                    <w:rPr>
                      <w:sz w:val="18"/>
                      <w:szCs w:val="18"/>
                    </w:rPr>
                    <w:t>населением</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725,09</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6.4.1.2</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прочими объектами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6.4.2</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Протяженность магистральных ЛЭП, в т.ч.</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6.4.2.1</w:t>
                  </w:r>
                </w:p>
              </w:tc>
              <w:tc>
                <w:tcPr>
                  <w:tcW w:w="3875" w:type="dxa"/>
                  <w:shd w:val="clear" w:color="auto" w:fill="auto"/>
                </w:tcPr>
                <w:p w:rsidR="00E6142F" w:rsidRPr="004578EC" w:rsidRDefault="00E6142F" w:rsidP="00E6142F">
                  <w:pPr>
                    <w:pStyle w:val="18"/>
                    <w:rPr>
                      <w:sz w:val="18"/>
                      <w:szCs w:val="18"/>
                    </w:rPr>
                  </w:pPr>
                  <w:r w:rsidRPr="004578EC">
                    <w:rPr>
                      <w:sz w:val="18"/>
                      <w:szCs w:val="18"/>
                    </w:rPr>
                    <w:t>110 кВ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0,4</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0,4</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6.4.3</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понизительных подстанций</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Ед.</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12</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12</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w:t>
                  </w:r>
                </w:p>
              </w:tc>
              <w:tc>
                <w:tcPr>
                  <w:tcW w:w="3875" w:type="dxa"/>
                  <w:shd w:val="clear" w:color="auto" w:fill="auto"/>
                </w:tcPr>
                <w:p w:rsidR="00E6142F" w:rsidRPr="004578EC" w:rsidRDefault="00E6142F" w:rsidP="00E6142F">
                  <w:pPr>
                    <w:pStyle w:val="18"/>
                    <w:rPr>
                      <w:sz w:val="18"/>
                      <w:szCs w:val="18"/>
                    </w:rPr>
                  </w:pPr>
                  <w:r w:rsidRPr="004578EC">
                    <w:rPr>
                      <w:sz w:val="18"/>
                      <w:szCs w:val="18"/>
                    </w:rPr>
                    <w:t>Газоснабжение</w:t>
                  </w:r>
                </w:p>
              </w:tc>
              <w:tc>
                <w:tcPr>
                  <w:tcW w:w="1524" w:type="dxa"/>
                  <w:shd w:val="clear" w:color="auto" w:fill="auto"/>
                  <w:vAlign w:val="center"/>
                </w:tcPr>
                <w:p w:rsidR="00E6142F" w:rsidRPr="004578EC" w:rsidRDefault="00E6142F" w:rsidP="00E6142F">
                  <w:pPr>
                    <w:pStyle w:val="18"/>
                    <w:rPr>
                      <w:sz w:val="18"/>
                      <w:szCs w:val="18"/>
                    </w:rPr>
                  </w:pP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6.5.1</w:t>
                  </w:r>
                </w:p>
              </w:tc>
              <w:tc>
                <w:tcPr>
                  <w:tcW w:w="3875" w:type="dxa"/>
                  <w:shd w:val="clear" w:color="auto" w:fill="auto"/>
                </w:tcPr>
                <w:p w:rsidR="00E6142F" w:rsidRPr="004578EC" w:rsidRDefault="00E6142F" w:rsidP="00E6142F">
                  <w:pPr>
                    <w:pStyle w:val="18"/>
                    <w:rPr>
                      <w:sz w:val="18"/>
                      <w:szCs w:val="18"/>
                    </w:rPr>
                  </w:pPr>
                  <w:r w:rsidRPr="004578EC">
                    <w:rPr>
                      <w:sz w:val="18"/>
                      <w:szCs w:val="18"/>
                    </w:rPr>
                    <w:t xml:space="preserve">Потребление природного газа, в том числе: </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млн.м</w:t>
                  </w:r>
                  <w:r w:rsidRPr="004578EC">
                    <w:rPr>
                      <w:sz w:val="18"/>
                      <w:szCs w:val="18"/>
                      <w:vertAlign w:val="superscript"/>
                    </w:rPr>
                    <w:t>3</w:t>
                  </w:r>
                  <w:r w:rsidRPr="004578EC">
                    <w:rPr>
                      <w:sz w:val="18"/>
                      <w:szCs w:val="18"/>
                    </w:rPr>
                    <w:t>/ мес.</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 xml:space="preserve"> </w:t>
                  </w: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6.5.1.1</w:t>
                  </w:r>
                </w:p>
              </w:tc>
              <w:tc>
                <w:tcPr>
                  <w:tcW w:w="3875" w:type="dxa"/>
                  <w:shd w:val="clear" w:color="auto" w:fill="auto"/>
                </w:tcPr>
                <w:p w:rsidR="00E6142F" w:rsidRPr="004578EC" w:rsidRDefault="00E6142F" w:rsidP="00E6142F">
                  <w:pPr>
                    <w:pStyle w:val="18"/>
                    <w:rPr>
                      <w:sz w:val="18"/>
                      <w:szCs w:val="18"/>
                    </w:rPr>
                  </w:pPr>
                  <w:r w:rsidRPr="004578EC">
                    <w:rPr>
                      <w:sz w:val="18"/>
                      <w:szCs w:val="18"/>
                    </w:rPr>
                    <w:t>населением</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27,75</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6.5.1.2</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прочими объектами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684" w:type="dxa"/>
                  <w:shd w:val="clear" w:color="auto" w:fill="auto"/>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6.5.2</w:t>
                  </w:r>
                </w:p>
              </w:tc>
              <w:tc>
                <w:tcPr>
                  <w:tcW w:w="3875" w:type="dxa"/>
                  <w:shd w:val="clear" w:color="auto" w:fill="auto"/>
                </w:tcPr>
                <w:p w:rsidR="00E6142F" w:rsidRPr="004578EC" w:rsidRDefault="00E6142F" w:rsidP="00E6142F">
                  <w:pPr>
                    <w:pStyle w:val="18"/>
                    <w:rPr>
                      <w:sz w:val="18"/>
                      <w:szCs w:val="18"/>
                    </w:rPr>
                  </w:pPr>
                  <w:r w:rsidRPr="004578EC">
                    <w:rPr>
                      <w:sz w:val="18"/>
                      <w:szCs w:val="18"/>
                    </w:rPr>
                    <w:t>Источники подачи газа</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ГРС ед.</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6.5.3</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Протяженность сетей, в т.ч.:</w:t>
                  </w:r>
                </w:p>
              </w:tc>
              <w:tc>
                <w:tcPr>
                  <w:tcW w:w="1524" w:type="dxa"/>
                  <w:shd w:val="clear" w:color="auto" w:fill="auto"/>
                </w:tcPr>
                <w:p w:rsidR="00E6142F" w:rsidRPr="004578EC" w:rsidRDefault="00E6142F" w:rsidP="00E6142F">
                  <w:pPr>
                    <w:pStyle w:val="18"/>
                    <w:rPr>
                      <w:sz w:val="18"/>
                      <w:szCs w:val="18"/>
                    </w:rPr>
                  </w:pPr>
                  <w:r w:rsidRPr="004578EC">
                    <w:rPr>
                      <w:sz w:val="18"/>
                      <w:szCs w:val="18"/>
                    </w:rPr>
                    <w:t>км</w:t>
                  </w:r>
                </w:p>
              </w:tc>
              <w:tc>
                <w:tcPr>
                  <w:tcW w:w="1684" w:type="dxa"/>
                  <w:shd w:val="clear" w:color="auto" w:fill="auto"/>
                </w:tcPr>
                <w:p w:rsidR="00E6142F" w:rsidRPr="004578EC" w:rsidRDefault="00E6142F" w:rsidP="00E6142F">
                  <w:pPr>
                    <w:pStyle w:val="18"/>
                    <w:rPr>
                      <w:sz w:val="18"/>
                      <w:szCs w:val="18"/>
                    </w:rPr>
                  </w:pPr>
                  <w:r w:rsidRPr="004578EC">
                    <w:rPr>
                      <w:sz w:val="18"/>
                      <w:szCs w:val="18"/>
                    </w:rPr>
                    <w:t>27,390</w:t>
                  </w:r>
                </w:p>
              </w:tc>
              <w:tc>
                <w:tcPr>
                  <w:tcW w:w="1523" w:type="dxa"/>
                  <w:shd w:val="clear" w:color="auto" w:fill="auto"/>
                </w:tcPr>
                <w:p w:rsidR="00E6142F" w:rsidRPr="004578EC" w:rsidRDefault="00E6142F" w:rsidP="00E6142F">
                  <w:pPr>
                    <w:pStyle w:val="18"/>
                    <w:rPr>
                      <w:sz w:val="18"/>
                      <w:szCs w:val="18"/>
                    </w:rPr>
                  </w:pPr>
                  <w:r w:rsidRPr="004578EC">
                    <w:rPr>
                      <w:sz w:val="18"/>
                      <w:szCs w:val="18"/>
                    </w:rPr>
                    <w:t>27,390</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6.5.3.1</w:t>
                  </w:r>
                </w:p>
              </w:tc>
              <w:tc>
                <w:tcPr>
                  <w:tcW w:w="3875" w:type="dxa"/>
                  <w:shd w:val="clear" w:color="auto" w:fill="auto"/>
                </w:tcPr>
                <w:p w:rsidR="00E6142F" w:rsidRPr="004578EC" w:rsidRDefault="00E6142F" w:rsidP="00E6142F">
                  <w:pPr>
                    <w:pStyle w:val="18"/>
                    <w:rPr>
                      <w:sz w:val="18"/>
                      <w:szCs w:val="18"/>
                    </w:rPr>
                  </w:pPr>
                  <w:r w:rsidRPr="004578EC">
                    <w:rPr>
                      <w:sz w:val="18"/>
                      <w:szCs w:val="18"/>
                    </w:rPr>
                    <w:t>магистральных</w:t>
                  </w:r>
                </w:p>
              </w:tc>
              <w:tc>
                <w:tcPr>
                  <w:tcW w:w="1524" w:type="dxa"/>
                  <w:shd w:val="clear" w:color="auto" w:fill="auto"/>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7,2</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7,2</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6.5.3.2</w:t>
                  </w:r>
                </w:p>
              </w:tc>
              <w:tc>
                <w:tcPr>
                  <w:tcW w:w="3875" w:type="dxa"/>
                  <w:shd w:val="clear" w:color="auto" w:fill="auto"/>
                </w:tcPr>
                <w:p w:rsidR="00E6142F" w:rsidRPr="004578EC" w:rsidRDefault="00E6142F" w:rsidP="00E6142F">
                  <w:pPr>
                    <w:pStyle w:val="18"/>
                    <w:rPr>
                      <w:sz w:val="18"/>
                      <w:szCs w:val="18"/>
                    </w:rPr>
                  </w:pPr>
                  <w:r w:rsidRPr="004578EC">
                    <w:rPr>
                      <w:sz w:val="18"/>
                      <w:szCs w:val="18"/>
                    </w:rPr>
                    <w:t>высокого и среднего давления</w:t>
                  </w:r>
                </w:p>
              </w:tc>
              <w:tc>
                <w:tcPr>
                  <w:tcW w:w="1524" w:type="dxa"/>
                  <w:shd w:val="clear" w:color="auto" w:fill="auto"/>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22,7</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22,7</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6.5.4</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газифицированных населенных пунктов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Ед.</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6.6</w:t>
                  </w:r>
                </w:p>
              </w:tc>
              <w:tc>
                <w:tcPr>
                  <w:tcW w:w="3875" w:type="dxa"/>
                  <w:shd w:val="clear" w:color="auto" w:fill="auto"/>
                </w:tcPr>
                <w:p w:rsidR="00E6142F" w:rsidRPr="004578EC" w:rsidRDefault="00E6142F" w:rsidP="00E6142F">
                  <w:pPr>
                    <w:pStyle w:val="18"/>
                    <w:rPr>
                      <w:sz w:val="18"/>
                      <w:szCs w:val="18"/>
                    </w:rPr>
                  </w:pPr>
                  <w:r w:rsidRPr="004578EC">
                    <w:rPr>
                      <w:sz w:val="18"/>
                      <w:szCs w:val="18"/>
                    </w:rPr>
                    <w:t>Связь</w:t>
                  </w:r>
                </w:p>
              </w:tc>
              <w:tc>
                <w:tcPr>
                  <w:tcW w:w="1524" w:type="dxa"/>
                  <w:shd w:val="clear" w:color="auto" w:fill="auto"/>
                  <w:vAlign w:val="center"/>
                </w:tcPr>
                <w:p w:rsidR="00E6142F" w:rsidRPr="004578EC" w:rsidRDefault="00E6142F" w:rsidP="00E6142F">
                  <w:pPr>
                    <w:pStyle w:val="18"/>
                    <w:rPr>
                      <w:sz w:val="18"/>
                      <w:szCs w:val="18"/>
                    </w:rPr>
                  </w:pP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6.6.1</w:t>
                  </w:r>
                </w:p>
              </w:tc>
              <w:tc>
                <w:tcPr>
                  <w:tcW w:w="3875" w:type="dxa"/>
                  <w:shd w:val="clear" w:color="auto" w:fill="auto"/>
                </w:tcPr>
                <w:p w:rsidR="00E6142F" w:rsidRPr="004578EC" w:rsidRDefault="00E6142F" w:rsidP="00E6142F">
                  <w:pPr>
                    <w:pStyle w:val="18"/>
                    <w:rPr>
                      <w:sz w:val="18"/>
                      <w:szCs w:val="18"/>
                    </w:rPr>
                  </w:pPr>
                  <w:r w:rsidRPr="004578EC">
                    <w:rPr>
                      <w:sz w:val="18"/>
                      <w:szCs w:val="18"/>
                    </w:rPr>
                    <w:t>Протяженность магистральных линий связи</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км</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4.2</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3.2</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w:t>
                  </w:r>
                </w:p>
              </w:tc>
              <w:tc>
                <w:tcPr>
                  <w:tcW w:w="8606" w:type="dxa"/>
                  <w:gridSpan w:val="4"/>
                  <w:shd w:val="clear" w:color="auto" w:fill="auto"/>
                </w:tcPr>
                <w:p w:rsidR="00E6142F" w:rsidRPr="004578EC" w:rsidRDefault="00E6142F" w:rsidP="00E6142F">
                  <w:pPr>
                    <w:pStyle w:val="18"/>
                    <w:jc w:val="center"/>
                    <w:rPr>
                      <w:sz w:val="18"/>
                      <w:szCs w:val="18"/>
                    </w:rPr>
                  </w:pPr>
                  <w:r w:rsidRPr="004578EC">
                    <w:rPr>
                      <w:b/>
                      <w:sz w:val="18"/>
                      <w:szCs w:val="18"/>
                    </w:rPr>
                    <w:t>ЗАЩИТА ТЕРРИТОРИИ ОТ ЧРЕЗВЫЧАЙНЫХ СИТУАЦИЙ ПРИРОДНОГО И ТЕХНОГЕННОГО ХАРАКТЕРА</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7.1</w:t>
                  </w:r>
                </w:p>
              </w:tc>
              <w:tc>
                <w:tcPr>
                  <w:tcW w:w="3875" w:type="dxa"/>
                  <w:shd w:val="clear" w:color="auto" w:fill="auto"/>
                </w:tcPr>
                <w:p w:rsidR="00E6142F" w:rsidRPr="004578EC" w:rsidRDefault="00E6142F" w:rsidP="00E6142F">
                  <w:pPr>
                    <w:pStyle w:val="18"/>
                    <w:rPr>
                      <w:sz w:val="18"/>
                      <w:szCs w:val="18"/>
                    </w:rPr>
                  </w:pPr>
                  <w:r w:rsidRPr="004578EC">
                    <w:rPr>
                      <w:sz w:val="18"/>
                      <w:szCs w:val="18"/>
                    </w:rPr>
                    <w:t>Инженерная подготовка территории</w:t>
                  </w:r>
                </w:p>
              </w:tc>
              <w:tc>
                <w:tcPr>
                  <w:tcW w:w="1524" w:type="dxa"/>
                  <w:shd w:val="clear" w:color="auto" w:fill="auto"/>
                  <w:vAlign w:val="center"/>
                </w:tcPr>
                <w:p w:rsidR="00E6142F" w:rsidRPr="004578EC" w:rsidRDefault="00E6142F" w:rsidP="00E6142F">
                  <w:pPr>
                    <w:pStyle w:val="18"/>
                    <w:rPr>
                      <w:sz w:val="18"/>
                      <w:szCs w:val="18"/>
                    </w:rPr>
                  </w:pP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7.1.1</w:t>
                  </w:r>
                </w:p>
              </w:tc>
              <w:tc>
                <w:tcPr>
                  <w:tcW w:w="3875" w:type="dxa"/>
                  <w:shd w:val="clear" w:color="auto" w:fill="auto"/>
                </w:tcPr>
                <w:p w:rsidR="00E6142F" w:rsidRPr="004578EC" w:rsidRDefault="00E6142F" w:rsidP="00E6142F">
                  <w:pPr>
                    <w:pStyle w:val="18"/>
                    <w:rPr>
                      <w:sz w:val="18"/>
                      <w:szCs w:val="18"/>
                    </w:rPr>
                  </w:pPr>
                  <w:r w:rsidRPr="004578EC">
                    <w:rPr>
                      <w:sz w:val="18"/>
                      <w:szCs w:val="18"/>
                    </w:rPr>
                    <w:t>Населенные пункты, на территории которых требуется проведение мероприятий по вертикальной планировке и поверхностному водоотводу</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Количество нас. пунктов</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7.1.2</w:t>
                  </w:r>
                </w:p>
              </w:tc>
              <w:tc>
                <w:tcPr>
                  <w:tcW w:w="3875" w:type="dxa"/>
                  <w:shd w:val="clear" w:color="auto" w:fill="auto"/>
                </w:tcPr>
                <w:p w:rsidR="00E6142F" w:rsidRPr="004578EC" w:rsidRDefault="00E6142F" w:rsidP="00E6142F">
                  <w:pPr>
                    <w:pStyle w:val="18"/>
                    <w:rPr>
                      <w:sz w:val="18"/>
                      <w:szCs w:val="18"/>
                    </w:rPr>
                  </w:pPr>
                  <w:r w:rsidRPr="004578EC">
                    <w:rPr>
                      <w:sz w:val="18"/>
                      <w:szCs w:val="18"/>
                    </w:rPr>
                    <w:t>Населенные пункты, на территории которых требуется проведение специальных мероприятий по инженерной подготовке:</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Количество нас. пунктов</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7.1.3</w:t>
                  </w:r>
                </w:p>
              </w:tc>
              <w:tc>
                <w:tcPr>
                  <w:tcW w:w="3875" w:type="dxa"/>
                  <w:shd w:val="clear" w:color="auto" w:fill="auto"/>
                </w:tcPr>
                <w:p w:rsidR="00E6142F" w:rsidRPr="004578EC" w:rsidRDefault="00E6142F" w:rsidP="00E6142F">
                  <w:pPr>
                    <w:pStyle w:val="18"/>
                    <w:rPr>
                      <w:sz w:val="18"/>
                      <w:szCs w:val="18"/>
                    </w:rPr>
                  </w:pPr>
                  <w:r w:rsidRPr="004578EC">
                    <w:rPr>
                      <w:sz w:val="18"/>
                      <w:szCs w:val="18"/>
                    </w:rPr>
                    <w:t>по защите населения от возможного катастрофического затопления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Количество населенных пунктов</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7.1.4</w:t>
                  </w:r>
                </w:p>
              </w:tc>
              <w:tc>
                <w:tcPr>
                  <w:tcW w:w="3875" w:type="dxa"/>
                  <w:shd w:val="clear" w:color="auto" w:fill="auto"/>
                </w:tcPr>
                <w:p w:rsidR="00E6142F" w:rsidRPr="004578EC" w:rsidRDefault="00E6142F" w:rsidP="00E6142F">
                  <w:pPr>
                    <w:pStyle w:val="18"/>
                    <w:rPr>
                      <w:sz w:val="18"/>
                      <w:szCs w:val="18"/>
                    </w:rPr>
                  </w:pPr>
                  <w:r w:rsidRPr="004578EC">
                    <w:rPr>
                      <w:sz w:val="18"/>
                      <w:szCs w:val="18"/>
                    </w:rPr>
                    <w:t>по защите от возможного паводкового подтопления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Количество населенных пунктов</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7.2.</w:t>
                  </w:r>
                </w:p>
              </w:tc>
              <w:tc>
                <w:tcPr>
                  <w:tcW w:w="3875" w:type="dxa"/>
                  <w:shd w:val="clear" w:color="auto" w:fill="auto"/>
                </w:tcPr>
                <w:p w:rsidR="00E6142F" w:rsidRPr="004578EC" w:rsidRDefault="00E6142F" w:rsidP="00E6142F">
                  <w:pPr>
                    <w:pStyle w:val="18"/>
                    <w:rPr>
                      <w:sz w:val="18"/>
                      <w:szCs w:val="18"/>
                    </w:rPr>
                  </w:pPr>
                  <w:r w:rsidRPr="004578EC">
                    <w:rPr>
                      <w:sz w:val="18"/>
                      <w:szCs w:val="18"/>
                    </w:rPr>
                    <w:t>Защита территории от чрезвычайных ситуаций техногенного характера</w:t>
                  </w:r>
                </w:p>
              </w:tc>
              <w:tc>
                <w:tcPr>
                  <w:tcW w:w="1524" w:type="dxa"/>
                  <w:shd w:val="clear" w:color="auto" w:fill="auto"/>
                  <w:vAlign w:val="center"/>
                </w:tcPr>
                <w:p w:rsidR="00E6142F" w:rsidRPr="004578EC" w:rsidRDefault="00E6142F" w:rsidP="00E6142F">
                  <w:pPr>
                    <w:pStyle w:val="18"/>
                    <w:rPr>
                      <w:sz w:val="18"/>
                      <w:szCs w:val="18"/>
                    </w:rPr>
                  </w:pP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7.2.1</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пожарных депо</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1</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7.2.2</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отдельных пожарных постов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7.2.3</w:t>
                  </w:r>
                </w:p>
              </w:tc>
              <w:tc>
                <w:tcPr>
                  <w:tcW w:w="3875" w:type="dxa"/>
                  <w:shd w:val="clear" w:color="auto" w:fill="auto"/>
                </w:tcPr>
                <w:p w:rsidR="00E6142F" w:rsidRPr="004578EC" w:rsidRDefault="00E6142F" w:rsidP="00E6142F">
                  <w:pPr>
                    <w:pStyle w:val="18"/>
                    <w:rPr>
                      <w:sz w:val="18"/>
                      <w:szCs w:val="18"/>
                    </w:rPr>
                  </w:pPr>
                  <w:r w:rsidRPr="004578EC">
                    <w:rPr>
                      <w:sz w:val="18"/>
                      <w:szCs w:val="18"/>
                    </w:rPr>
                    <w:t>Количество населенных пунктов, по периметр которых требуется создание противопожарных разрывов от лесных массивов</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ед</w:t>
                  </w:r>
                </w:p>
              </w:tc>
              <w:tc>
                <w:tcPr>
                  <w:tcW w:w="1684" w:type="dxa"/>
                  <w:shd w:val="clear" w:color="auto" w:fill="auto"/>
                  <w:vAlign w:val="center"/>
                </w:tcPr>
                <w:p w:rsidR="00E6142F" w:rsidRPr="004578EC" w:rsidRDefault="00E6142F" w:rsidP="00E6142F">
                  <w:pPr>
                    <w:pStyle w:val="18"/>
                    <w:rPr>
                      <w:sz w:val="18"/>
                      <w:szCs w:val="18"/>
                    </w:rPr>
                  </w:pPr>
                  <w:r w:rsidRPr="004578EC">
                    <w:rPr>
                      <w:sz w:val="18"/>
                      <w:szCs w:val="18"/>
                    </w:rPr>
                    <w:t>-</w:t>
                  </w: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8.</w:t>
                  </w:r>
                </w:p>
              </w:tc>
              <w:tc>
                <w:tcPr>
                  <w:tcW w:w="8606" w:type="dxa"/>
                  <w:gridSpan w:val="4"/>
                  <w:shd w:val="clear" w:color="auto" w:fill="auto"/>
                </w:tcPr>
                <w:p w:rsidR="00E6142F" w:rsidRPr="004578EC" w:rsidRDefault="00E6142F" w:rsidP="00E6142F">
                  <w:pPr>
                    <w:pStyle w:val="18"/>
                    <w:jc w:val="center"/>
                    <w:rPr>
                      <w:sz w:val="18"/>
                      <w:szCs w:val="18"/>
                    </w:rPr>
                  </w:pPr>
                  <w:r w:rsidRPr="004578EC">
                    <w:rPr>
                      <w:b/>
                      <w:sz w:val="18"/>
                      <w:szCs w:val="18"/>
                    </w:rPr>
                    <w:t>САНИТАРНАЯ ОЧИСТКА ТЕРРИТОРИЙ</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8.1</w:t>
                  </w:r>
                </w:p>
              </w:tc>
              <w:tc>
                <w:tcPr>
                  <w:tcW w:w="3875" w:type="dxa"/>
                  <w:shd w:val="clear" w:color="auto" w:fill="auto"/>
                </w:tcPr>
                <w:p w:rsidR="00E6142F" w:rsidRPr="004578EC" w:rsidRDefault="00E6142F" w:rsidP="00E6142F">
                  <w:pPr>
                    <w:pStyle w:val="18"/>
                    <w:rPr>
                      <w:sz w:val="18"/>
                      <w:szCs w:val="18"/>
                    </w:rPr>
                  </w:pPr>
                  <w:r w:rsidRPr="004578EC">
                    <w:rPr>
                      <w:sz w:val="18"/>
                      <w:szCs w:val="18"/>
                    </w:rPr>
                    <w:t>Расчетный объем твердых бытовых отходов от фактически проживающего населения</w:t>
                  </w:r>
                </w:p>
              </w:tc>
              <w:tc>
                <w:tcPr>
                  <w:tcW w:w="1524" w:type="dxa"/>
                  <w:shd w:val="clear" w:color="auto" w:fill="auto"/>
                  <w:vAlign w:val="center"/>
                </w:tcPr>
                <w:p w:rsidR="00E6142F" w:rsidRPr="004578EC" w:rsidRDefault="00E6142F" w:rsidP="00E6142F">
                  <w:pPr>
                    <w:pStyle w:val="18"/>
                    <w:rPr>
                      <w:sz w:val="18"/>
                      <w:szCs w:val="18"/>
                    </w:rPr>
                  </w:pPr>
                  <w:r w:rsidRPr="004578EC">
                    <w:rPr>
                      <w:sz w:val="18"/>
                      <w:szCs w:val="18"/>
                    </w:rPr>
                    <w:t>м</w:t>
                  </w:r>
                  <w:r w:rsidRPr="004578EC">
                    <w:rPr>
                      <w:sz w:val="18"/>
                      <w:szCs w:val="18"/>
                      <w:vertAlign w:val="superscript"/>
                    </w:rPr>
                    <w:t>3</w:t>
                  </w:r>
                  <w:r w:rsidRPr="004578EC">
                    <w:rPr>
                      <w:sz w:val="18"/>
                      <w:szCs w:val="18"/>
                    </w:rPr>
                    <w:t>/год</w:t>
                  </w:r>
                </w:p>
              </w:tc>
              <w:tc>
                <w:tcPr>
                  <w:tcW w:w="1684" w:type="dxa"/>
                  <w:shd w:val="clear" w:color="auto" w:fill="auto"/>
                  <w:vAlign w:val="center"/>
                </w:tcPr>
                <w:p w:rsidR="00E6142F" w:rsidRPr="004578EC" w:rsidRDefault="00E6142F" w:rsidP="00E6142F">
                  <w:pPr>
                    <w:pStyle w:val="18"/>
                    <w:rPr>
                      <w:sz w:val="18"/>
                      <w:szCs w:val="18"/>
                    </w:rPr>
                  </w:pPr>
                </w:p>
              </w:tc>
              <w:tc>
                <w:tcPr>
                  <w:tcW w:w="1523" w:type="dxa"/>
                  <w:shd w:val="clear" w:color="auto" w:fill="auto"/>
                  <w:vAlign w:val="center"/>
                </w:tcPr>
                <w:p w:rsidR="00E6142F" w:rsidRPr="004578EC" w:rsidRDefault="00E6142F" w:rsidP="00E6142F">
                  <w:pPr>
                    <w:pStyle w:val="18"/>
                    <w:rPr>
                      <w:sz w:val="18"/>
                      <w:szCs w:val="18"/>
                    </w:rPr>
                  </w:pPr>
                  <w:r w:rsidRPr="004578EC">
                    <w:rPr>
                      <w:sz w:val="18"/>
                      <w:szCs w:val="18"/>
                    </w:rPr>
                    <w:t>568,51</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8.2</w:t>
                  </w:r>
                </w:p>
              </w:tc>
              <w:tc>
                <w:tcPr>
                  <w:tcW w:w="3875" w:type="dxa"/>
                  <w:shd w:val="clear" w:color="auto" w:fill="auto"/>
                </w:tcPr>
                <w:p w:rsidR="00E6142F" w:rsidRPr="004578EC" w:rsidRDefault="00E6142F" w:rsidP="00E6142F">
                  <w:pPr>
                    <w:pStyle w:val="18"/>
                    <w:rPr>
                      <w:sz w:val="18"/>
                      <w:szCs w:val="18"/>
                    </w:rPr>
                  </w:pPr>
                  <w:r w:rsidRPr="004578EC">
                    <w:rPr>
                      <w:sz w:val="18"/>
                      <w:szCs w:val="18"/>
                    </w:rPr>
                    <w:t>Места для захоронения</w:t>
                  </w:r>
                </w:p>
              </w:tc>
              <w:tc>
                <w:tcPr>
                  <w:tcW w:w="1524" w:type="dxa"/>
                  <w:shd w:val="clear" w:color="auto" w:fill="auto"/>
                </w:tcPr>
                <w:p w:rsidR="00E6142F" w:rsidRPr="004578EC" w:rsidRDefault="00E6142F" w:rsidP="00E6142F">
                  <w:pPr>
                    <w:pStyle w:val="18"/>
                    <w:rPr>
                      <w:sz w:val="18"/>
                      <w:szCs w:val="18"/>
                    </w:rPr>
                  </w:pPr>
                </w:p>
              </w:tc>
              <w:tc>
                <w:tcPr>
                  <w:tcW w:w="1684" w:type="dxa"/>
                  <w:shd w:val="clear" w:color="auto" w:fill="auto"/>
                </w:tcPr>
                <w:p w:rsidR="00E6142F" w:rsidRPr="004578EC" w:rsidRDefault="00E6142F" w:rsidP="00E6142F">
                  <w:pPr>
                    <w:pStyle w:val="18"/>
                    <w:rPr>
                      <w:sz w:val="18"/>
                      <w:szCs w:val="18"/>
                    </w:rPr>
                  </w:pPr>
                </w:p>
              </w:tc>
              <w:tc>
                <w:tcPr>
                  <w:tcW w:w="1523" w:type="dxa"/>
                  <w:shd w:val="clear" w:color="auto" w:fill="auto"/>
                </w:tcPr>
                <w:p w:rsidR="00E6142F" w:rsidRPr="004578EC" w:rsidRDefault="00E6142F" w:rsidP="00E6142F">
                  <w:pPr>
                    <w:pStyle w:val="18"/>
                    <w:rPr>
                      <w:sz w:val="18"/>
                      <w:szCs w:val="18"/>
                    </w:rPr>
                  </w:pP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8.2.1</w:t>
                  </w:r>
                </w:p>
              </w:tc>
              <w:tc>
                <w:tcPr>
                  <w:tcW w:w="3875" w:type="dxa"/>
                  <w:shd w:val="clear" w:color="auto" w:fill="auto"/>
                </w:tcPr>
                <w:p w:rsidR="00E6142F" w:rsidRPr="004578EC" w:rsidRDefault="00E6142F" w:rsidP="00E6142F">
                  <w:pPr>
                    <w:pStyle w:val="18"/>
                    <w:rPr>
                      <w:sz w:val="18"/>
                      <w:szCs w:val="18"/>
                    </w:rPr>
                  </w:pPr>
                  <w:r w:rsidRPr="004578EC">
                    <w:rPr>
                      <w:sz w:val="18"/>
                      <w:szCs w:val="18"/>
                    </w:rPr>
                    <w:t>Общее количество кладбищ</w:t>
                  </w:r>
                </w:p>
              </w:tc>
              <w:tc>
                <w:tcPr>
                  <w:tcW w:w="1524" w:type="dxa"/>
                  <w:shd w:val="clear" w:color="auto" w:fill="auto"/>
                </w:tcPr>
                <w:p w:rsidR="00E6142F" w:rsidRPr="004578EC" w:rsidRDefault="00E6142F" w:rsidP="00E6142F">
                  <w:pPr>
                    <w:pStyle w:val="18"/>
                    <w:rPr>
                      <w:sz w:val="18"/>
                      <w:szCs w:val="18"/>
                    </w:rPr>
                  </w:pPr>
                  <w:r w:rsidRPr="004578EC">
                    <w:rPr>
                      <w:sz w:val="18"/>
                      <w:szCs w:val="18"/>
                    </w:rPr>
                    <w:t>объект</w:t>
                  </w:r>
                </w:p>
              </w:tc>
              <w:tc>
                <w:tcPr>
                  <w:tcW w:w="1684" w:type="dxa"/>
                  <w:shd w:val="clear" w:color="auto" w:fill="auto"/>
                </w:tcPr>
                <w:p w:rsidR="00E6142F" w:rsidRPr="004578EC" w:rsidRDefault="00E6142F" w:rsidP="00E6142F">
                  <w:pPr>
                    <w:pStyle w:val="18"/>
                    <w:rPr>
                      <w:sz w:val="18"/>
                      <w:szCs w:val="18"/>
                    </w:rPr>
                  </w:pPr>
                  <w:r w:rsidRPr="004578EC">
                    <w:rPr>
                      <w:sz w:val="18"/>
                      <w:szCs w:val="18"/>
                    </w:rPr>
                    <w:t>1</w:t>
                  </w:r>
                </w:p>
              </w:tc>
              <w:tc>
                <w:tcPr>
                  <w:tcW w:w="1523" w:type="dxa"/>
                  <w:shd w:val="clear" w:color="auto" w:fill="auto"/>
                </w:tcPr>
                <w:p w:rsidR="00E6142F" w:rsidRPr="004578EC" w:rsidRDefault="00E6142F" w:rsidP="00E6142F">
                  <w:pPr>
                    <w:pStyle w:val="18"/>
                    <w:rPr>
                      <w:sz w:val="18"/>
                      <w:szCs w:val="18"/>
                    </w:rPr>
                  </w:pPr>
                  <w:r w:rsidRPr="004578EC">
                    <w:rPr>
                      <w:sz w:val="18"/>
                      <w:szCs w:val="18"/>
                    </w:rPr>
                    <w:t>2</w:t>
                  </w:r>
                </w:p>
              </w:tc>
            </w:tr>
            <w:tr w:rsidR="00E6142F" w:rsidRPr="004578EC" w:rsidTr="00974709">
              <w:trPr>
                <w:trHeight w:val="20"/>
              </w:trPr>
              <w:tc>
                <w:tcPr>
                  <w:tcW w:w="1283" w:type="dxa"/>
                  <w:shd w:val="clear" w:color="auto" w:fill="auto"/>
                </w:tcPr>
                <w:p w:rsidR="00E6142F" w:rsidRPr="004578EC" w:rsidRDefault="00E6142F" w:rsidP="00E6142F">
                  <w:pPr>
                    <w:pStyle w:val="18"/>
                    <w:rPr>
                      <w:sz w:val="18"/>
                      <w:szCs w:val="18"/>
                    </w:rPr>
                  </w:pPr>
                  <w:r w:rsidRPr="004578EC">
                    <w:rPr>
                      <w:sz w:val="18"/>
                      <w:szCs w:val="18"/>
                    </w:rPr>
                    <w:t>8.2.2</w:t>
                  </w:r>
                </w:p>
              </w:tc>
              <w:tc>
                <w:tcPr>
                  <w:tcW w:w="3875" w:type="dxa"/>
                  <w:shd w:val="clear" w:color="auto" w:fill="auto"/>
                </w:tcPr>
                <w:p w:rsidR="00E6142F" w:rsidRPr="004578EC" w:rsidRDefault="00E6142F" w:rsidP="00E6142F">
                  <w:pPr>
                    <w:pStyle w:val="18"/>
                    <w:rPr>
                      <w:sz w:val="18"/>
                      <w:szCs w:val="18"/>
                    </w:rPr>
                  </w:pPr>
                  <w:r w:rsidRPr="004578EC">
                    <w:rPr>
                      <w:sz w:val="18"/>
                      <w:szCs w:val="18"/>
                    </w:rPr>
                    <w:t>Площадь кладбищ</w:t>
                  </w:r>
                </w:p>
              </w:tc>
              <w:tc>
                <w:tcPr>
                  <w:tcW w:w="1524" w:type="dxa"/>
                  <w:shd w:val="clear" w:color="auto" w:fill="auto"/>
                </w:tcPr>
                <w:p w:rsidR="00E6142F" w:rsidRPr="004578EC" w:rsidRDefault="00E6142F" w:rsidP="00E6142F">
                  <w:pPr>
                    <w:pStyle w:val="18"/>
                    <w:rPr>
                      <w:sz w:val="18"/>
                      <w:szCs w:val="18"/>
                    </w:rPr>
                  </w:pPr>
                  <w:r w:rsidRPr="004578EC">
                    <w:rPr>
                      <w:sz w:val="18"/>
                      <w:szCs w:val="18"/>
                    </w:rPr>
                    <w:t>га</w:t>
                  </w:r>
                </w:p>
              </w:tc>
              <w:tc>
                <w:tcPr>
                  <w:tcW w:w="1684" w:type="dxa"/>
                  <w:shd w:val="clear" w:color="auto" w:fill="auto"/>
                </w:tcPr>
                <w:p w:rsidR="00E6142F" w:rsidRPr="004578EC" w:rsidRDefault="00E6142F" w:rsidP="00E6142F">
                  <w:pPr>
                    <w:pStyle w:val="18"/>
                    <w:rPr>
                      <w:sz w:val="18"/>
                      <w:szCs w:val="18"/>
                    </w:rPr>
                  </w:pPr>
                  <w:r w:rsidRPr="004578EC">
                    <w:rPr>
                      <w:sz w:val="18"/>
                      <w:szCs w:val="18"/>
                    </w:rPr>
                    <w:t>1,4</w:t>
                  </w:r>
                </w:p>
              </w:tc>
              <w:tc>
                <w:tcPr>
                  <w:tcW w:w="1523" w:type="dxa"/>
                  <w:shd w:val="clear" w:color="auto" w:fill="auto"/>
                </w:tcPr>
                <w:p w:rsidR="00E6142F" w:rsidRPr="004578EC" w:rsidRDefault="00E6142F" w:rsidP="00E6142F">
                  <w:pPr>
                    <w:pStyle w:val="18"/>
                    <w:rPr>
                      <w:sz w:val="18"/>
                      <w:szCs w:val="18"/>
                    </w:rPr>
                  </w:pPr>
                  <w:r w:rsidRPr="004578EC">
                    <w:rPr>
                      <w:sz w:val="18"/>
                      <w:szCs w:val="18"/>
                    </w:rPr>
                    <w:t>5,56</w:t>
                  </w:r>
                </w:p>
              </w:tc>
            </w:tr>
          </w:tbl>
          <w:p w:rsidR="00E6142F" w:rsidRDefault="00E6142F" w:rsidP="008D21B9">
            <w:pPr>
              <w:ind w:right="72"/>
              <w:jc w:val="center"/>
              <w:rPr>
                <w:b/>
                <w:color w:val="0000FF"/>
                <w:sz w:val="20"/>
                <w:szCs w:val="20"/>
              </w:rPr>
            </w:pPr>
          </w:p>
          <w:p w:rsidR="00B346CF" w:rsidRPr="004578EC" w:rsidRDefault="00B346CF" w:rsidP="00B346CF">
            <w:pPr>
              <w:pStyle w:val="16"/>
              <w:numPr>
                <w:ilvl w:val="0"/>
                <w:numId w:val="14"/>
              </w:numPr>
              <w:spacing w:line="240" w:lineRule="auto"/>
              <w:rPr>
                <w:sz w:val="18"/>
                <w:szCs w:val="18"/>
              </w:rPr>
            </w:pPr>
            <w:bookmarkStart w:id="144" w:name="_Toc26787783"/>
            <w:r w:rsidRPr="004578EC">
              <w:rPr>
                <w:sz w:val="18"/>
                <w:szCs w:val="18"/>
              </w:rPr>
              <w:t>Приложение</w:t>
            </w:r>
            <w:bookmarkEnd w:id="144"/>
          </w:p>
          <w:p w:rsidR="00B346CF" w:rsidRPr="004578EC" w:rsidRDefault="00B346CF" w:rsidP="00B346CF">
            <w:pPr>
              <w:pStyle w:val="110"/>
              <w:numPr>
                <w:ilvl w:val="1"/>
                <w:numId w:val="14"/>
              </w:numPr>
              <w:spacing w:line="240" w:lineRule="auto"/>
              <w:ind w:left="241" w:firstLine="42"/>
              <w:rPr>
                <w:sz w:val="18"/>
                <w:szCs w:val="18"/>
              </w:rPr>
            </w:pPr>
            <w:bookmarkStart w:id="145" w:name="_Toc26787784"/>
            <w:r w:rsidRPr="004578EC">
              <w:rPr>
                <w:sz w:val="18"/>
                <w:szCs w:val="18"/>
              </w:rPr>
              <w:t>Постановление Администрации Советского района Ханты-Мансийского автономного округа - Югры о подготовке предложений о внесении изменений в Генеральный план сельского поселения Алябьевский</w:t>
            </w:r>
            <w:bookmarkEnd w:id="145"/>
          </w:p>
          <w:p w:rsidR="002B57B1" w:rsidRDefault="001B4345" w:rsidP="008D21B9">
            <w:pPr>
              <w:ind w:right="72"/>
              <w:jc w:val="center"/>
              <w:rPr>
                <w:b/>
                <w:color w:val="0000FF"/>
                <w:sz w:val="20"/>
                <w:szCs w:val="20"/>
              </w:rPr>
            </w:pPr>
            <w:r>
              <w:rPr>
                <w:noProof/>
                <w:sz w:val="18"/>
                <w:szCs w:val="18"/>
              </w:rPr>
              <w:drawing>
                <wp:inline distT="0" distB="0" distL="0" distR="0">
                  <wp:extent cx="4905375" cy="6905625"/>
                  <wp:effectExtent l="19050" t="0" r="9525" b="0"/>
                  <wp:docPr id="11"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5"/>
                          <pic:cNvPicPr>
                            <a:picLocks noChangeAspect="1" noChangeArrowheads="1"/>
                          </pic:cNvPicPr>
                        </pic:nvPicPr>
                        <pic:blipFill>
                          <a:blip r:embed="rId22"/>
                          <a:srcRect/>
                          <a:stretch>
                            <a:fillRect/>
                          </a:stretch>
                        </pic:blipFill>
                        <pic:spPr bwMode="auto">
                          <a:xfrm>
                            <a:off x="0" y="0"/>
                            <a:ext cx="4905375" cy="6905625"/>
                          </a:xfrm>
                          <a:prstGeom prst="rect">
                            <a:avLst/>
                          </a:prstGeom>
                          <a:noFill/>
                          <a:ln w="9525">
                            <a:noFill/>
                            <a:miter lim="800000"/>
                            <a:headEnd/>
                            <a:tailEnd/>
                          </a:ln>
                        </pic:spPr>
                      </pic:pic>
                    </a:graphicData>
                  </a:graphic>
                </wp:inline>
              </w:drawing>
            </w:r>
          </w:p>
          <w:p w:rsidR="002B57B1" w:rsidRDefault="002B57B1" w:rsidP="008D21B9">
            <w:pPr>
              <w:ind w:right="72"/>
              <w:jc w:val="center"/>
              <w:rPr>
                <w:b/>
                <w:color w:val="0000FF"/>
                <w:sz w:val="20"/>
                <w:szCs w:val="20"/>
              </w:rPr>
            </w:pPr>
          </w:p>
          <w:p w:rsidR="002B57B1" w:rsidRDefault="002B57B1" w:rsidP="008D21B9">
            <w:pPr>
              <w:ind w:right="72"/>
              <w:jc w:val="center"/>
              <w:rPr>
                <w:b/>
                <w:color w:val="0000FF"/>
                <w:sz w:val="20"/>
                <w:szCs w:val="20"/>
              </w:rPr>
            </w:pPr>
          </w:p>
          <w:p w:rsidR="002B57B1" w:rsidRDefault="002B57B1" w:rsidP="008D21B9">
            <w:pPr>
              <w:ind w:right="72"/>
              <w:jc w:val="center"/>
              <w:rPr>
                <w:b/>
                <w:color w:val="0000FF"/>
                <w:sz w:val="20"/>
                <w:szCs w:val="20"/>
              </w:rPr>
            </w:pPr>
          </w:p>
          <w:p w:rsidR="00B346CF" w:rsidRPr="004578EC" w:rsidRDefault="00B346CF" w:rsidP="00B346CF">
            <w:pPr>
              <w:pStyle w:val="110"/>
              <w:numPr>
                <w:ilvl w:val="1"/>
                <w:numId w:val="14"/>
              </w:numPr>
              <w:rPr>
                <w:sz w:val="18"/>
                <w:szCs w:val="18"/>
              </w:rPr>
            </w:pPr>
            <w:bookmarkStart w:id="146" w:name="_Toc26787785"/>
            <w:r w:rsidRPr="004578EC">
              <w:rPr>
                <w:sz w:val="18"/>
                <w:szCs w:val="18"/>
              </w:rPr>
              <w:t>Техническое задание</w:t>
            </w:r>
            <w:bookmarkEnd w:id="146"/>
          </w:p>
          <w:p w:rsidR="002B57B1" w:rsidRDefault="001B4345" w:rsidP="008D21B9">
            <w:pPr>
              <w:ind w:right="72"/>
              <w:jc w:val="center"/>
              <w:rPr>
                <w:b/>
                <w:color w:val="0000FF"/>
                <w:sz w:val="20"/>
                <w:szCs w:val="20"/>
              </w:rPr>
            </w:pPr>
            <w:r>
              <w:rPr>
                <w:noProof/>
                <w:sz w:val="18"/>
                <w:szCs w:val="18"/>
              </w:rPr>
              <w:drawing>
                <wp:inline distT="0" distB="0" distL="0" distR="0">
                  <wp:extent cx="5886450" cy="8115300"/>
                  <wp:effectExtent l="19050" t="0" r="0" b="0"/>
                  <wp:docPr id="12"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
                          <pic:cNvPicPr>
                            <a:picLocks noChangeAspect="1" noChangeArrowheads="1"/>
                          </pic:cNvPicPr>
                        </pic:nvPicPr>
                        <pic:blipFill>
                          <a:blip r:embed="rId23"/>
                          <a:srcRect/>
                          <a:stretch>
                            <a:fillRect/>
                          </a:stretch>
                        </pic:blipFill>
                        <pic:spPr bwMode="auto">
                          <a:xfrm>
                            <a:off x="0" y="0"/>
                            <a:ext cx="5886450" cy="8115300"/>
                          </a:xfrm>
                          <a:prstGeom prst="rect">
                            <a:avLst/>
                          </a:prstGeom>
                          <a:noFill/>
                          <a:ln w="9525">
                            <a:noFill/>
                            <a:miter lim="800000"/>
                            <a:headEnd/>
                            <a:tailEnd/>
                          </a:ln>
                        </pic:spPr>
                      </pic:pic>
                    </a:graphicData>
                  </a:graphic>
                </wp:inline>
              </w:drawing>
            </w:r>
          </w:p>
          <w:p w:rsidR="002B57B1" w:rsidRPr="008D21B9" w:rsidRDefault="002B57B1" w:rsidP="008D21B9">
            <w:pPr>
              <w:ind w:right="72"/>
              <w:jc w:val="center"/>
              <w:rPr>
                <w:b/>
                <w:color w:val="0000FF"/>
                <w:sz w:val="20"/>
                <w:szCs w:val="20"/>
              </w:rPr>
            </w:pPr>
          </w:p>
          <w:p w:rsidR="00754531" w:rsidRDefault="001B4345" w:rsidP="00754531">
            <w:pPr>
              <w:jc w:val="both"/>
              <w:rPr>
                <w:noProof/>
                <w:sz w:val="18"/>
                <w:szCs w:val="18"/>
              </w:rPr>
            </w:pPr>
            <w:r>
              <w:rPr>
                <w:noProof/>
                <w:sz w:val="18"/>
                <w:szCs w:val="18"/>
              </w:rPr>
              <w:drawing>
                <wp:inline distT="0" distB="0" distL="0" distR="0">
                  <wp:extent cx="6238875" cy="8982075"/>
                  <wp:effectExtent l="19050" t="0" r="9525" b="0"/>
                  <wp:docPr id="13"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
                          <pic:cNvPicPr>
                            <a:picLocks noChangeAspect="1" noChangeArrowheads="1"/>
                          </pic:cNvPicPr>
                        </pic:nvPicPr>
                        <pic:blipFill>
                          <a:blip r:embed="rId24"/>
                          <a:srcRect/>
                          <a:stretch>
                            <a:fillRect/>
                          </a:stretch>
                        </pic:blipFill>
                        <pic:spPr bwMode="auto">
                          <a:xfrm>
                            <a:off x="0" y="0"/>
                            <a:ext cx="6238875" cy="8982075"/>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6172200" cy="9020175"/>
                  <wp:effectExtent l="19050" t="0" r="0" b="0"/>
                  <wp:docPr id="14"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
                          <pic:cNvPicPr>
                            <a:picLocks noChangeAspect="1" noChangeArrowheads="1"/>
                          </pic:cNvPicPr>
                        </pic:nvPicPr>
                        <pic:blipFill>
                          <a:blip r:embed="rId25"/>
                          <a:srcRect/>
                          <a:stretch>
                            <a:fillRect/>
                          </a:stretch>
                        </pic:blipFill>
                        <pic:spPr bwMode="auto">
                          <a:xfrm>
                            <a:off x="0" y="0"/>
                            <a:ext cx="6172200" cy="9020175"/>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6219825" cy="8982075"/>
                  <wp:effectExtent l="19050" t="0" r="9525" b="0"/>
                  <wp:docPr id="15"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pic:cNvPicPr>
                            <a:picLocks noChangeAspect="1" noChangeArrowheads="1"/>
                          </pic:cNvPicPr>
                        </pic:nvPicPr>
                        <pic:blipFill>
                          <a:blip r:embed="rId26"/>
                          <a:srcRect/>
                          <a:stretch>
                            <a:fillRect/>
                          </a:stretch>
                        </pic:blipFill>
                        <pic:spPr bwMode="auto">
                          <a:xfrm>
                            <a:off x="0" y="0"/>
                            <a:ext cx="6219825" cy="8982075"/>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6000750" cy="8667750"/>
                  <wp:effectExtent l="19050" t="0" r="0" b="0"/>
                  <wp:docPr id="16"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pic:cNvPicPr>
                            <a:picLocks noChangeAspect="1" noChangeArrowheads="1"/>
                          </pic:cNvPicPr>
                        </pic:nvPicPr>
                        <pic:blipFill>
                          <a:blip r:embed="rId27"/>
                          <a:srcRect/>
                          <a:stretch>
                            <a:fillRect/>
                          </a:stretch>
                        </pic:blipFill>
                        <pic:spPr bwMode="auto">
                          <a:xfrm>
                            <a:off x="0" y="0"/>
                            <a:ext cx="6000750" cy="8667750"/>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848350" cy="8439150"/>
                  <wp:effectExtent l="19050" t="0" r="0" b="0"/>
                  <wp:docPr id="17"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pic:cNvPicPr>
                            <a:picLocks noChangeAspect="1" noChangeArrowheads="1"/>
                          </pic:cNvPicPr>
                        </pic:nvPicPr>
                        <pic:blipFill>
                          <a:blip r:embed="rId28"/>
                          <a:srcRect/>
                          <a:stretch>
                            <a:fillRect/>
                          </a:stretch>
                        </pic:blipFill>
                        <pic:spPr bwMode="auto">
                          <a:xfrm>
                            <a:off x="0" y="0"/>
                            <a:ext cx="5848350" cy="8439150"/>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819775" cy="8372475"/>
                  <wp:effectExtent l="19050" t="0" r="9525" b="0"/>
                  <wp:docPr id="18"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
                          <pic:cNvPicPr>
                            <a:picLocks noChangeAspect="1" noChangeArrowheads="1"/>
                          </pic:cNvPicPr>
                        </pic:nvPicPr>
                        <pic:blipFill>
                          <a:blip r:embed="rId29"/>
                          <a:srcRect/>
                          <a:stretch>
                            <a:fillRect/>
                          </a:stretch>
                        </pic:blipFill>
                        <pic:spPr bwMode="auto">
                          <a:xfrm>
                            <a:off x="0" y="0"/>
                            <a:ext cx="5819775" cy="8372475"/>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705475" cy="8334375"/>
                  <wp:effectExtent l="19050" t="0" r="9525" b="0"/>
                  <wp:docPr id="19"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pic:cNvPicPr>
                            <a:picLocks noChangeAspect="1" noChangeArrowheads="1"/>
                          </pic:cNvPicPr>
                        </pic:nvPicPr>
                        <pic:blipFill>
                          <a:blip r:embed="rId30"/>
                          <a:srcRect/>
                          <a:stretch>
                            <a:fillRect/>
                          </a:stretch>
                        </pic:blipFill>
                        <pic:spPr bwMode="auto">
                          <a:xfrm>
                            <a:off x="0" y="0"/>
                            <a:ext cx="5705475" cy="8334375"/>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791200" cy="8334375"/>
                  <wp:effectExtent l="19050" t="0" r="0" b="0"/>
                  <wp:docPr id="20"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pic:cNvPicPr>
                            <a:picLocks noChangeAspect="1" noChangeArrowheads="1"/>
                          </pic:cNvPicPr>
                        </pic:nvPicPr>
                        <pic:blipFill>
                          <a:blip r:embed="rId31"/>
                          <a:srcRect/>
                          <a:stretch>
                            <a:fillRect/>
                          </a:stretch>
                        </pic:blipFill>
                        <pic:spPr bwMode="auto">
                          <a:xfrm>
                            <a:off x="0" y="0"/>
                            <a:ext cx="5791200" cy="8334375"/>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743575" cy="8343900"/>
                  <wp:effectExtent l="19050" t="0" r="9525" b="0"/>
                  <wp:docPr id="21"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a:blip r:embed="rId32"/>
                          <a:srcRect/>
                          <a:stretch>
                            <a:fillRect/>
                          </a:stretch>
                        </pic:blipFill>
                        <pic:spPr bwMode="auto">
                          <a:xfrm>
                            <a:off x="0" y="0"/>
                            <a:ext cx="5743575" cy="8343900"/>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762625" cy="8267700"/>
                  <wp:effectExtent l="19050" t="0" r="9525" b="0"/>
                  <wp:docPr id="22"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
                          <pic:cNvPicPr>
                            <a:picLocks noChangeAspect="1" noChangeArrowheads="1"/>
                          </pic:cNvPicPr>
                        </pic:nvPicPr>
                        <pic:blipFill>
                          <a:blip r:embed="rId33"/>
                          <a:srcRect/>
                          <a:stretch>
                            <a:fillRect/>
                          </a:stretch>
                        </pic:blipFill>
                        <pic:spPr bwMode="auto">
                          <a:xfrm>
                            <a:off x="0" y="0"/>
                            <a:ext cx="5762625" cy="8267700"/>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762625" cy="8343900"/>
                  <wp:effectExtent l="19050" t="0" r="9525" b="0"/>
                  <wp:docPr id="23"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
                          <pic:cNvPicPr>
                            <a:picLocks noChangeAspect="1" noChangeArrowheads="1"/>
                          </pic:cNvPicPr>
                        </pic:nvPicPr>
                        <pic:blipFill>
                          <a:blip r:embed="rId34"/>
                          <a:srcRect/>
                          <a:stretch>
                            <a:fillRect/>
                          </a:stretch>
                        </pic:blipFill>
                        <pic:spPr bwMode="auto">
                          <a:xfrm>
                            <a:off x="0" y="0"/>
                            <a:ext cx="5762625" cy="8343900"/>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753100" cy="8334375"/>
                  <wp:effectExtent l="19050" t="0" r="0" b="0"/>
                  <wp:docPr id="24"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9"/>
                          <pic:cNvPicPr>
                            <a:picLocks noChangeAspect="1" noChangeArrowheads="1"/>
                          </pic:cNvPicPr>
                        </pic:nvPicPr>
                        <pic:blipFill>
                          <a:blip r:embed="rId35"/>
                          <a:srcRect/>
                          <a:stretch>
                            <a:fillRect/>
                          </a:stretch>
                        </pic:blipFill>
                        <pic:spPr bwMode="auto">
                          <a:xfrm>
                            <a:off x="0" y="0"/>
                            <a:ext cx="5753100" cy="8334375"/>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1B4345" w:rsidP="00754531">
            <w:pPr>
              <w:jc w:val="both"/>
              <w:rPr>
                <w:noProof/>
                <w:sz w:val="18"/>
                <w:szCs w:val="18"/>
              </w:rPr>
            </w:pPr>
            <w:r>
              <w:rPr>
                <w:noProof/>
                <w:sz w:val="18"/>
                <w:szCs w:val="18"/>
              </w:rPr>
              <w:drawing>
                <wp:inline distT="0" distB="0" distL="0" distR="0">
                  <wp:extent cx="5800725" cy="8353425"/>
                  <wp:effectExtent l="19050" t="0" r="9525" b="0"/>
                  <wp:docPr id="25"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0"/>
                          <pic:cNvPicPr>
                            <a:picLocks noChangeAspect="1" noChangeArrowheads="1"/>
                          </pic:cNvPicPr>
                        </pic:nvPicPr>
                        <pic:blipFill>
                          <a:blip r:embed="rId36"/>
                          <a:srcRect/>
                          <a:stretch>
                            <a:fillRect/>
                          </a:stretch>
                        </pic:blipFill>
                        <pic:spPr bwMode="auto">
                          <a:xfrm>
                            <a:off x="0" y="0"/>
                            <a:ext cx="5800725" cy="8353425"/>
                          </a:xfrm>
                          <a:prstGeom prst="rect">
                            <a:avLst/>
                          </a:prstGeom>
                          <a:noFill/>
                          <a:ln w="9525">
                            <a:noFill/>
                            <a:miter lim="800000"/>
                            <a:headEnd/>
                            <a:tailEnd/>
                          </a:ln>
                        </pic:spPr>
                      </pic:pic>
                    </a:graphicData>
                  </a:graphic>
                </wp:inline>
              </w:drawing>
            </w: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1B4345" w:rsidP="00754531">
            <w:pPr>
              <w:jc w:val="both"/>
              <w:rPr>
                <w:noProof/>
                <w:sz w:val="18"/>
                <w:szCs w:val="18"/>
              </w:rPr>
            </w:pPr>
            <w:r>
              <w:rPr>
                <w:noProof/>
                <w:sz w:val="18"/>
                <w:szCs w:val="18"/>
              </w:rPr>
              <w:drawing>
                <wp:inline distT="0" distB="0" distL="0" distR="0">
                  <wp:extent cx="5876925" cy="8372475"/>
                  <wp:effectExtent l="19050" t="0" r="9525" b="0"/>
                  <wp:docPr id="26"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1"/>
                          <pic:cNvPicPr>
                            <a:picLocks noChangeAspect="1" noChangeArrowheads="1"/>
                          </pic:cNvPicPr>
                        </pic:nvPicPr>
                        <pic:blipFill>
                          <a:blip r:embed="rId37"/>
                          <a:srcRect/>
                          <a:stretch>
                            <a:fillRect/>
                          </a:stretch>
                        </pic:blipFill>
                        <pic:spPr bwMode="auto">
                          <a:xfrm>
                            <a:off x="0" y="0"/>
                            <a:ext cx="5876925" cy="8372475"/>
                          </a:xfrm>
                          <a:prstGeom prst="rect">
                            <a:avLst/>
                          </a:prstGeom>
                          <a:noFill/>
                          <a:ln w="9525">
                            <a:noFill/>
                            <a:miter lim="800000"/>
                            <a:headEnd/>
                            <a:tailEnd/>
                          </a:ln>
                        </pic:spPr>
                      </pic:pic>
                    </a:graphicData>
                  </a:graphic>
                </wp:inline>
              </w:drawing>
            </w: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1B4345" w:rsidP="00754531">
            <w:pPr>
              <w:jc w:val="both"/>
              <w:rPr>
                <w:noProof/>
                <w:sz w:val="18"/>
                <w:szCs w:val="18"/>
              </w:rPr>
            </w:pPr>
            <w:r>
              <w:rPr>
                <w:noProof/>
                <w:sz w:val="18"/>
                <w:szCs w:val="18"/>
              </w:rPr>
              <w:drawing>
                <wp:inline distT="0" distB="0" distL="0" distR="0">
                  <wp:extent cx="5772150" cy="8343900"/>
                  <wp:effectExtent l="19050" t="0" r="0" b="0"/>
                  <wp:docPr id="27"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2"/>
                          <pic:cNvPicPr>
                            <a:picLocks noChangeAspect="1" noChangeArrowheads="1"/>
                          </pic:cNvPicPr>
                        </pic:nvPicPr>
                        <pic:blipFill>
                          <a:blip r:embed="rId38"/>
                          <a:srcRect/>
                          <a:stretch>
                            <a:fillRect/>
                          </a:stretch>
                        </pic:blipFill>
                        <pic:spPr bwMode="auto">
                          <a:xfrm>
                            <a:off x="0" y="0"/>
                            <a:ext cx="5772150" cy="8343900"/>
                          </a:xfrm>
                          <a:prstGeom prst="rect">
                            <a:avLst/>
                          </a:prstGeom>
                          <a:noFill/>
                          <a:ln w="9525">
                            <a:noFill/>
                            <a:miter lim="800000"/>
                            <a:headEnd/>
                            <a:tailEnd/>
                          </a:ln>
                        </pic:spPr>
                      </pic:pic>
                    </a:graphicData>
                  </a:graphic>
                </wp:inline>
              </w:drawing>
            </w: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754531">
            <w:pPr>
              <w:jc w:val="both"/>
              <w:rPr>
                <w:noProof/>
                <w:sz w:val="18"/>
                <w:szCs w:val="18"/>
              </w:rPr>
            </w:pPr>
          </w:p>
          <w:p w:rsidR="009F3135" w:rsidRDefault="009F3135" w:rsidP="009F3135">
            <w:pPr>
              <w:pStyle w:val="110"/>
              <w:numPr>
                <w:ilvl w:val="1"/>
                <w:numId w:val="14"/>
              </w:numPr>
              <w:rPr>
                <w:sz w:val="18"/>
                <w:szCs w:val="18"/>
              </w:rPr>
            </w:pPr>
            <w:bookmarkStart w:id="147" w:name="_Toc26787786"/>
            <w:r w:rsidRPr="004578EC">
              <w:rPr>
                <w:sz w:val="18"/>
                <w:szCs w:val="18"/>
              </w:rPr>
              <w:t>Календарный план</w:t>
            </w:r>
            <w:bookmarkEnd w:id="147"/>
          </w:p>
          <w:p w:rsidR="009F3135" w:rsidRDefault="001B4345" w:rsidP="009F3135">
            <w:pPr>
              <w:pStyle w:val="110"/>
              <w:ind w:left="1003"/>
              <w:rPr>
                <w:noProof/>
                <w:sz w:val="18"/>
                <w:szCs w:val="18"/>
                <w:lang w:eastAsia="ru-RU"/>
              </w:rPr>
            </w:pPr>
            <w:r>
              <w:rPr>
                <w:noProof/>
                <w:sz w:val="18"/>
                <w:szCs w:val="18"/>
                <w:lang w:eastAsia="ru-RU"/>
              </w:rPr>
              <w:drawing>
                <wp:inline distT="0" distB="0" distL="0" distR="0">
                  <wp:extent cx="5495925" cy="8086725"/>
                  <wp:effectExtent l="19050" t="0" r="9525" b="0"/>
                  <wp:docPr id="28"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3"/>
                          <pic:cNvPicPr>
                            <a:picLocks noChangeAspect="1" noChangeArrowheads="1"/>
                          </pic:cNvPicPr>
                        </pic:nvPicPr>
                        <pic:blipFill>
                          <a:blip r:embed="rId39"/>
                          <a:srcRect/>
                          <a:stretch>
                            <a:fillRect/>
                          </a:stretch>
                        </pic:blipFill>
                        <pic:spPr bwMode="auto">
                          <a:xfrm>
                            <a:off x="0" y="0"/>
                            <a:ext cx="5495925" cy="8086725"/>
                          </a:xfrm>
                          <a:prstGeom prst="rect">
                            <a:avLst/>
                          </a:prstGeom>
                          <a:noFill/>
                          <a:ln w="9525">
                            <a:noFill/>
                            <a:miter lim="800000"/>
                            <a:headEnd/>
                            <a:tailEnd/>
                          </a:ln>
                        </pic:spPr>
                      </pic:pic>
                    </a:graphicData>
                  </a:graphic>
                </wp:inline>
              </w:drawing>
            </w: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1B4345" w:rsidP="009F3135">
            <w:pPr>
              <w:pStyle w:val="110"/>
              <w:ind w:left="1003"/>
              <w:rPr>
                <w:noProof/>
                <w:sz w:val="18"/>
                <w:szCs w:val="18"/>
                <w:lang w:eastAsia="ru-RU"/>
              </w:rPr>
            </w:pPr>
            <w:r>
              <w:rPr>
                <w:noProof/>
                <w:sz w:val="18"/>
                <w:szCs w:val="18"/>
                <w:lang w:eastAsia="ru-RU"/>
              </w:rPr>
              <w:drawing>
                <wp:inline distT="0" distB="0" distL="0" distR="0">
                  <wp:extent cx="5619750" cy="8324850"/>
                  <wp:effectExtent l="19050" t="0" r="0" b="0"/>
                  <wp:docPr id="29"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4"/>
                          <pic:cNvPicPr>
                            <a:picLocks noChangeAspect="1" noChangeArrowheads="1"/>
                          </pic:cNvPicPr>
                        </pic:nvPicPr>
                        <pic:blipFill>
                          <a:blip r:embed="rId40"/>
                          <a:srcRect/>
                          <a:stretch>
                            <a:fillRect/>
                          </a:stretch>
                        </pic:blipFill>
                        <pic:spPr bwMode="auto">
                          <a:xfrm>
                            <a:off x="0" y="0"/>
                            <a:ext cx="5619750" cy="8324850"/>
                          </a:xfrm>
                          <a:prstGeom prst="rect">
                            <a:avLst/>
                          </a:prstGeom>
                          <a:noFill/>
                          <a:ln w="9525">
                            <a:noFill/>
                            <a:miter lim="800000"/>
                            <a:headEnd/>
                            <a:tailEnd/>
                          </a:ln>
                        </pic:spPr>
                      </pic:pic>
                    </a:graphicData>
                  </a:graphic>
                </wp:inline>
              </w:drawing>
            </w: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numPr>
                <w:ilvl w:val="1"/>
                <w:numId w:val="14"/>
              </w:numPr>
              <w:rPr>
                <w:sz w:val="18"/>
                <w:szCs w:val="18"/>
              </w:rPr>
            </w:pPr>
            <w:bookmarkStart w:id="148" w:name="_Toc26787787"/>
            <w:r w:rsidRPr="004578EC">
              <w:rPr>
                <w:sz w:val="18"/>
                <w:szCs w:val="18"/>
              </w:rPr>
              <w:t>Сведен</w:t>
            </w:r>
            <w:r>
              <w:rPr>
                <w:sz w:val="18"/>
                <w:szCs w:val="18"/>
              </w:rPr>
              <w:t>и</w:t>
            </w:r>
            <w:r w:rsidRPr="004578EC">
              <w:rPr>
                <w:sz w:val="18"/>
                <w:szCs w:val="18"/>
              </w:rPr>
              <w:t>я по объектам здравоохранения на территории Советского района</w:t>
            </w:r>
            <w:bookmarkEnd w:id="148"/>
          </w:p>
          <w:p w:rsidR="009F3135" w:rsidRDefault="001B4345" w:rsidP="009F3135">
            <w:pPr>
              <w:pStyle w:val="110"/>
              <w:ind w:left="1003"/>
              <w:rPr>
                <w:noProof/>
                <w:sz w:val="18"/>
                <w:szCs w:val="18"/>
                <w:lang w:eastAsia="ru-RU"/>
              </w:rPr>
            </w:pPr>
            <w:r>
              <w:rPr>
                <w:noProof/>
                <w:sz w:val="18"/>
                <w:szCs w:val="18"/>
                <w:lang w:eastAsia="ru-RU"/>
              </w:rPr>
              <w:drawing>
                <wp:inline distT="0" distB="0" distL="0" distR="0">
                  <wp:extent cx="5495925" cy="7867650"/>
                  <wp:effectExtent l="19050" t="0" r="9525" b="0"/>
                  <wp:docPr id="3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
                          <pic:cNvPicPr>
                            <a:picLocks noChangeAspect="1" noChangeArrowheads="1"/>
                          </pic:cNvPicPr>
                        </pic:nvPicPr>
                        <pic:blipFill>
                          <a:blip r:embed="rId41"/>
                          <a:srcRect/>
                          <a:stretch>
                            <a:fillRect/>
                          </a:stretch>
                        </pic:blipFill>
                        <pic:spPr bwMode="auto">
                          <a:xfrm>
                            <a:off x="0" y="0"/>
                            <a:ext cx="5495925" cy="7867650"/>
                          </a:xfrm>
                          <a:prstGeom prst="rect">
                            <a:avLst/>
                          </a:prstGeom>
                          <a:noFill/>
                          <a:ln w="9525">
                            <a:noFill/>
                            <a:miter lim="800000"/>
                            <a:headEnd/>
                            <a:tailEnd/>
                          </a:ln>
                        </pic:spPr>
                      </pic:pic>
                    </a:graphicData>
                  </a:graphic>
                </wp:inline>
              </w:drawing>
            </w: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1B4345" w:rsidP="009F3135">
            <w:pPr>
              <w:pStyle w:val="110"/>
              <w:ind w:left="1003"/>
              <w:rPr>
                <w:noProof/>
                <w:sz w:val="18"/>
                <w:szCs w:val="18"/>
                <w:lang w:eastAsia="ru-RU"/>
              </w:rPr>
            </w:pPr>
            <w:r>
              <w:rPr>
                <w:noProof/>
                <w:sz w:val="18"/>
                <w:szCs w:val="18"/>
                <w:lang w:eastAsia="ru-RU"/>
              </w:rPr>
              <w:drawing>
                <wp:inline distT="0" distB="0" distL="0" distR="0">
                  <wp:extent cx="5476875" cy="7772400"/>
                  <wp:effectExtent l="19050" t="0" r="9525" b="0"/>
                  <wp:docPr id="31"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pic:cNvPicPr>
                            <a:picLocks noChangeAspect="1" noChangeArrowheads="1"/>
                          </pic:cNvPicPr>
                        </pic:nvPicPr>
                        <pic:blipFill>
                          <a:blip r:embed="rId42"/>
                          <a:srcRect/>
                          <a:stretch>
                            <a:fillRect/>
                          </a:stretch>
                        </pic:blipFill>
                        <pic:spPr bwMode="auto">
                          <a:xfrm>
                            <a:off x="0" y="0"/>
                            <a:ext cx="5476875" cy="7772400"/>
                          </a:xfrm>
                          <a:prstGeom prst="rect">
                            <a:avLst/>
                          </a:prstGeom>
                          <a:noFill/>
                          <a:ln w="9525">
                            <a:noFill/>
                            <a:miter lim="800000"/>
                            <a:headEnd/>
                            <a:tailEnd/>
                          </a:ln>
                        </pic:spPr>
                      </pic:pic>
                    </a:graphicData>
                  </a:graphic>
                </wp:inline>
              </w:drawing>
            </w: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numPr>
                <w:ilvl w:val="1"/>
                <w:numId w:val="14"/>
              </w:numPr>
              <w:rPr>
                <w:sz w:val="18"/>
                <w:szCs w:val="18"/>
              </w:rPr>
            </w:pPr>
            <w:bookmarkStart w:id="149" w:name="_Toc26787788"/>
            <w:r>
              <w:rPr>
                <w:sz w:val="18"/>
                <w:szCs w:val="18"/>
              </w:rPr>
              <w:t>Сведени</w:t>
            </w:r>
            <w:r w:rsidRPr="004578EC">
              <w:rPr>
                <w:sz w:val="18"/>
                <w:szCs w:val="18"/>
              </w:rPr>
              <w:t>я о наличии зеленых насаждений и земель под гражданское кладбище.</w:t>
            </w:r>
            <w:bookmarkEnd w:id="149"/>
          </w:p>
          <w:p w:rsidR="009F3135" w:rsidRDefault="001B4345" w:rsidP="009F3135">
            <w:pPr>
              <w:pStyle w:val="110"/>
              <w:ind w:left="1003"/>
              <w:rPr>
                <w:noProof/>
                <w:sz w:val="18"/>
                <w:szCs w:val="18"/>
                <w:lang w:eastAsia="ru-RU"/>
              </w:rPr>
            </w:pPr>
            <w:r>
              <w:rPr>
                <w:noProof/>
                <w:sz w:val="18"/>
                <w:szCs w:val="18"/>
                <w:lang w:eastAsia="ru-RU"/>
              </w:rPr>
              <w:drawing>
                <wp:inline distT="0" distB="0" distL="0" distR="0">
                  <wp:extent cx="5362575" cy="7981950"/>
                  <wp:effectExtent l="19050" t="0" r="9525" b="0"/>
                  <wp:docPr id="32"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6"/>
                          <pic:cNvPicPr>
                            <a:picLocks noChangeAspect="1" noChangeArrowheads="1"/>
                          </pic:cNvPicPr>
                        </pic:nvPicPr>
                        <pic:blipFill>
                          <a:blip r:embed="rId43"/>
                          <a:srcRect/>
                          <a:stretch>
                            <a:fillRect/>
                          </a:stretch>
                        </pic:blipFill>
                        <pic:spPr bwMode="auto">
                          <a:xfrm>
                            <a:off x="0" y="0"/>
                            <a:ext cx="5362575" cy="7981950"/>
                          </a:xfrm>
                          <a:prstGeom prst="rect">
                            <a:avLst/>
                          </a:prstGeom>
                          <a:noFill/>
                          <a:ln w="9525">
                            <a:noFill/>
                            <a:miter lim="800000"/>
                            <a:headEnd/>
                            <a:tailEnd/>
                          </a:ln>
                        </pic:spPr>
                      </pic:pic>
                    </a:graphicData>
                  </a:graphic>
                </wp:inline>
              </w:drawing>
            </w: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numPr>
                <w:ilvl w:val="1"/>
                <w:numId w:val="14"/>
              </w:numPr>
              <w:rPr>
                <w:sz w:val="18"/>
                <w:szCs w:val="18"/>
              </w:rPr>
            </w:pPr>
            <w:bookmarkStart w:id="150" w:name="_Toc26787789"/>
            <w:r>
              <w:rPr>
                <w:sz w:val="18"/>
                <w:szCs w:val="18"/>
              </w:rPr>
              <w:t>Сведени</w:t>
            </w:r>
            <w:r w:rsidRPr="004578EC">
              <w:rPr>
                <w:sz w:val="18"/>
                <w:szCs w:val="18"/>
              </w:rPr>
              <w:t>я о состоянии жилищного фонда поселения.</w:t>
            </w:r>
            <w:bookmarkEnd w:id="150"/>
          </w:p>
          <w:p w:rsidR="009F3135" w:rsidRDefault="001B4345" w:rsidP="009F3135">
            <w:pPr>
              <w:pStyle w:val="110"/>
              <w:ind w:left="1003"/>
              <w:rPr>
                <w:noProof/>
                <w:sz w:val="18"/>
                <w:szCs w:val="18"/>
                <w:lang w:eastAsia="ru-RU"/>
              </w:rPr>
            </w:pPr>
            <w:r>
              <w:rPr>
                <w:noProof/>
                <w:sz w:val="18"/>
                <w:szCs w:val="18"/>
                <w:lang w:eastAsia="ru-RU"/>
              </w:rPr>
              <w:drawing>
                <wp:inline distT="0" distB="0" distL="0" distR="0">
                  <wp:extent cx="5419725" cy="7848600"/>
                  <wp:effectExtent l="19050" t="0" r="9525" b="0"/>
                  <wp:docPr id="3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
                          <pic:cNvPicPr>
                            <a:picLocks noChangeAspect="1" noChangeArrowheads="1"/>
                          </pic:cNvPicPr>
                        </pic:nvPicPr>
                        <pic:blipFill>
                          <a:blip r:embed="rId44"/>
                          <a:srcRect/>
                          <a:stretch>
                            <a:fillRect/>
                          </a:stretch>
                        </pic:blipFill>
                        <pic:spPr bwMode="auto">
                          <a:xfrm>
                            <a:off x="0" y="0"/>
                            <a:ext cx="5419725" cy="7848600"/>
                          </a:xfrm>
                          <a:prstGeom prst="rect">
                            <a:avLst/>
                          </a:prstGeom>
                          <a:noFill/>
                          <a:ln w="9525">
                            <a:noFill/>
                            <a:miter lim="800000"/>
                            <a:headEnd/>
                            <a:tailEnd/>
                          </a:ln>
                        </pic:spPr>
                      </pic:pic>
                    </a:graphicData>
                  </a:graphic>
                </wp:inline>
              </w:drawing>
            </w: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1B4345" w:rsidP="009F3135">
            <w:pPr>
              <w:pStyle w:val="110"/>
              <w:ind w:left="1003"/>
              <w:rPr>
                <w:noProof/>
                <w:sz w:val="18"/>
                <w:szCs w:val="18"/>
                <w:lang w:eastAsia="ru-RU"/>
              </w:rPr>
            </w:pPr>
            <w:r>
              <w:rPr>
                <w:noProof/>
                <w:sz w:val="18"/>
                <w:szCs w:val="18"/>
                <w:lang w:eastAsia="ru-RU"/>
              </w:rPr>
              <w:drawing>
                <wp:inline distT="0" distB="0" distL="0" distR="0">
                  <wp:extent cx="5095875" cy="5581650"/>
                  <wp:effectExtent l="19050" t="0" r="9525" b="0"/>
                  <wp:docPr id="34"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pic:cNvPicPr>
                            <a:picLocks noChangeAspect="1" noChangeArrowheads="1"/>
                          </pic:cNvPicPr>
                        </pic:nvPicPr>
                        <pic:blipFill>
                          <a:blip r:embed="rId45"/>
                          <a:srcRect/>
                          <a:stretch>
                            <a:fillRect/>
                          </a:stretch>
                        </pic:blipFill>
                        <pic:spPr bwMode="auto">
                          <a:xfrm>
                            <a:off x="0" y="0"/>
                            <a:ext cx="5095875" cy="5581650"/>
                          </a:xfrm>
                          <a:prstGeom prst="rect">
                            <a:avLst/>
                          </a:prstGeom>
                          <a:noFill/>
                          <a:ln w="9525">
                            <a:noFill/>
                            <a:miter lim="800000"/>
                            <a:headEnd/>
                            <a:tailEnd/>
                          </a:ln>
                        </pic:spPr>
                      </pic:pic>
                    </a:graphicData>
                  </a:graphic>
                </wp:inline>
              </w:drawing>
            </w: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numPr>
                <w:ilvl w:val="1"/>
                <w:numId w:val="14"/>
              </w:numPr>
              <w:spacing w:line="240" w:lineRule="auto"/>
              <w:rPr>
                <w:sz w:val="18"/>
                <w:szCs w:val="18"/>
              </w:rPr>
            </w:pPr>
            <w:bookmarkStart w:id="151" w:name="_Toc26787790"/>
            <w:r>
              <w:rPr>
                <w:sz w:val="18"/>
                <w:szCs w:val="18"/>
              </w:rPr>
              <w:t>Сведени</w:t>
            </w:r>
            <w:r w:rsidRPr="004578EC">
              <w:rPr>
                <w:sz w:val="18"/>
                <w:szCs w:val="18"/>
              </w:rPr>
              <w:t>я о наличии в границах Советского района Ханты-Мансийского автономного округа-Югры участков недр, содержащих общераспространённые полезные ископаемые.</w:t>
            </w:r>
            <w:bookmarkEnd w:id="151"/>
          </w:p>
          <w:p w:rsidR="009F3135" w:rsidRDefault="001B4345" w:rsidP="009F3135">
            <w:pPr>
              <w:pStyle w:val="110"/>
              <w:spacing w:line="240" w:lineRule="auto"/>
              <w:ind w:left="1003"/>
              <w:rPr>
                <w:noProof/>
                <w:sz w:val="18"/>
                <w:szCs w:val="18"/>
                <w:lang w:eastAsia="ru-RU"/>
              </w:rPr>
            </w:pPr>
            <w:r>
              <w:rPr>
                <w:noProof/>
                <w:sz w:val="18"/>
                <w:szCs w:val="18"/>
                <w:lang w:eastAsia="ru-RU"/>
              </w:rPr>
              <w:drawing>
                <wp:inline distT="0" distB="0" distL="0" distR="0">
                  <wp:extent cx="5019675" cy="7286625"/>
                  <wp:effectExtent l="19050" t="0" r="9525" b="0"/>
                  <wp:docPr id="35"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6"/>
                          <pic:cNvPicPr>
                            <a:picLocks noChangeAspect="1" noChangeArrowheads="1"/>
                          </pic:cNvPicPr>
                        </pic:nvPicPr>
                        <pic:blipFill>
                          <a:blip r:embed="rId46"/>
                          <a:srcRect/>
                          <a:stretch>
                            <a:fillRect/>
                          </a:stretch>
                        </pic:blipFill>
                        <pic:spPr bwMode="auto">
                          <a:xfrm>
                            <a:off x="0" y="0"/>
                            <a:ext cx="5019675" cy="7286625"/>
                          </a:xfrm>
                          <a:prstGeom prst="rect">
                            <a:avLst/>
                          </a:prstGeom>
                          <a:noFill/>
                          <a:ln w="9525">
                            <a:noFill/>
                            <a:miter lim="800000"/>
                            <a:headEnd/>
                            <a:tailEnd/>
                          </a:ln>
                        </pic:spPr>
                      </pic:pic>
                    </a:graphicData>
                  </a:graphic>
                </wp:inline>
              </w:drawing>
            </w: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Default="009F3135" w:rsidP="009F3135">
            <w:pPr>
              <w:pStyle w:val="110"/>
              <w:spacing w:line="240" w:lineRule="auto"/>
              <w:ind w:left="1003"/>
              <w:rPr>
                <w:noProof/>
                <w:sz w:val="18"/>
                <w:szCs w:val="18"/>
                <w:lang w:eastAsia="ru-RU"/>
              </w:rPr>
            </w:pPr>
          </w:p>
          <w:p w:rsidR="009F3135" w:rsidRPr="004578EC" w:rsidRDefault="001B4345" w:rsidP="00F6432D">
            <w:pPr>
              <w:pStyle w:val="110"/>
              <w:spacing w:line="240" w:lineRule="auto"/>
              <w:rPr>
                <w:sz w:val="18"/>
                <w:szCs w:val="18"/>
              </w:rPr>
            </w:pPr>
            <w:r>
              <w:rPr>
                <w:noProof/>
                <w:sz w:val="18"/>
                <w:szCs w:val="18"/>
                <w:lang w:eastAsia="ru-RU"/>
              </w:rPr>
              <w:drawing>
                <wp:inline distT="0" distB="0" distL="0" distR="0">
                  <wp:extent cx="6238875" cy="8315325"/>
                  <wp:effectExtent l="19050" t="0" r="9525" b="0"/>
                  <wp:docPr id="36" name="Рисунок 36" descr="164_01_2_6_ГП_2_1_сп Алябьевский_Опорный пла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164_01_2_6_ГП_2_1_сп Алябьевский_Опорный план"/>
                          <pic:cNvPicPr>
                            <a:picLocks noChangeAspect="1" noChangeArrowheads="1"/>
                          </pic:cNvPicPr>
                        </pic:nvPicPr>
                        <pic:blipFill>
                          <a:blip r:embed="rId47" cstate="print"/>
                          <a:srcRect/>
                          <a:stretch>
                            <a:fillRect/>
                          </a:stretch>
                        </pic:blipFill>
                        <pic:spPr bwMode="auto">
                          <a:xfrm>
                            <a:off x="0" y="0"/>
                            <a:ext cx="6238875" cy="8315325"/>
                          </a:xfrm>
                          <a:prstGeom prst="rect">
                            <a:avLst/>
                          </a:prstGeom>
                          <a:noFill/>
                          <a:ln w="9525">
                            <a:noFill/>
                            <a:miter lim="800000"/>
                            <a:headEnd/>
                            <a:tailEnd/>
                          </a:ln>
                        </pic:spPr>
                      </pic:pic>
                    </a:graphicData>
                  </a:graphic>
                </wp:inline>
              </w:drawing>
            </w:r>
          </w:p>
          <w:p w:rsidR="009F3135" w:rsidRDefault="009F3135" w:rsidP="009F3135">
            <w:pPr>
              <w:pStyle w:val="110"/>
              <w:spacing w:line="240" w:lineRule="auto"/>
              <w:ind w:left="1003"/>
              <w:rPr>
                <w:noProof/>
                <w:sz w:val="18"/>
                <w:szCs w:val="18"/>
                <w:lang w:eastAsia="ru-RU"/>
              </w:rPr>
            </w:pPr>
          </w:p>
          <w:p w:rsidR="009F3135" w:rsidRPr="004578EC" w:rsidRDefault="009F3135" w:rsidP="009F3135">
            <w:pPr>
              <w:pStyle w:val="110"/>
              <w:spacing w:line="240" w:lineRule="auto"/>
              <w:ind w:left="1003"/>
              <w:rPr>
                <w:sz w:val="18"/>
                <w:szCs w:val="18"/>
              </w:rPr>
            </w:pPr>
          </w:p>
          <w:p w:rsidR="009F3135" w:rsidRDefault="009F3135" w:rsidP="009F3135">
            <w:pPr>
              <w:pStyle w:val="110"/>
              <w:spacing w:line="240" w:lineRule="auto"/>
              <w:ind w:left="1003"/>
              <w:rPr>
                <w:noProof/>
                <w:sz w:val="18"/>
                <w:szCs w:val="18"/>
                <w:lang w:eastAsia="ru-RU"/>
              </w:rPr>
            </w:pPr>
          </w:p>
          <w:p w:rsidR="009F3135" w:rsidRPr="004578EC" w:rsidRDefault="009F3135" w:rsidP="009F3135">
            <w:pPr>
              <w:pStyle w:val="110"/>
              <w:spacing w:line="240" w:lineRule="auto"/>
              <w:ind w:left="1003"/>
              <w:rPr>
                <w:sz w:val="18"/>
                <w:szCs w:val="18"/>
              </w:rPr>
            </w:pPr>
          </w:p>
          <w:p w:rsidR="009F3135" w:rsidRPr="004578EC" w:rsidRDefault="009F3135" w:rsidP="009F3135">
            <w:pPr>
              <w:pStyle w:val="110"/>
              <w:spacing w:line="240" w:lineRule="auto"/>
              <w:ind w:left="1003"/>
              <w:rPr>
                <w:sz w:val="18"/>
                <w:szCs w:val="18"/>
              </w:rPr>
            </w:pPr>
          </w:p>
          <w:p w:rsidR="009F3135" w:rsidRDefault="009F3135" w:rsidP="009F3135">
            <w:pPr>
              <w:pStyle w:val="110"/>
              <w:spacing w:line="240" w:lineRule="auto"/>
              <w:ind w:left="1003"/>
              <w:rPr>
                <w:noProof/>
                <w:sz w:val="18"/>
                <w:szCs w:val="18"/>
                <w:lang w:eastAsia="ru-RU"/>
              </w:rPr>
            </w:pPr>
          </w:p>
          <w:p w:rsidR="009F3135" w:rsidRPr="004578EC" w:rsidRDefault="009F3135" w:rsidP="009F3135">
            <w:pPr>
              <w:pStyle w:val="110"/>
              <w:spacing w:line="240" w:lineRule="auto"/>
              <w:ind w:left="1003"/>
              <w:rPr>
                <w:sz w:val="18"/>
                <w:szCs w:val="18"/>
              </w:rPr>
            </w:pPr>
          </w:p>
          <w:p w:rsidR="009F3135" w:rsidRDefault="009F3135" w:rsidP="009F3135">
            <w:pPr>
              <w:jc w:val="both"/>
              <w:rPr>
                <w:noProof/>
                <w:sz w:val="18"/>
                <w:szCs w:val="18"/>
              </w:rPr>
            </w:pPr>
          </w:p>
          <w:p w:rsidR="00B346CF" w:rsidRDefault="001B4345" w:rsidP="009F3135">
            <w:pPr>
              <w:jc w:val="both"/>
              <w:rPr>
                <w:noProof/>
                <w:sz w:val="18"/>
                <w:szCs w:val="18"/>
              </w:rPr>
            </w:pPr>
            <w:r>
              <w:rPr>
                <w:noProof/>
                <w:sz w:val="18"/>
                <w:szCs w:val="18"/>
              </w:rPr>
              <w:drawing>
                <wp:inline distT="0" distB="0" distL="0" distR="0">
                  <wp:extent cx="6191250" cy="8534400"/>
                  <wp:effectExtent l="19050" t="0" r="0" b="0"/>
                  <wp:docPr id="37" name="Рисунок 37" descr="164_01_2_6_ГП_2_2_сп Алябьевский_ЗОСУИ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164_01_2_6_ГП_2_2_сп Алябьевский_ЗОСУИТ"/>
                          <pic:cNvPicPr>
                            <a:picLocks noChangeAspect="1" noChangeArrowheads="1"/>
                          </pic:cNvPicPr>
                        </pic:nvPicPr>
                        <pic:blipFill>
                          <a:blip r:embed="rId48" cstate="print"/>
                          <a:srcRect/>
                          <a:stretch>
                            <a:fillRect/>
                          </a:stretch>
                        </pic:blipFill>
                        <pic:spPr bwMode="auto">
                          <a:xfrm>
                            <a:off x="0" y="0"/>
                            <a:ext cx="6191250" cy="8534400"/>
                          </a:xfrm>
                          <a:prstGeom prst="rect">
                            <a:avLst/>
                          </a:prstGeom>
                          <a:noFill/>
                          <a:ln w="9525">
                            <a:noFill/>
                            <a:miter lim="800000"/>
                            <a:headEnd/>
                            <a:tailEnd/>
                          </a:ln>
                        </pic:spPr>
                      </pic:pic>
                    </a:graphicData>
                  </a:graphic>
                </wp:inline>
              </w:drawing>
            </w: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noProof/>
                <w:sz w:val="18"/>
                <w:szCs w:val="18"/>
              </w:rPr>
            </w:pPr>
          </w:p>
          <w:p w:rsidR="00B346CF" w:rsidRDefault="00B346CF" w:rsidP="00754531">
            <w:pPr>
              <w:jc w:val="both"/>
              <w:rPr>
                <w:color w:val="0000FF"/>
                <w:sz w:val="20"/>
                <w:szCs w:val="20"/>
              </w:rPr>
            </w:pPr>
          </w:p>
          <w:p w:rsidR="006F3D9C" w:rsidRDefault="001B4345" w:rsidP="00754531">
            <w:pPr>
              <w:jc w:val="both"/>
              <w:rPr>
                <w:color w:val="0000FF"/>
                <w:sz w:val="20"/>
                <w:szCs w:val="20"/>
              </w:rPr>
            </w:pPr>
            <w:r>
              <w:rPr>
                <w:noProof/>
                <w:color w:val="0000FF"/>
                <w:sz w:val="20"/>
                <w:szCs w:val="20"/>
              </w:rPr>
              <w:drawing>
                <wp:inline distT="0" distB="0" distL="0" distR="0">
                  <wp:extent cx="6181725" cy="8210550"/>
                  <wp:effectExtent l="19050" t="0" r="9525" b="0"/>
                  <wp:docPr id="38" name="Рисунок 38" descr="164_01_2_6_ГП_2_3_сп Алябьевский_ОКС_соц_обосн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164_01_2_6_ГП_2_3_сп Алябьевский_ОКС_соц_обоснование"/>
                          <pic:cNvPicPr>
                            <a:picLocks noChangeAspect="1" noChangeArrowheads="1"/>
                          </pic:cNvPicPr>
                        </pic:nvPicPr>
                        <pic:blipFill>
                          <a:blip r:embed="rId49" cstate="print"/>
                          <a:srcRect/>
                          <a:stretch>
                            <a:fillRect/>
                          </a:stretch>
                        </pic:blipFill>
                        <pic:spPr bwMode="auto">
                          <a:xfrm>
                            <a:off x="0" y="0"/>
                            <a:ext cx="6181725" cy="8210550"/>
                          </a:xfrm>
                          <a:prstGeom prst="rect">
                            <a:avLst/>
                          </a:prstGeom>
                          <a:noFill/>
                          <a:ln w="9525">
                            <a:noFill/>
                            <a:miter lim="800000"/>
                            <a:headEnd/>
                            <a:tailEnd/>
                          </a:ln>
                        </pic:spPr>
                      </pic:pic>
                    </a:graphicData>
                  </a:graphic>
                </wp:inline>
              </w:drawing>
            </w: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1B4345" w:rsidP="00754531">
            <w:pPr>
              <w:jc w:val="both"/>
              <w:rPr>
                <w:color w:val="0000FF"/>
                <w:sz w:val="20"/>
                <w:szCs w:val="20"/>
              </w:rPr>
            </w:pPr>
            <w:r>
              <w:rPr>
                <w:noProof/>
                <w:color w:val="0000FF"/>
                <w:sz w:val="20"/>
                <w:szCs w:val="20"/>
              </w:rPr>
              <w:drawing>
                <wp:inline distT="0" distB="0" distL="0" distR="0">
                  <wp:extent cx="6153150" cy="8382000"/>
                  <wp:effectExtent l="19050" t="0" r="0" b="0"/>
                  <wp:docPr id="39" name="Рисунок 39" descr="164_01_2_6_ГП_2_4_сп Алябьевский_Трансп_обосн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164_01_2_6_ГП_2_4_сп Алябьевский_Трансп_обоснование"/>
                          <pic:cNvPicPr>
                            <a:picLocks noChangeAspect="1" noChangeArrowheads="1"/>
                          </pic:cNvPicPr>
                        </pic:nvPicPr>
                        <pic:blipFill>
                          <a:blip r:embed="rId50" cstate="print"/>
                          <a:srcRect/>
                          <a:stretch>
                            <a:fillRect/>
                          </a:stretch>
                        </pic:blipFill>
                        <pic:spPr bwMode="auto">
                          <a:xfrm>
                            <a:off x="0" y="0"/>
                            <a:ext cx="6153150" cy="8382000"/>
                          </a:xfrm>
                          <a:prstGeom prst="rect">
                            <a:avLst/>
                          </a:prstGeom>
                          <a:noFill/>
                          <a:ln w="9525">
                            <a:noFill/>
                            <a:miter lim="800000"/>
                            <a:headEnd/>
                            <a:tailEnd/>
                          </a:ln>
                        </pic:spPr>
                      </pic:pic>
                    </a:graphicData>
                  </a:graphic>
                </wp:inline>
              </w:drawing>
            </w: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6F3D9C" w:rsidP="00754531">
            <w:pPr>
              <w:jc w:val="both"/>
              <w:rPr>
                <w:color w:val="0000FF"/>
                <w:sz w:val="20"/>
                <w:szCs w:val="20"/>
              </w:rPr>
            </w:pPr>
          </w:p>
          <w:p w:rsidR="006F3D9C" w:rsidRDefault="001B4345" w:rsidP="00754531">
            <w:pPr>
              <w:jc w:val="both"/>
              <w:rPr>
                <w:color w:val="0000FF"/>
                <w:sz w:val="20"/>
                <w:szCs w:val="20"/>
              </w:rPr>
            </w:pPr>
            <w:r>
              <w:rPr>
                <w:noProof/>
                <w:color w:val="0000FF"/>
                <w:sz w:val="20"/>
                <w:szCs w:val="20"/>
              </w:rPr>
              <w:drawing>
                <wp:inline distT="0" distB="0" distL="0" distR="0">
                  <wp:extent cx="6191250" cy="8867775"/>
                  <wp:effectExtent l="19050" t="0" r="0" b="0"/>
                  <wp:docPr id="40" name="Рисунок 40" descr="164_01_2_6_ГП_2_5_сп Алябьевский_Инж обоснование"/>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164_01_2_6_ГП_2_5_сп Алябьевский_Инж обоснование"/>
                          <pic:cNvPicPr>
                            <a:picLocks noChangeAspect="1" noChangeArrowheads="1"/>
                          </pic:cNvPicPr>
                        </pic:nvPicPr>
                        <pic:blipFill>
                          <a:blip r:embed="rId51" cstate="print"/>
                          <a:srcRect/>
                          <a:stretch>
                            <a:fillRect/>
                          </a:stretch>
                        </pic:blipFill>
                        <pic:spPr bwMode="auto">
                          <a:xfrm>
                            <a:off x="0" y="0"/>
                            <a:ext cx="6191250" cy="8867775"/>
                          </a:xfrm>
                          <a:prstGeom prst="rect">
                            <a:avLst/>
                          </a:prstGeom>
                          <a:noFill/>
                          <a:ln w="9525">
                            <a:noFill/>
                            <a:miter lim="800000"/>
                            <a:headEnd/>
                            <a:tailEnd/>
                          </a:ln>
                        </pic:spPr>
                      </pic:pic>
                    </a:graphicData>
                  </a:graphic>
                </wp:inline>
              </w:drawing>
            </w:r>
          </w:p>
          <w:p w:rsidR="006F3D9C" w:rsidRDefault="006F3D9C"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1B4345" w:rsidP="00754531">
            <w:pPr>
              <w:jc w:val="both"/>
              <w:rPr>
                <w:color w:val="0000FF"/>
                <w:sz w:val="20"/>
                <w:szCs w:val="20"/>
              </w:rPr>
            </w:pPr>
            <w:r>
              <w:rPr>
                <w:noProof/>
                <w:color w:val="0000FF"/>
                <w:sz w:val="20"/>
                <w:szCs w:val="20"/>
              </w:rPr>
              <w:drawing>
                <wp:inline distT="0" distB="0" distL="0" distR="0">
                  <wp:extent cx="6238875" cy="8743950"/>
                  <wp:effectExtent l="19050" t="0" r="9525" b="0"/>
                  <wp:docPr id="41" name="Рисунок 41" descr="164_01_2_6_ГП_2_6_СП Алябьевский_Ч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164_01_2_6_ГП_2_6_СП Алябьевский_ЧС"/>
                          <pic:cNvPicPr>
                            <a:picLocks noChangeAspect="1" noChangeArrowheads="1"/>
                          </pic:cNvPicPr>
                        </pic:nvPicPr>
                        <pic:blipFill>
                          <a:blip r:embed="rId52" cstate="print"/>
                          <a:srcRect/>
                          <a:stretch>
                            <a:fillRect/>
                          </a:stretch>
                        </pic:blipFill>
                        <pic:spPr bwMode="auto">
                          <a:xfrm>
                            <a:off x="0" y="0"/>
                            <a:ext cx="6238875" cy="8743950"/>
                          </a:xfrm>
                          <a:prstGeom prst="rect">
                            <a:avLst/>
                          </a:prstGeom>
                          <a:noFill/>
                          <a:ln w="9525">
                            <a:noFill/>
                            <a:miter lim="800000"/>
                            <a:headEnd/>
                            <a:tailEnd/>
                          </a:ln>
                        </pic:spPr>
                      </pic:pic>
                    </a:graphicData>
                  </a:graphic>
                </wp:inline>
              </w:drawing>
            </w: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1B4345" w:rsidP="00754531">
            <w:pPr>
              <w:jc w:val="both"/>
              <w:rPr>
                <w:color w:val="0000FF"/>
                <w:sz w:val="20"/>
                <w:szCs w:val="20"/>
              </w:rPr>
            </w:pPr>
            <w:r>
              <w:rPr>
                <w:noProof/>
                <w:color w:val="0000FF"/>
                <w:sz w:val="20"/>
                <w:szCs w:val="20"/>
              </w:rPr>
              <w:drawing>
                <wp:inline distT="0" distB="0" distL="0" distR="0">
                  <wp:extent cx="6067425" cy="8210550"/>
                  <wp:effectExtent l="19050" t="0" r="9525" b="0"/>
                  <wp:docPr id="42" name="Рисунок 42" descr="164_01_2_6_ГП_2_7_сп Алябьевский_Карта границ"/>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164_01_2_6_ГП_2_7_сп Алябьевский_Карта границ"/>
                          <pic:cNvPicPr>
                            <a:picLocks noChangeAspect="1" noChangeArrowheads="1"/>
                          </pic:cNvPicPr>
                        </pic:nvPicPr>
                        <pic:blipFill>
                          <a:blip r:embed="rId53" cstate="print"/>
                          <a:srcRect/>
                          <a:stretch>
                            <a:fillRect/>
                          </a:stretch>
                        </pic:blipFill>
                        <pic:spPr bwMode="auto">
                          <a:xfrm>
                            <a:off x="0" y="0"/>
                            <a:ext cx="6067425" cy="8210550"/>
                          </a:xfrm>
                          <a:prstGeom prst="rect">
                            <a:avLst/>
                          </a:prstGeom>
                          <a:noFill/>
                          <a:ln w="9525">
                            <a:noFill/>
                            <a:miter lim="800000"/>
                            <a:headEnd/>
                            <a:tailEnd/>
                          </a:ln>
                        </pic:spPr>
                      </pic:pic>
                    </a:graphicData>
                  </a:graphic>
                </wp:inline>
              </w:drawing>
            </w: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F577E0" w:rsidRDefault="00F577E0" w:rsidP="00754531">
            <w:pPr>
              <w:jc w:val="both"/>
              <w:rPr>
                <w:color w:val="0000FF"/>
                <w:sz w:val="20"/>
                <w:szCs w:val="20"/>
              </w:rPr>
            </w:pPr>
          </w:p>
          <w:p w:rsidR="00754531" w:rsidRPr="002B57B1" w:rsidRDefault="00754531" w:rsidP="00754531">
            <w:pPr>
              <w:rPr>
                <w:sz w:val="20"/>
                <w:szCs w:val="20"/>
              </w:rPr>
            </w:pPr>
            <w:r w:rsidRPr="002B57B1">
              <w:rPr>
                <w:sz w:val="20"/>
                <w:szCs w:val="20"/>
              </w:rPr>
              <w:t>__________________________________________________________________________________________________</w:t>
            </w:r>
          </w:p>
          <w:p w:rsidR="00754531" w:rsidRPr="002B57B1" w:rsidRDefault="00754531" w:rsidP="00754531">
            <w:pPr>
              <w:rPr>
                <w:sz w:val="20"/>
                <w:szCs w:val="20"/>
              </w:rPr>
            </w:pPr>
            <w:r w:rsidRPr="002B57B1">
              <w:rPr>
                <w:sz w:val="20"/>
                <w:szCs w:val="20"/>
              </w:rPr>
              <w:t xml:space="preserve">                                                       </w:t>
            </w:r>
          </w:p>
          <w:p w:rsidR="00754531" w:rsidRPr="002B57B1" w:rsidRDefault="00754531" w:rsidP="00754531">
            <w:pPr>
              <w:tabs>
                <w:tab w:val="left" w:pos="2370"/>
              </w:tabs>
              <w:ind w:right="-185"/>
              <w:jc w:val="center"/>
              <w:rPr>
                <w:sz w:val="20"/>
                <w:szCs w:val="20"/>
              </w:rPr>
            </w:pPr>
            <w:r w:rsidRPr="002B57B1">
              <w:rPr>
                <w:b/>
              </w:rPr>
              <w:t>РЕШЕНИЕ</w:t>
            </w:r>
          </w:p>
          <w:p w:rsidR="00754531" w:rsidRPr="002B57B1" w:rsidRDefault="00754531" w:rsidP="00754531">
            <w:pPr>
              <w:tabs>
                <w:tab w:val="left" w:pos="2370"/>
              </w:tabs>
              <w:rPr>
                <w:sz w:val="22"/>
                <w:szCs w:val="22"/>
              </w:rPr>
            </w:pPr>
            <w:r w:rsidRPr="002B57B1">
              <w:t xml:space="preserve">                     </w:t>
            </w:r>
            <w:r w:rsidRPr="002B57B1">
              <w:rPr>
                <w:b/>
              </w:rPr>
              <w:t>СОВЕТА ДЕПУТАТОВ СЕЛЬСКОГО ПОСЕЛЕНИЯ</w:t>
            </w:r>
            <w:r w:rsidRPr="002B57B1">
              <w:t xml:space="preserve"> </w:t>
            </w:r>
            <w:r w:rsidRPr="002B57B1">
              <w:rPr>
                <w:b/>
              </w:rPr>
              <w:t>АЛЯБЬЕВСКИЙ</w:t>
            </w:r>
            <w:r w:rsidRPr="002B57B1">
              <w:rPr>
                <w:b/>
                <w:sz w:val="22"/>
                <w:szCs w:val="22"/>
              </w:rPr>
              <w:t xml:space="preserve"> </w:t>
            </w:r>
            <w:r w:rsidRPr="002B57B1">
              <w:rPr>
                <w:sz w:val="22"/>
                <w:szCs w:val="22"/>
              </w:rPr>
              <w:t xml:space="preserve">                                                                                                                                       </w:t>
            </w:r>
          </w:p>
          <w:p w:rsidR="00754531" w:rsidRPr="002B57B1" w:rsidRDefault="00754531" w:rsidP="00754531">
            <w:pPr>
              <w:jc w:val="both"/>
              <w:rPr>
                <w:sz w:val="20"/>
                <w:szCs w:val="20"/>
              </w:rPr>
            </w:pPr>
          </w:p>
          <w:p w:rsidR="00754531" w:rsidRDefault="00754531" w:rsidP="00754531">
            <w:pPr>
              <w:jc w:val="both"/>
              <w:rPr>
                <w:sz w:val="20"/>
                <w:szCs w:val="20"/>
              </w:rPr>
            </w:pPr>
            <w:r w:rsidRPr="002B57B1">
              <w:rPr>
                <w:sz w:val="20"/>
                <w:szCs w:val="20"/>
              </w:rPr>
              <w:t xml:space="preserve">«29»  апреля   2020 г.                                                                                                                                                    </w:t>
            </w:r>
            <w:r>
              <w:rPr>
                <w:sz w:val="20"/>
                <w:szCs w:val="20"/>
              </w:rPr>
              <w:t>№</w:t>
            </w:r>
            <w:r w:rsidRPr="00DE1A2C">
              <w:rPr>
                <w:sz w:val="20"/>
                <w:szCs w:val="20"/>
              </w:rPr>
              <w:t xml:space="preserve"> </w:t>
            </w:r>
            <w:r>
              <w:rPr>
                <w:sz w:val="20"/>
                <w:szCs w:val="20"/>
              </w:rPr>
              <w:t>87</w:t>
            </w:r>
            <w:r w:rsidRPr="00DE1A2C">
              <w:rPr>
                <w:sz w:val="20"/>
                <w:szCs w:val="20"/>
              </w:rPr>
              <w:t xml:space="preserve"> </w:t>
            </w:r>
          </w:p>
          <w:p w:rsidR="002B57B1" w:rsidRPr="002B57B1" w:rsidRDefault="00754531" w:rsidP="002B57B1">
            <w:pPr>
              <w:jc w:val="both"/>
              <w:rPr>
                <w:rFonts w:eastAsia="Calibri"/>
                <w:sz w:val="20"/>
                <w:szCs w:val="20"/>
                <w:lang w:eastAsia="en-US"/>
              </w:rPr>
            </w:pPr>
            <w:r w:rsidRPr="008D21B9">
              <w:rPr>
                <w:color w:val="0000FF"/>
                <w:sz w:val="20"/>
                <w:szCs w:val="20"/>
              </w:rPr>
              <w:t xml:space="preserve">     </w:t>
            </w:r>
            <w:r w:rsidR="002B57B1" w:rsidRPr="002B57B1">
              <w:rPr>
                <w:rFonts w:eastAsia="Calibri"/>
                <w:sz w:val="20"/>
                <w:szCs w:val="20"/>
                <w:lang w:eastAsia="en-US"/>
              </w:rPr>
              <w:t xml:space="preserve">   </w:t>
            </w:r>
          </w:p>
          <w:p w:rsidR="002B57B1" w:rsidRPr="002B57B1" w:rsidRDefault="002B57B1" w:rsidP="002B57B1">
            <w:pPr>
              <w:ind w:right="5810"/>
              <w:jc w:val="both"/>
              <w:rPr>
                <w:rFonts w:eastAsia="Calibri"/>
                <w:sz w:val="20"/>
                <w:szCs w:val="20"/>
                <w:lang w:eastAsia="en-US"/>
              </w:rPr>
            </w:pPr>
            <w:r w:rsidRPr="002B57B1">
              <w:rPr>
                <w:rFonts w:eastAsia="Calibri"/>
                <w:sz w:val="20"/>
                <w:szCs w:val="20"/>
                <w:lang w:eastAsia="en-US"/>
              </w:rPr>
              <w:t>О внесении изменений в Устав сельского поселения Алябьевский</w:t>
            </w:r>
          </w:p>
          <w:p w:rsidR="002B57B1" w:rsidRPr="002B57B1" w:rsidRDefault="002B57B1" w:rsidP="002B57B1">
            <w:pPr>
              <w:jc w:val="both"/>
              <w:rPr>
                <w:rFonts w:eastAsia="Calibri"/>
                <w:sz w:val="20"/>
                <w:szCs w:val="20"/>
                <w:lang w:eastAsia="en-US"/>
              </w:rPr>
            </w:pPr>
            <w:r w:rsidRPr="002B57B1">
              <w:rPr>
                <w:rFonts w:eastAsia="Calibri"/>
                <w:sz w:val="20"/>
                <w:szCs w:val="20"/>
                <w:lang w:eastAsia="en-US"/>
              </w:rPr>
              <w:t xml:space="preserve">           </w:t>
            </w:r>
          </w:p>
          <w:p w:rsidR="002B57B1" w:rsidRPr="002B57B1" w:rsidRDefault="002B57B1" w:rsidP="002B57B1">
            <w:pPr>
              <w:jc w:val="both"/>
              <w:rPr>
                <w:rFonts w:eastAsia="Calibri"/>
                <w:sz w:val="20"/>
                <w:szCs w:val="20"/>
                <w:lang w:eastAsia="en-US"/>
              </w:rPr>
            </w:pPr>
            <w:r w:rsidRPr="002B57B1">
              <w:rPr>
                <w:rFonts w:eastAsia="Calibri"/>
                <w:sz w:val="20"/>
                <w:szCs w:val="20"/>
                <w:lang w:eastAsia="en-US"/>
              </w:rPr>
              <w:t xml:space="preserve">            В соответствии с Федеральным  законом  от 06.10.2003 г.  № 131-ФЗ  «Об общих принципах  организации местного самоуправления в Российской Федерации», руководствуясь  Уставом  сельского поселения Алябьевский,</w:t>
            </w:r>
          </w:p>
          <w:p w:rsidR="002B57B1" w:rsidRPr="002B57B1" w:rsidRDefault="002B57B1" w:rsidP="002B57B1">
            <w:pPr>
              <w:jc w:val="center"/>
              <w:rPr>
                <w:rFonts w:eastAsia="Calibri"/>
                <w:sz w:val="20"/>
                <w:szCs w:val="20"/>
                <w:lang w:eastAsia="en-US"/>
              </w:rPr>
            </w:pPr>
            <w:r w:rsidRPr="002B57B1">
              <w:rPr>
                <w:rFonts w:eastAsia="Calibri"/>
                <w:b/>
                <w:sz w:val="20"/>
                <w:szCs w:val="20"/>
                <w:lang w:eastAsia="en-US"/>
              </w:rPr>
              <w:t>Совет депутатов сельского поселения Алябьевский решил:</w:t>
            </w:r>
          </w:p>
          <w:p w:rsidR="002B57B1" w:rsidRPr="002B57B1" w:rsidRDefault="002B57B1" w:rsidP="002B57B1">
            <w:pPr>
              <w:jc w:val="both"/>
              <w:rPr>
                <w:rFonts w:eastAsia="Calibri"/>
                <w:sz w:val="20"/>
                <w:szCs w:val="20"/>
                <w:lang w:eastAsia="en-US"/>
              </w:rPr>
            </w:pPr>
            <w:r w:rsidRPr="002B57B1">
              <w:rPr>
                <w:rFonts w:eastAsia="Calibri"/>
                <w:sz w:val="20"/>
                <w:szCs w:val="20"/>
                <w:lang w:eastAsia="en-US"/>
              </w:rPr>
              <w:t xml:space="preserve">      1.Внести  в Устав сельского поселения Алябьевский  изменения, дополнив часть 8 статьи 20 после слов «которые установлены» словами «Федеральным законом от 06 октября 2003 года № 131-ФЗ «Об общих принципах  организации местного самоуправления в Российской Федерации,».</w:t>
            </w:r>
          </w:p>
          <w:p w:rsidR="002B57B1" w:rsidRPr="002B57B1" w:rsidRDefault="002B57B1" w:rsidP="002B57B1">
            <w:pPr>
              <w:widowControl w:val="0"/>
              <w:autoSpaceDE w:val="0"/>
              <w:autoSpaceDN w:val="0"/>
              <w:adjustRightInd w:val="0"/>
              <w:jc w:val="both"/>
              <w:rPr>
                <w:rFonts w:eastAsia="Calibri"/>
                <w:sz w:val="20"/>
                <w:szCs w:val="20"/>
                <w:lang w:eastAsia="en-US"/>
              </w:rPr>
            </w:pPr>
            <w:r w:rsidRPr="002B57B1">
              <w:rPr>
                <w:rFonts w:eastAsia="Calibri"/>
                <w:sz w:val="20"/>
                <w:szCs w:val="20"/>
                <w:lang w:eastAsia="en-US"/>
              </w:rPr>
              <w:t xml:space="preserve">        2.  Направить настоящее решение в Управление Министерства юстиции Российской Федерации по  Ханты-Мансийскому  автономному округу-Югре  для  государственной регистрации.</w:t>
            </w:r>
          </w:p>
          <w:p w:rsidR="002B57B1" w:rsidRPr="002B57B1" w:rsidRDefault="002B57B1" w:rsidP="002B57B1">
            <w:pPr>
              <w:tabs>
                <w:tab w:val="left" w:pos="2370"/>
              </w:tabs>
              <w:jc w:val="both"/>
              <w:rPr>
                <w:rFonts w:eastAsia="Calibri"/>
                <w:sz w:val="20"/>
                <w:szCs w:val="20"/>
                <w:lang w:eastAsia="en-US"/>
              </w:rPr>
            </w:pPr>
            <w:r w:rsidRPr="002B57B1">
              <w:rPr>
                <w:rFonts w:eastAsia="Calibri"/>
                <w:sz w:val="20"/>
                <w:szCs w:val="20"/>
                <w:lang w:eastAsia="en-US"/>
              </w:rPr>
              <w:t xml:space="preserve">        3.  Опубликовать настоящее  решение в периодическом издании органов местного самоуправления   в бюллетене «Алябьевский вестник» в течение 10 дней  со дня его поступления  из  Управления  Министерства  юстиции  Российской Федерации по  Ханты-Мансийскому  автономному округу-Югре.</w:t>
            </w:r>
          </w:p>
          <w:p w:rsidR="002B57B1" w:rsidRPr="002B57B1" w:rsidRDefault="002B57B1" w:rsidP="002B57B1">
            <w:pPr>
              <w:tabs>
                <w:tab w:val="left" w:pos="2370"/>
              </w:tabs>
              <w:jc w:val="both"/>
              <w:rPr>
                <w:rFonts w:eastAsia="Calibri"/>
                <w:sz w:val="20"/>
                <w:szCs w:val="20"/>
                <w:lang w:eastAsia="en-US"/>
              </w:rPr>
            </w:pPr>
            <w:r w:rsidRPr="002B57B1">
              <w:rPr>
                <w:rFonts w:eastAsia="Calibri"/>
                <w:sz w:val="20"/>
                <w:szCs w:val="20"/>
                <w:lang w:eastAsia="en-US"/>
              </w:rPr>
              <w:t xml:space="preserve">        4. Настоящее решение вступает в силу  со дня его официального опубликования. </w:t>
            </w:r>
          </w:p>
          <w:p w:rsidR="002B57B1" w:rsidRDefault="002B57B1" w:rsidP="002B57B1">
            <w:pPr>
              <w:tabs>
                <w:tab w:val="left" w:pos="2370"/>
              </w:tabs>
              <w:jc w:val="both"/>
              <w:rPr>
                <w:rFonts w:eastAsia="Calibri"/>
                <w:sz w:val="20"/>
                <w:szCs w:val="20"/>
                <w:lang w:eastAsia="en-US"/>
              </w:rPr>
            </w:pPr>
          </w:p>
          <w:p w:rsidR="002B57B1" w:rsidRPr="002B57B1" w:rsidRDefault="002B57B1" w:rsidP="002B57B1">
            <w:pPr>
              <w:tabs>
                <w:tab w:val="left" w:pos="2370"/>
              </w:tabs>
              <w:jc w:val="both"/>
              <w:rPr>
                <w:rFonts w:eastAsia="Calibri"/>
                <w:sz w:val="20"/>
                <w:szCs w:val="20"/>
                <w:lang w:eastAsia="en-US"/>
              </w:rPr>
            </w:pPr>
          </w:p>
          <w:p w:rsidR="002B57B1" w:rsidRPr="002B57B1" w:rsidRDefault="002B57B1" w:rsidP="002B57B1">
            <w:pPr>
              <w:tabs>
                <w:tab w:val="left" w:pos="2370"/>
              </w:tabs>
              <w:jc w:val="both"/>
              <w:rPr>
                <w:rFonts w:eastAsia="Calibri"/>
                <w:sz w:val="20"/>
                <w:szCs w:val="20"/>
                <w:lang w:eastAsia="en-US"/>
              </w:rPr>
            </w:pPr>
            <w:r w:rsidRPr="002B57B1">
              <w:rPr>
                <w:rFonts w:eastAsia="Calibri"/>
                <w:sz w:val="20"/>
                <w:szCs w:val="20"/>
                <w:lang w:eastAsia="en-US"/>
              </w:rPr>
              <w:t xml:space="preserve">Глава сельского поселения Алябьевский                                                        Ю.А. Кочурова </w:t>
            </w:r>
          </w:p>
          <w:p w:rsidR="002B57B1" w:rsidRPr="002B57B1" w:rsidRDefault="002B57B1" w:rsidP="002B57B1">
            <w:pPr>
              <w:tabs>
                <w:tab w:val="left" w:pos="2370"/>
              </w:tabs>
              <w:jc w:val="both"/>
              <w:rPr>
                <w:rFonts w:eastAsia="Calibri"/>
                <w:sz w:val="20"/>
                <w:szCs w:val="20"/>
                <w:lang w:eastAsia="en-US"/>
              </w:rPr>
            </w:pPr>
            <w:r w:rsidRPr="002B57B1">
              <w:rPr>
                <w:rFonts w:eastAsia="Calibri"/>
                <w:sz w:val="20"/>
                <w:szCs w:val="20"/>
                <w:lang w:eastAsia="en-US"/>
              </w:rPr>
              <w:t xml:space="preserve">Дата подписания: «29» апреля  2020 г. </w:t>
            </w:r>
          </w:p>
          <w:p w:rsidR="008D21B9" w:rsidRDefault="008D21B9" w:rsidP="0066393F">
            <w:pPr>
              <w:spacing w:after="160" w:line="240" w:lineRule="exact"/>
              <w:jc w:val="both"/>
            </w:pPr>
          </w:p>
          <w:p w:rsidR="00754531" w:rsidRPr="00F857A9" w:rsidRDefault="00754531" w:rsidP="002B57B1">
            <w:pPr>
              <w:spacing w:after="160" w:line="240" w:lineRule="exact"/>
              <w:jc w:val="both"/>
            </w:pPr>
          </w:p>
        </w:tc>
      </w:tr>
    </w:tbl>
    <w:p w:rsidR="007B57C2" w:rsidRPr="00F857A9" w:rsidRDefault="007B57C2" w:rsidP="000B4CB1"/>
    <w:p w:rsidR="0036713F" w:rsidRPr="00F857A9" w:rsidRDefault="0036713F" w:rsidP="000B4CB1">
      <w:pPr>
        <w:rPr>
          <w:sz w:val="22"/>
          <w:szCs w:val="22"/>
        </w:rPr>
      </w:pPr>
      <w:r w:rsidRPr="00F857A9">
        <w:rPr>
          <w:sz w:val="22"/>
          <w:szCs w:val="22"/>
        </w:rPr>
        <w:t xml:space="preserve">Учредитель: Администрация сельского поселения Алябьевский                                                                              Главный редактор: </w:t>
      </w:r>
      <w:r w:rsidR="006D1362" w:rsidRPr="00F857A9">
        <w:rPr>
          <w:sz w:val="22"/>
          <w:szCs w:val="22"/>
        </w:rPr>
        <w:t>Яминова Лариса Халитовна</w:t>
      </w:r>
    </w:p>
    <w:p w:rsidR="00A21E20" w:rsidRPr="00F857A9" w:rsidRDefault="0036713F" w:rsidP="000B4CB1">
      <w:pPr>
        <w:rPr>
          <w:sz w:val="22"/>
          <w:szCs w:val="22"/>
        </w:rPr>
      </w:pPr>
      <w:r w:rsidRPr="00F857A9">
        <w:rPr>
          <w:sz w:val="22"/>
          <w:szCs w:val="22"/>
        </w:rPr>
        <w:t xml:space="preserve">Тираж: 50 экземпляров (бесплатно)                                                                                                               </w:t>
      </w:r>
    </w:p>
    <w:p w:rsidR="0036713F" w:rsidRPr="00F857A9" w:rsidRDefault="0036713F" w:rsidP="000B4CB1">
      <w:pPr>
        <w:rPr>
          <w:sz w:val="22"/>
          <w:szCs w:val="22"/>
        </w:rPr>
      </w:pPr>
      <w:r w:rsidRPr="00F857A9">
        <w:rPr>
          <w:sz w:val="22"/>
          <w:szCs w:val="22"/>
        </w:rPr>
        <w:t>Адрес редакции, издателя, типографии: Тюменская область,  Советский район, п. Алябьевский,</w:t>
      </w:r>
    </w:p>
    <w:p w:rsidR="004439E0" w:rsidRPr="00F857A9" w:rsidRDefault="004439E0" w:rsidP="004439E0">
      <w:pPr>
        <w:rPr>
          <w:sz w:val="22"/>
          <w:szCs w:val="22"/>
        </w:rPr>
      </w:pPr>
      <w:r w:rsidRPr="00F857A9">
        <w:rPr>
          <w:sz w:val="22"/>
          <w:szCs w:val="22"/>
        </w:rPr>
        <w:t xml:space="preserve">Ул. Токмянина, 10 Факс: (34675) 4-33-31, тел. </w:t>
      </w:r>
      <w:r>
        <w:rPr>
          <w:sz w:val="22"/>
          <w:szCs w:val="22"/>
        </w:rPr>
        <w:t xml:space="preserve">4-32-47, </w:t>
      </w:r>
      <w:r w:rsidRPr="00F857A9">
        <w:rPr>
          <w:sz w:val="22"/>
          <w:szCs w:val="22"/>
        </w:rPr>
        <w:t>4-33-32</w:t>
      </w:r>
    </w:p>
    <w:p w:rsidR="00C267B7" w:rsidRPr="00F857A9" w:rsidRDefault="00C267B7" w:rsidP="004439E0"/>
    <w:sectPr w:rsidR="00C267B7" w:rsidRPr="00F857A9" w:rsidSect="004C42DF">
      <w:footerReference w:type="even" r:id="rId54"/>
      <w:footerReference w:type="default" r:id="rId55"/>
      <w:pgSz w:w="11906" w:h="16838"/>
      <w:pgMar w:top="899" w:right="851" w:bottom="357" w:left="720" w:header="709" w:footer="709"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DF54CD" w:rsidRDefault="00DF54CD">
      <w:r>
        <w:separator/>
      </w:r>
    </w:p>
  </w:endnote>
  <w:endnote w:type="continuationSeparator" w:id="1">
    <w:p w:rsidR="00DF54CD" w:rsidRDefault="00DF54CD">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10002FF" w:usb1="4000ACFF" w:usb2="00000009" w:usb3="00000000" w:csb0="0000019F" w:csb1="00000000"/>
  </w:font>
  <w:font w:name="Verdana">
    <w:panose1 w:val="020B0604030504040204"/>
    <w:charset w:val="CC"/>
    <w:family w:val="swiss"/>
    <w:pitch w:val="variable"/>
    <w:sig w:usb0="A10006FF" w:usb1="4000205B" w:usb2="00000010" w:usb3="00000000" w:csb0="0000019F" w:csb1="00000000"/>
  </w:font>
  <w:font w:name="Tahoma">
    <w:panose1 w:val="020B0604030504040204"/>
    <w:charset w:val="CC"/>
    <w:family w:val="swiss"/>
    <w:pitch w:val="variable"/>
    <w:sig w:usb0="E1002EFF" w:usb1="C000605B" w:usb2="00000029" w:usb3="00000000" w:csb0="000101FF" w:csb1="00000000"/>
  </w:font>
  <w:font w:name="Georgia">
    <w:panose1 w:val="02040502050405020303"/>
    <w:charset w:val="CC"/>
    <w:family w:val="roman"/>
    <w:pitch w:val="variable"/>
    <w:sig w:usb0="00000287" w:usb1="00000000" w:usb2="00000000" w:usb3="00000000" w:csb0="0000009F" w:csb1="00000000"/>
  </w:font>
  <w:font w:name="Times">
    <w:panose1 w:val="02020603050405020304"/>
    <w:charset w:val="CC"/>
    <w:family w:val="roman"/>
    <w:pitch w:val="variable"/>
    <w:sig w:usb0="E0002AFF" w:usb1="C0007841" w:usb2="00000009" w:usb3="00000000" w:csb0="000001FF" w:csb1="00000000"/>
  </w:font>
  <w:font w:name="MS Mincho">
    <w:altName w:val="ＭＳ 明朝"/>
    <w:panose1 w:val="02020609040205080304"/>
    <w:charset w:val="80"/>
    <w:family w:val="modern"/>
    <w:pitch w:val="fixed"/>
    <w:sig w:usb0="E00002FF" w:usb1="6AC7FDFB" w:usb2="00000012" w:usb3="00000000" w:csb0="0002009F" w:csb1="00000000"/>
  </w:font>
  <w:font w:name="Cambria">
    <w:panose1 w:val="02040503050406030204"/>
    <w:charset w:val="CC"/>
    <w:family w:val="roman"/>
    <w:pitch w:val="variable"/>
    <w:sig w:usb0="E00002FF" w:usb1="400004FF" w:usb2="00000000" w:usb3="00000000" w:csb0="0000019F" w:csb1="00000000"/>
  </w:font>
  <w:font w:name="Arial Black">
    <w:panose1 w:val="020B0A04020102020204"/>
    <w:charset w:val="CC"/>
    <w:family w:val="swiss"/>
    <w:pitch w:val="variable"/>
    <w:sig w:usb0="00000287" w:usb1="00000000" w:usb2="00000000" w:usb3="00000000" w:csb0="0000009F" w:csb1="00000000"/>
  </w:font>
  <w:font w:name="Peterburg">
    <w:altName w:val="Times New Roman"/>
    <w:panose1 w:val="00000000000000000000"/>
    <w:charset w:val="00"/>
    <w:family w:val="auto"/>
    <w:notTrueType/>
    <w:pitch w:val="variable"/>
    <w:sig w:usb0="00000003" w:usb1="00000000" w:usb2="00000000" w:usb3="00000000" w:csb0="00000001" w:csb1="00000000"/>
  </w:font>
  <w:font w:name="OpenSans-Light">
    <w:altName w:val="Times New Roman"/>
    <w:panose1 w:val="00000000000000000000"/>
    <w:charset w:val="00"/>
    <w:family w:val="roman"/>
    <w:notTrueType/>
    <w:pitch w:val="default"/>
    <w:sig w:usb0="00000000" w:usb1="00000000" w:usb2="00000000" w:usb3="00000000" w:csb0="00000000" w:csb1="00000000"/>
  </w:font>
  <w:font w:name="Arial Unicode MS">
    <w:panose1 w:val="020B0604020202020204"/>
    <w:charset w:val="80"/>
    <w:family w:val="swiss"/>
    <w:pitch w:val="variable"/>
    <w:sig w:usb0="F7FFAFFF" w:usb1="E9DFFFFF" w:usb2="0000003F" w:usb3="00000000" w:csb0="003F01F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47A4" w:rsidRDefault="005047A4" w:rsidP="006203F9">
    <w:pPr>
      <w:pStyle w:val="ad"/>
      <w:framePr w:wrap="around" w:vAnchor="text" w:hAnchor="margin" w:xAlign="center" w:y="1"/>
      <w:rPr>
        <w:rStyle w:val="xl34"/>
      </w:rPr>
    </w:pPr>
    <w:r>
      <w:rPr>
        <w:rStyle w:val="xl34"/>
      </w:rPr>
      <w:fldChar w:fldCharType="begin"/>
    </w:r>
    <w:r>
      <w:rPr>
        <w:rStyle w:val="xl34"/>
      </w:rPr>
      <w:instrText xml:space="preserve">PAGE  </w:instrText>
    </w:r>
    <w:r>
      <w:rPr>
        <w:rStyle w:val="xl34"/>
      </w:rPr>
      <w:fldChar w:fldCharType="end"/>
    </w:r>
  </w:p>
  <w:p w:rsidR="005047A4" w:rsidRDefault="005047A4" w:rsidP="00DC71E7">
    <w:pPr>
      <w:pStyle w:val="ad"/>
      <w:ind w:right="360"/>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047A4" w:rsidRDefault="005047A4" w:rsidP="006203F9">
    <w:pPr>
      <w:pStyle w:val="ad"/>
      <w:framePr w:wrap="around" w:vAnchor="text" w:hAnchor="margin" w:xAlign="center" w:y="1"/>
      <w:rPr>
        <w:rStyle w:val="xl34"/>
      </w:rPr>
    </w:pPr>
    <w:r>
      <w:rPr>
        <w:rStyle w:val="xl34"/>
      </w:rPr>
      <w:fldChar w:fldCharType="begin"/>
    </w:r>
    <w:r>
      <w:rPr>
        <w:rStyle w:val="xl34"/>
      </w:rPr>
      <w:instrText xml:space="preserve">PAGE  </w:instrText>
    </w:r>
    <w:r>
      <w:rPr>
        <w:rStyle w:val="xl34"/>
      </w:rPr>
      <w:fldChar w:fldCharType="separate"/>
    </w:r>
    <w:r w:rsidR="001B4345">
      <w:rPr>
        <w:rStyle w:val="xl34"/>
        <w:noProof/>
      </w:rPr>
      <w:t>54</w:t>
    </w:r>
    <w:r>
      <w:rPr>
        <w:rStyle w:val="xl34"/>
      </w:rPr>
      <w:fldChar w:fldCharType="end"/>
    </w:r>
  </w:p>
  <w:p w:rsidR="005047A4" w:rsidRDefault="005047A4" w:rsidP="00DC71E7">
    <w:pPr>
      <w:pStyle w:val="ad"/>
      <w:ind w:right="360"/>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DF54CD" w:rsidRDefault="00DF54CD">
      <w:r>
        <w:separator/>
      </w:r>
    </w:p>
  </w:footnote>
  <w:footnote w:type="continuationSeparator" w:id="1">
    <w:p w:rsidR="00DF54CD" w:rsidRDefault="00DF54CD">
      <w:r>
        <w:continuationSeparator/>
      </w:r>
    </w:p>
  </w:footnote>
</w:footnote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81"/>
    <w:multiLevelType w:val="singleLevel"/>
    <w:tmpl w:val="C64A8B3A"/>
    <w:lvl w:ilvl="0">
      <w:start w:val="1"/>
      <w:numFmt w:val="bullet"/>
      <w:pStyle w:val="4"/>
      <w:lvlText w:val=""/>
      <w:lvlJc w:val="left"/>
      <w:pPr>
        <w:tabs>
          <w:tab w:val="num" w:pos="1209"/>
        </w:tabs>
        <w:ind w:left="1209" w:hanging="360"/>
      </w:pPr>
      <w:rPr>
        <w:rFonts w:ascii="Symbol" w:hAnsi="Symbol" w:hint="default"/>
      </w:rPr>
    </w:lvl>
  </w:abstractNum>
  <w:abstractNum w:abstractNumId="1">
    <w:nsid w:val="000A326C"/>
    <w:multiLevelType w:val="multilevel"/>
    <w:tmpl w:val="AA2E5C1A"/>
    <w:lvl w:ilvl="0">
      <w:start w:val="467"/>
      <w:numFmt w:val="decimal"/>
      <w:pStyle w:val="a"/>
      <w:lvlText w:val="%1."/>
      <w:lvlJc w:val="center"/>
      <w:pPr>
        <w:ind w:left="-141" w:firstLine="481"/>
      </w:pPr>
      <w:rPr>
        <w:rFonts w:cs="Times New Roman" w:hint="default"/>
        <w:color w:val="auto"/>
        <w:sz w:val="20"/>
      </w:rPr>
    </w:lvl>
    <w:lvl w:ilvl="1">
      <w:start w:val="1"/>
      <w:numFmt w:val="decimal"/>
      <w:isLgl/>
      <w:suff w:val="space"/>
      <w:lvlText w:val="%1.%2"/>
      <w:lvlJc w:val="left"/>
      <w:pPr>
        <w:ind w:left="0" w:firstLine="567"/>
      </w:pPr>
      <w:rPr>
        <w:rFonts w:cs="Times New Roman" w:hint="default"/>
      </w:rPr>
    </w:lvl>
    <w:lvl w:ilvl="2">
      <w:start w:val="1"/>
      <w:numFmt w:val="decimal"/>
      <w:isLgl/>
      <w:suff w:val="space"/>
      <w:lvlText w:val="%1.%2.%3"/>
      <w:lvlJc w:val="left"/>
      <w:pPr>
        <w:ind w:left="0" w:firstLine="567"/>
      </w:pPr>
      <w:rPr>
        <w:rFonts w:cs="Times New Roman" w:hint="default"/>
      </w:rPr>
    </w:lvl>
    <w:lvl w:ilvl="3">
      <w:start w:val="1"/>
      <w:numFmt w:val="decimal"/>
      <w:isLgl/>
      <w:suff w:val="space"/>
      <w:lvlText w:val="%1.%2.%3.%4"/>
      <w:lvlJc w:val="left"/>
      <w:pPr>
        <w:ind w:left="0" w:firstLine="567"/>
      </w:pPr>
      <w:rPr>
        <w:rFonts w:cs="Times New Roman" w:hint="default"/>
      </w:rPr>
    </w:lvl>
    <w:lvl w:ilvl="4">
      <w:start w:val="1"/>
      <w:numFmt w:val="decimal"/>
      <w:isLgl/>
      <w:suff w:val="space"/>
      <w:lvlText w:val="%1.%2.%3.%4.%5"/>
      <w:lvlJc w:val="left"/>
      <w:pPr>
        <w:ind w:left="0" w:firstLine="567"/>
      </w:pPr>
      <w:rPr>
        <w:rFonts w:cs="Times New Roman" w:hint="default"/>
      </w:rPr>
    </w:lvl>
    <w:lvl w:ilvl="5">
      <w:start w:val="1"/>
      <w:numFmt w:val="decimal"/>
      <w:isLgl/>
      <w:suff w:val="space"/>
      <w:lvlText w:val="%1.%2.%3.%4.%5.%6"/>
      <w:lvlJc w:val="left"/>
      <w:pPr>
        <w:ind w:left="2268" w:firstLine="709"/>
      </w:pPr>
      <w:rPr>
        <w:rFonts w:cs="Times New Roman" w:hint="default"/>
      </w:rPr>
    </w:lvl>
    <w:lvl w:ilvl="6">
      <w:start w:val="1"/>
      <w:numFmt w:val="decimal"/>
      <w:isLgl/>
      <w:suff w:val="space"/>
      <w:lvlText w:val="%1.%2.%3.%4.%5.%6.%7"/>
      <w:lvlJc w:val="left"/>
      <w:pPr>
        <w:ind w:left="2268" w:firstLine="709"/>
      </w:pPr>
      <w:rPr>
        <w:rFonts w:cs="Times New Roman" w:hint="default"/>
      </w:rPr>
    </w:lvl>
    <w:lvl w:ilvl="7">
      <w:start w:val="1"/>
      <w:numFmt w:val="decimal"/>
      <w:suff w:val="space"/>
      <w:lvlText w:val="%1.%2.%3.%4.%5.%6.%7.%8"/>
      <w:lvlJc w:val="left"/>
      <w:pPr>
        <w:ind w:left="2268" w:firstLine="709"/>
      </w:pPr>
      <w:rPr>
        <w:rFonts w:cs="Times New Roman" w:hint="default"/>
      </w:rPr>
    </w:lvl>
    <w:lvl w:ilvl="8">
      <w:start w:val="1"/>
      <w:numFmt w:val="decimal"/>
      <w:suff w:val="space"/>
      <w:lvlText w:val="%1.%2.%3.%4.%5.%6.%7.%8.%9"/>
      <w:lvlJc w:val="left"/>
      <w:pPr>
        <w:ind w:left="2268" w:firstLine="709"/>
      </w:pPr>
      <w:rPr>
        <w:rFonts w:cs="Times New Roman" w:hint="default"/>
      </w:rPr>
    </w:lvl>
  </w:abstractNum>
  <w:abstractNum w:abstractNumId="2">
    <w:nsid w:val="00CD6DD5"/>
    <w:multiLevelType w:val="multilevel"/>
    <w:tmpl w:val="8A2ADD2C"/>
    <w:lvl w:ilvl="0">
      <w:start w:val="1"/>
      <w:numFmt w:val="decimal"/>
      <w:lvlText w:val="%1."/>
      <w:lvlJc w:val="left"/>
      <w:pPr>
        <w:ind w:left="720" w:hanging="360"/>
      </w:pPr>
      <w:rPr>
        <w:rFonts w:hint="default"/>
      </w:rPr>
    </w:lvl>
    <w:lvl w:ilvl="1">
      <w:start w:val="1"/>
      <w:numFmt w:val="decimal"/>
      <w:isLgl/>
      <w:lvlText w:val="%1.%2."/>
      <w:lvlJc w:val="left"/>
      <w:pPr>
        <w:ind w:left="100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3">
    <w:nsid w:val="060363F9"/>
    <w:multiLevelType w:val="hybridMultilevel"/>
    <w:tmpl w:val="1800271E"/>
    <w:lvl w:ilvl="0" w:tplc="06A68BB8">
      <w:start w:val="1"/>
      <w:numFmt w:val="bullet"/>
      <w:pStyle w:val="a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nsid w:val="0C971D8B"/>
    <w:multiLevelType w:val="hybridMultilevel"/>
    <w:tmpl w:val="6BAE8DEE"/>
    <w:lvl w:ilvl="0" w:tplc="6B3A3002">
      <w:start w:val="1"/>
      <w:numFmt w:val="bullet"/>
      <w:pStyle w:val="a1"/>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5">
    <w:nsid w:val="0FCC3D16"/>
    <w:multiLevelType w:val="hybridMultilevel"/>
    <w:tmpl w:val="9DAA0DAA"/>
    <w:lvl w:ilvl="0" w:tplc="04190011">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nsid w:val="191D1269"/>
    <w:multiLevelType w:val="hybridMultilevel"/>
    <w:tmpl w:val="2982C1D6"/>
    <w:lvl w:ilvl="0" w:tplc="D166CA5A">
      <w:start w:val="1"/>
      <w:numFmt w:val="bullet"/>
      <w:pStyle w:val="---"/>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3F520FB"/>
    <w:multiLevelType w:val="multilevel"/>
    <w:tmpl w:val="FB8A618E"/>
    <w:lvl w:ilvl="0">
      <w:start w:val="1"/>
      <w:numFmt w:val="decimal"/>
      <w:lvlText w:val="%1."/>
      <w:lvlJc w:val="left"/>
      <w:pPr>
        <w:ind w:left="720" w:hanging="360"/>
      </w:pPr>
    </w:lvl>
    <w:lvl w:ilvl="1">
      <w:start w:val="1"/>
      <w:numFmt w:val="decimal"/>
      <w:isLgl/>
      <w:lvlText w:val="%1.%2."/>
      <w:lvlJc w:val="left"/>
      <w:pPr>
        <w:ind w:left="987" w:hanging="420"/>
      </w:pPr>
      <w:rPr>
        <w:rFonts w:hint="default"/>
        <w:color w:val="auto"/>
      </w:rPr>
    </w:lvl>
    <w:lvl w:ilvl="2">
      <w:start w:val="1"/>
      <w:numFmt w:val="decimal"/>
      <w:isLgl/>
      <w:lvlText w:val="%1.%2.%3."/>
      <w:lvlJc w:val="left"/>
      <w:pPr>
        <w:ind w:left="1494" w:hanging="720"/>
      </w:pPr>
      <w:rPr>
        <w:rFonts w:hint="default"/>
      </w:rPr>
    </w:lvl>
    <w:lvl w:ilvl="3">
      <w:start w:val="1"/>
      <w:numFmt w:val="decimal"/>
      <w:isLgl/>
      <w:lvlText w:val="%1.%2.%3.%4."/>
      <w:lvlJc w:val="left"/>
      <w:pPr>
        <w:ind w:left="1701" w:hanging="720"/>
      </w:pPr>
      <w:rPr>
        <w:rFonts w:hint="default"/>
      </w:rPr>
    </w:lvl>
    <w:lvl w:ilvl="4">
      <w:start w:val="1"/>
      <w:numFmt w:val="decimal"/>
      <w:isLgl/>
      <w:lvlText w:val="%1.%2.%3.%4.%5."/>
      <w:lvlJc w:val="left"/>
      <w:pPr>
        <w:ind w:left="2268" w:hanging="1080"/>
      </w:pPr>
      <w:rPr>
        <w:rFonts w:hint="default"/>
      </w:rPr>
    </w:lvl>
    <w:lvl w:ilvl="5">
      <w:start w:val="1"/>
      <w:numFmt w:val="decimal"/>
      <w:isLgl/>
      <w:lvlText w:val="%1.%2.%3.%4.%5.%6."/>
      <w:lvlJc w:val="left"/>
      <w:pPr>
        <w:ind w:left="2475" w:hanging="1080"/>
      </w:pPr>
      <w:rPr>
        <w:rFonts w:hint="default"/>
      </w:rPr>
    </w:lvl>
    <w:lvl w:ilvl="6">
      <w:start w:val="1"/>
      <w:numFmt w:val="decimal"/>
      <w:isLgl/>
      <w:lvlText w:val="%1.%2.%3.%4.%5.%6.%7."/>
      <w:lvlJc w:val="left"/>
      <w:pPr>
        <w:ind w:left="3042" w:hanging="1440"/>
      </w:pPr>
      <w:rPr>
        <w:rFonts w:hint="default"/>
      </w:rPr>
    </w:lvl>
    <w:lvl w:ilvl="7">
      <w:start w:val="1"/>
      <w:numFmt w:val="decimal"/>
      <w:isLgl/>
      <w:lvlText w:val="%1.%2.%3.%4.%5.%6.%7.%8."/>
      <w:lvlJc w:val="left"/>
      <w:pPr>
        <w:ind w:left="3249" w:hanging="1440"/>
      </w:pPr>
      <w:rPr>
        <w:rFonts w:hint="default"/>
      </w:rPr>
    </w:lvl>
    <w:lvl w:ilvl="8">
      <w:start w:val="1"/>
      <w:numFmt w:val="decimal"/>
      <w:isLgl/>
      <w:lvlText w:val="%1.%2.%3.%4.%5.%6.%7.%8.%9."/>
      <w:lvlJc w:val="left"/>
      <w:pPr>
        <w:ind w:left="3816" w:hanging="1800"/>
      </w:pPr>
      <w:rPr>
        <w:rFonts w:hint="default"/>
      </w:rPr>
    </w:lvl>
  </w:abstractNum>
  <w:abstractNum w:abstractNumId="8">
    <w:nsid w:val="27285085"/>
    <w:multiLevelType w:val="hybridMultilevel"/>
    <w:tmpl w:val="9DB6E03C"/>
    <w:lvl w:ilvl="0" w:tplc="1AE05E60">
      <w:start w:val="1"/>
      <w:numFmt w:val="bullet"/>
      <w:pStyle w:val="G"/>
      <w:lvlText w:val=""/>
      <w:lvlJc w:val="left"/>
      <w:pPr>
        <w:ind w:left="1420" w:hanging="360"/>
      </w:pPr>
      <w:rPr>
        <w:rFonts w:ascii="Symbol" w:hAnsi="Symbol" w:hint="default"/>
      </w:rPr>
    </w:lvl>
    <w:lvl w:ilvl="1" w:tplc="04190003" w:tentative="1">
      <w:start w:val="1"/>
      <w:numFmt w:val="bullet"/>
      <w:lvlText w:val="o"/>
      <w:lvlJc w:val="left"/>
      <w:pPr>
        <w:ind w:left="2140" w:hanging="360"/>
      </w:pPr>
      <w:rPr>
        <w:rFonts w:ascii="Courier New" w:hAnsi="Courier New" w:cs="Courier New" w:hint="default"/>
      </w:rPr>
    </w:lvl>
    <w:lvl w:ilvl="2" w:tplc="04190005" w:tentative="1">
      <w:start w:val="1"/>
      <w:numFmt w:val="bullet"/>
      <w:lvlText w:val=""/>
      <w:lvlJc w:val="left"/>
      <w:pPr>
        <w:ind w:left="2860" w:hanging="360"/>
      </w:pPr>
      <w:rPr>
        <w:rFonts w:ascii="Wingdings" w:hAnsi="Wingdings" w:hint="default"/>
      </w:rPr>
    </w:lvl>
    <w:lvl w:ilvl="3" w:tplc="04190001" w:tentative="1">
      <w:start w:val="1"/>
      <w:numFmt w:val="bullet"/>
      <w:lvlText w:val=""/>
      <w:lvlJc w:val="left"/>
      <w:pPr>
        <w:ind w:left="3580" w:hanging="360"/>
      </w:pPr>
      <w:rPr>
        <w:rFonts w:ascii="Symbol" w:hAnsi="Symbol" w:hint="default"/>
      </w:rPr>
    </w:lvl>
    <w:lvl w:ilvl="4" w:tplc="04190003" w:tentative="1">
      <w:start w:val="1"/>
      <w:numFmt w:val="bullet"/>
      <w:lvlText w:val="o"/>
      <w:lvlJc w:val="left"/>
      <w:pPr>
        <w:ind w:left="4300" w:hanging="360"/>
      </w:pPr>
      <w:rPr>
        <w:rFonts w:ascii="Courier New" w:hAnsi="Courier New" w:cs="Courier New" w:hint="default"/>
      </w:rPr>
    </w:lvl>
    <w:lvl w:ilvl="5" w:tplc="04190005" w:tentative="1">
      <w:start w:val="1"/>
      <w:numFmt w:val="bullet"/>
      <w:lvlText w:val=""/>
      <w:lvlJc w:val="left"/>
      <w:pPr>
        <w:ind w:left="5020" w:hanging="360"/>
      </w:pPr>
      <w:rPr>
        <w:rFonts w:ascii="Wingdings" w:hAnsi="Wingdings" w:hint="default"/>
      </w:rPr>
    </w:lvl>
    <w:lvl w:ilvl="6" w:tplc="04190001" w:tentative="1">
      <w:start w:val="1"/>
      <w:numFmt w:val="bullet"/>
      <w:lvlText w:val=""/>
      <w:lvlJc w:val="left"/>
      <w:pPr>
        <w:ind w:left="5740" w:hanging="360"/>
      </w:pPr>
      <w:rPr>
        <w:rFonts w:ascii="Symbol" w:hAnsi="Symbol" w:hint="default"/>
      </w:rPr>
    </w:lvl>
    <w:lvl w:ilvl="7" w:tplc="04190003" w:tentative="1">
      <w:start w:val="1"/>
      <w:numFmt w:val="bullet"/>
      <w:lvlText w:val="o"/>
      <w:lvlJc w:val="left"/>
      <w:pPr>
        <w:ind w:left="6460" w:hanging="360"/>
      </w:pPr>
      <w:rPr>
        <w:rFonts w:ascii="Courier New" w:hAnsi="Courier New" w:cs="Courier New" w:hint="default"/>
      </w:rPr>
    </w:lvl>
    <w:lvl w:ilvl="8" w:tplc="04190005" w:tentative="1">
      <w:start w:val="1"/>
      <w:numFmt w:val="bullet"/>
      <w:lvlText w:val=""/>
      <w:lvlJc w:val="left"/>
      <w:pPr>
        <w:ind w:left="7180" w:hanging="360"/>
      </w:pPr>
      <w:rPr>
        <w:rFonts w:ascii="Wingdings" w:hAnsi="Wingdings" w:hint="default"/>
      </w:rPr>
    </w:lvl>
  </w:abstractNum>
  <w:abstractNum w:abstractNumId="9">
    <w:nsid w:val="2C2C4DD2"/>
    <w:multiLevelType w:val="multilevel"/>
    <w:tmpl w:val="8A2ADD2C"/>
    <w:lvl w:ilvl="0">
      <w:start w:val="1"/>
      <w:numFmt w:val="decimal"/>
      <w:lvlText w:val="%1."/>
      <w:lvlJc w:val="left"/>
      <w:pPr>
        <w:ind w:left="720" w:hanging="360"/>
      </w:pPr>
      <w:rPr>
        <w:rFonts w:hint="default"/>
      </w:rPr>
    </w:lvl>
    <w:lvl w:ilvl="1">
      <w:start w:val="1"/>
      <w:numFmt w:val="decimal"/>
      <w:isLgl/>
      <w:lvlText w:val="%1.%2."/>
      <w:lvlJc w:val="left"/>
      <w:pPr>
        <w:ind w:left="100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0">
    <w:nsid w:val="2FB45B93"/>
    <w:multiLevelType w:val="multilevel"/>
    <w:tmpl w:val="B8808B24"/>
    <w:lvl w:ilvl="0">
      <w:start w:val="1"/>
      <w:numFmt w:val="decimal"/>
      <w:lvlText w:val="%1."/>
      <w:lvlJc w:val="left"/>
      <w:pPr>
        <w:ind w:left="720" w:hanging="360"/>
      </w:pPr>
      <w:rPr>
        <w:rFonts w:ascii="Times New Roman" w:hAnsi="Times New Roman" w:cs="Times New Roman" w:hint="default"/>
        <w:b w:val="0"/>
        <w:color w:val="auto"/>
        <w:sz w:val="24"/>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1">
    <w:nsid w:val="36755543"/>
    <w:multiLevelType w:val="hybridMultilevel"/>
    <w:tmpl w:val="455071B0"/>
    <w:lvl w:ilvl="0" w:tplc="2D2E9E44">
      <w:start w:val="1"/>
      <w:numFmt w:val="decimal"/>
      <w:lvlText w:val="%1)"/>
      <w:lvlJc w:val="left"/>
      <w:pPr>
        <w:ind w:left="1080" w:hanging="360"/>
      </w:pPr>
    </w:lvl>
    <w:lvl w:ilvl="1" w:tplc="04190019">
      <w:start w:val="1"/>
      <w:numFmt w:val="lowerLetter"/>
      <w:lvlText w:val="%2."/>
      <w:lvlJc w:val="left"/>
      <w:pPr>
        <w:ind w:left="1800" w:hanging="360"/>
      </w:pPr>
    </w:lvl>
    <w:lvl w:ilvl="2" w:tplc="0419001B">
      <w:start w:val="1"/>
      <w:numFmt w:val="lowerRoman"/>
      <w:lvlText w:val="%3."/>
      <w:lvlJc w:val="right"/>
      <w:pPr>
        <w:ind w:left="2520" w:hanging="180"/>
      </w:pPr>
    </w:lvl>
    <w:lvl w:ilvl="3" w:tplc="0419000F">
      <w:start w:val="1"/>
      <w:numFmt w:val="decimal"/>
      <w:lvlText w:val="%4."/>
      <w:lvlJc w:val="left"/>
      <w:pPr>
        <w:ind w:left="3240" w:hanging="360"/>
      </w:pPr>
    </w:lvl>
    <w:lvl w:ilvl="4" w:tplc="04190019">
      <w:start w:val="1"/>
      <w:numFmt w:val="lowerLetter"/>
      <w:lvlText w:val="%5."/>
      <w:lvlJc w:val="left"/>
      <w:pPr>
        <w:ind w:left="3960" w:hanging="360"/>
      </w:pPr>
    </w:lvl>
    <w:lvl w:ilvl="5" w:tplc="0419001B">
      <w:start w:val="1"/>
      <w:numFmt w:val="lowerRoman"/>
      <w:lvlText w:val="%6."/>
      <w:lvlJc w:val="right"/>
      <w:pPr>
        <w:ind w:left="4680" w:hanging="180"/>
      </w:pPr>
    </w:lvl>
    <w:lvl w:ilvl="6" w:tplc="0419000F">
      <w:start w:val="1"/>
      <w:numFmt w:val="decimal"/>
      <w:lvlText w:val="%7."/>
      <w:lvlJc w:val="left"/>
      <w:pPr>
        <w:ind w:left="5400" w:hanging="360"/>
      </w:pPr>
    </w:lvl>
    <w:lvl w:ilvl="7" w:tplc="04190019">
      <w:start w:val="1"/>
      <w:numFmt w:val="lowerLetter"/>
      <w:lvlText w:val="%8."/>
      <w:lvlJc w:val="left"/>
      <w:pPr>
        <w:ind w:left="6120" w:hanging="360"/>
      </w:pPr>
    </w:lvl>
    <w:lvl w:ilvl="8" w:tplc="0419001B">
      <w:start w:val="1"/>
      <w:numFmt w:val="lowerRoman"/>
      <w:lvlText w:val="%9."/>
      <w:lvlJc w:val="right"/>
      <w:pPr>
        <w:ind w:left="6840" w:hanging="180"/>
      </w:pPr>
    </w:lvl>
  </w:abstractNum>
  <w:abstractNum w:abstractNumId="12">
    <w:nsid w:val="3A7B3126"/>
    <w:multiLevelType w:val="hybridMultilevel"/>
    <w:tmpl w:val="C9A67050"/>
    <w:lvl w:ilvl="0" w:tplc="6E38CBCC">
      <w:start w:val="1"/>
      <w:numFmt w:val="decimal"/>
      <w:lvlText w:val="%1."/>
      <w:lvlJc w:val="left"/>
      <w:pPr>
        <w:ind w:left="1774" w:hanging="1065"/>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3">
    <w:nsid w:val="3D9B1210"/>
    <w:multiLevelType w:val="hybridMultilevel"/>
    <w:tmpl w:val="5EAC6012"/>
    <w:lvl w:ilvl="0" w:tplc="49EE7BCE">
      <w:start w:val="1"/>
      <w:numFmt w:val="bullet"/>
      <w:lvlText w:val=""/>
      <w:lvlJc w:val="left"/>
      <w:pPr>
        <w:tabs>
          <w:tab w:val="num" w:pos="720"/>
        </w:tabs>
        <w:ind w:left="720" w:hanging="360"/>
      </w:pPr>
      <w:rPr>
        <w:rFonts w:ascii="Symbol" w:hAnsi="Symbol"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4">
    <w:nsid w:val="45B917AD"/>
    <w:multiLevelType w:val="hybridMultilevel"/>
    <w:tmpl w:val="3DB6C7F4"/>
    <w:lvl w:ilvl="0" w:tplc="7D1C3E64">
      <w:start w:val="1"/>
      <w:numFmt w:val="decimal"/>
      <w:pStyle w:val="a2"/>
      <w:lvlText w:val="%1."/>
      <w:lvlJc w:val="left"/>
      <w:pPr>
        <w:ind w:left="1854" w:hanging="360"/>
      </w:pPr>
      <w:rPr>
        <w:b w:val="0"/>
        <w:i w:val="0"/>
      </w:rPr>
    </w:lvl>
    <w:lvl w:ilvl="1" w:tplc="04190019" w:tentative="1">
      <w:start w:val="1"/>
      <w:numFmt w:val="lowerLetter"/>
      <w:lvlText w:val="%2."/>
      <w:lvlJc w:val="left"/>
      <w:pPr>
        <w:ind w:left="2574" w:hanging="360"/>
      </w:pPr>
    </w:lvl>
    <w:lvl w:ilvl="2" w:tplc="0419001B" w:tentative="1">
      <w:start w:val="1"/>
      <w:numFmt w:val="lowerRoman"/>
      <w:lvlText w:val="%3."/>
      <w:lvlJc w:val="right"/>
      <w:pPr>
        <w:ind w:left="3294" w:hanging="180"/>
      </w:pPr>
    </w:lvl>
    <w:lvl w:ilvl="3" w:tplc="0419000F" w:tentative="1">
      <w:start w:val="1"/>
      <w:numFmt w:val="decimal"/>
      <w:lvlText w:val="%4."/>
      <w:lvlJc w:val="left"/>
      <w:pPr>
        <w:ind w:left="4014" w:hanging="360"/>
      </w:pPr>
    </w:lvl>
    <w:lvl w:ilvl="4" w:tplc="04190019" w:tentative="1">
      <w:start w:val="1"/>
      <w:numFmt w:val="lowerLetter"/>
      <w:lvlText w:val="%5."/>
      <w:lvlJc w:val="left"/>
      <w:pPr>
        <w:ind w:left="4734" w:hanging="360"/>
      </w:pPr>
    </w:lvl>
    <w:lvl w:ilvl="5" w:tplc="0419001B" w:tentative="1">
      <w:start w:val="1"/>
      <w:numFmt w:val="lowerRoman"/>
      <w:lvlText w:val="%6."/>
      <w:lvlJc w:val="right"/>
      <w:pPr>
        <w:ind w:left="5454" w:hanging="180"/>
      </w:pPr>
    </w:lvl>
    <w:lvl w:ilvl="6" w:tplc="0419000F">
      <w:start w:val="1"/>
      <w:numFmt w:val="decimal"/>
      <w:lvlText w:val="%7."/>
      <w:lvlJc w:val="left"/>
      <w:pPr>
        <w:ind w:left="6174" w:hanging="360"/>
      </w:pPr>
    </w:lvl>
    <w:lvl w:ilvl="7" w:tplc="04190019" w:tentative="1">
      <w:start w:val="1"/>
      <w:numFmt w:val="lowerLetter"/>
      <w:lvlText w:val="%8."/>
      <w:lvlJc w:val="left"/>
      <w:pPr>
        <w:ind w:left="6894" w:hanging="360"/>
      </w:pPr>
    </w:lvl>
    <w:lvl w:ilvl="8" w:tplc="0419001B" w:tentative="1">
      <w:start w:val="1"/>
      <w:numFmt w:val="lowerRoman"/>
      <w:lvlText w:val="%9."/>
      <w:lvlJc w:val="right"/>
      <w:pPr>
        <w:ind w:left="7614" w:hanging="180"/>
      </w:pPr>
    </w:lvl>
  </w:abstractNum>
  <w:abstractNum w:abstractNumId="15">
    <w:nsid w:val="4BA824D2"/>
    <w:multiLevelType w:val="hybridMultilevel"/>
    <w:tmpl w:val="F402AE96"/>
    <w:lvl w:ilvl="0" w:tplc="0CAEC0EC">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6">
    <w:nsid w:val="4D7B3F68"/>
    <w:multiLevelType w:val="hybridMultilevel"/>
    <w:tmpl w:val="352ADB54"/>
    <w:lvl w:ilvl="0" w:tplc="B8CE388A">
      <w:start w:val="1"/>
      <w:numFmt w:val="decimal"/>
      <w:pStyle w:val="S"/>
      <w:lvlText w:val="Таблица %1"/>
      <w:lvlJc w:val="left"/>
      <w:pPr>
        <w:ind w:left="8441" w:hanging="360"/>
      </w:pPr>
      <w:rPr>
        <w:rFonts w:hint="default"/>
        <w:color w:val="auto"/>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3B21DFC"/>
    <w:multiLevelType w:val="hybridMultilevel"/>
    <w:tmpl w:val="9BA44DE2"/>
    <w:lvl w:ilvl="0" w:tplc="36EEB01E">
      <w:start w:val="1"/>
      <w:numFmt w:val="decimal"/>
      <w:lvlText w:val="%1)"/>
      <w:lvlJc w:val="left"/>
      <w:pPr>
        <w:ind w:left="720" w:hanging="360"/>
      </w:pPr>
      <w:rPr>
        <w:rFonts w:hint="default"/>
        <w:b w:val="0"/>
        <w:bCs w:val="0"/>
        <w:color w:val="auto"/>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8">
    <w:nsid w:val="556B3C76"/>
    <w:multiLevelType w:val="multilevel"/>
    <w:tmpl w:val="8A2ADD2C"/>
    <w:lvl w:ilvl="0">
      <w:start w:val="1"/>
      <w:numFmt w:val="decimal"/>
      <w:lvlText w:val="%1."/>
      <w:lvlJc w:val="left"/>
      <w:pPr>
        <w:ind w:left="720" w:hanging="360"/>
      </w:pPr>
      <w:rPr>
        <w:rFonts w:hint="default"/>
      </w:rPr>
    </w:lvl>
    <w:lvl w:ilvl="1">
      <w:start w:val="1"/>
      <w:numFmt w:val="decimal"/>
      <w:isLgl/>
      <w:lvlText w:val="%1.%2."/>
      <w:lvlJc w:val="left"/>
      <w:pPr>
        <w:ind w:left="100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19">
    <w:nsid w:val="5E8968D3"/>
    <w:multiLevelType w:val="hybridMultilevel"/>
    <w:tmpl w:val="6C30CC3C"/>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0">
    <w:nsid w:val="621B66B6"/>
    <w:multiLevelType w:val="hybridMultilevel"/>
    <w:tmpl w:val="A3849C60"/>
    <w:lvl w:ilvl="0" w:tplc="04190011">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21">
    <w:nsid w:val="62E82E66"/>
    <w:multiLevelType w:val="multilevel"/>
    <w:tmpl w:val="8A2ADD2C"/>
    <w:lvl w:ilvl="0">
      <w:start w:val="1"/>
      <w:numFmt w:val="decimal"/>
      <w:lvlText w:val="%1."/>
      <w:lvlJc w:val="left"/>
      <w:pPr>
        <w:ind w:left="720" w:hanging="360"/>
      </w:pPr>
      <w:rPr>
        <w:rFonts w:hint="default"/>
      </w:rPr>
    </w:lvl>
    <w:lvl w:ilvl="1">
      <w:start w:val="1"/>
      <w:numFmt w:val="decimal"/>
      <w:isLgl/>
      <w:lvlText w:val="%1.%2."/>
      <w:lvlJc w:val="left"/>
      <w:pPr>
        <w:ind w:left="100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2">
    <w:nsid w:val="75E52A08"/>
    <w:multiLevelType w:val="hybridMultilevel"/>
    <w:tmpl w:val="DBF2846A"/>
    <w:lvl w:ilvl="0" w:tplc="84FC5762">
      <w:start w:val="1"/>
      <w:numFmt w:val="bullet"/>
      <w:pStyle w:val="61"/>
      <w:lvlText w:val=""/>
      <w:lvlJc w:val="left"/>
      <w:pPr>
        <w:tabs>
          <w:tab w:val="num" w:pos="1080"/>
        </w:tabs>
        <w:ind w:left="1080" w:hanging="360"/>
      </w:pPr>
      <w:rPr>
        <w:rFonts w:ascii="Symbol" w:hAnsi="Symbol" w:hint="default"/>
      </w:rPr>
    </w:lvl>
    <w:lvl w:ilvl="1" w:tplc="04190003" w:tentative="1">
      <w:start w:val="1"/>
      <w:numFmt w:val="bullet"/>
      <w:lvlText w:val="o"/>
      <w:lvlJc w:val="left"/>
      <w:pPr>
        <w:tabs>
          <w:tab w:val="num" w:pos="2160"/>
        </w:tabs>
        <w:ind w:left="2160" w:hanging="360"/>
      </w:pPr>
      <w:rPr>
        <w:rFonts w:ascii="Courier New" w:hAnsi="Courier New" w:cs="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cs="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cs="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3">
    <w:nsid w:val="7A6C46AA"/>
    <w:multiLevelType w:val="multilevel"/>
    <w:tmpl w:val="8A2ADD2C"/>
    <w:lvl w:ilvl="0">
      <w:start w:val="1"/>
      <w:numFmt w:val="decimal"/>
      <w:lvlText w:val="%1."/>
      <w:lvlJc w:val="left"/>
      <w:pPr>
        <w:ind w:left="720" w:hanging="360"/>
      </w:pPr>
      <w:rPr>
        <w:rFonts w:hint="default"/>
      </w:rPr>
    </w:lvl>
    <w:lvl w:ilvl="1">
      <w:start w:val="1"/>
      <w:numFmt w:val="decimal"/>
      <w:isLgl/>
      <w:lvlText w:val="%1.%2."/>
      <w:lvlJc w:val="left"/>
      <w:pPr>
        <w:ind w:left="1003"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abstractNum w:abstractNumId="24">
    <w:nsid w:val="7BC46442"/>
    <w:multiLevelType w:val="hybridMultilevel"/>
    <w:tmpl w:val="7C286CE0"/>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2"/>
  </w:num>
  <w:num w:numId="2">
    <w:abstractNumId w:val="10"/>
  </w:num>
  <w:num w:numId="3">
    <w:abstractNumId w:val="5"/>
  </w:num>
  <w:num w:numId="4">
    <w:abstractNumId w:val="7"/>
  </w:num>
  <w:num w:numId="5">
    <w:abstractNumId w:val="24"/>
  </w:num>
  <w:num w:numId="6">
    <w:abstractNumId w:val="20"/>
  </w:num>
  <w:num w:numId="7">
    <w:abstractNumId w:val="19"/>
  </w:num>
  <w:num w:numId="8">
    <w:abstractNumId w:val="17"/>
  </w:num>
  <w:num w:numId="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1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4"/>
  </w:num>
  <w:num w:numId="12">
    <w:abstractNumId w:val="15"/>
  </w:num>
  <w:num w:numId="13">
    <w:abstractNumId w:val="16"/>
  </w:num>
  <w:num w:numId="14">
    <w:abstractNumId w:val="23"/>
  </w:num>
  <w:num w:numId="15">
    <w:abstractNumId w:val="8"/>
  </w:num>
  <w:num w:numId="16">
    <w:abstractNumId w:val="6"/>
  </w:num>
  <w:num w:numId="17">
    <w:abstractNumId w:val="1"/>
  </w:num>
  <w:num w:numId="18">
    <w:abstractNumId w:val="3"/>
  </w:num>
  <w:num w:numId="19">
    <w:abstractNumId w:val="14"/>
  </w:num>
  <w:num w:numId="20">
    <w:abstractNumId w:val="0"/>
  </w:num>
  <w:num w:numId="21">
    <w:abstractNumId w:val="22"/>
  </w:num>
  <w:num w:numId="22">
    <w:abstractNumId w:val="9"/>
  </w:num>
  <w:num w:numId="23">
    <w:abstractNumId w:val="2"/>
  </w:num>
  <w:num w:numId="24">
    <w:abstractNumId w:val="21"/>
  </w:num>
  <w:num w:numId="25">
    <w:abstractNumId w:val="18"/>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proofState w:grammar="clean"/>
  <w:stylePaneFormatFilter w:val="3F01"/>
  <w:defaultTabStop w:val="708"/>
  <w:characterSpacingControl w:val="doNotCompress"/>
  <w:footnotePr>
    <w:footnote w:id="0"/>
    <w:footnote w:id="1"/>
  </w:footnotePr>
  <w:endnotePr>
    <w:endnote w:id="0"/>
    <w:endnote w:id="1"/>
  </w:endnotePr>
  <w:compat/>
  <w:rsids>
    <w:rsidRoot w:val="0036713F"/>
    <w:rsid w:val="000002DA"/>
    <w:rsid w:val="000005CE"/>
    <w:rsid w:val="00000DD8"/>
    <w:rsid w:val="00001388"/>
    <w:rsid w:val="0000712B"/>
    <w:rsid w:val="00011725"/>
    <w:rsid w:val="000126B5"/>
    <w:rsid w:val="00013074"/>
    <w:rsid w:val="00016EA9"/>
    <w:rsid w:val="0002045E"/>
    <w:rsid w:val="00020EA0"/>
    <w:rsid w:val="000266B3"/>
    <w:rsid w:val="00031261"/>
    <w:rsid w:val="00031C06"/>
    <w:rsid w:val="000327AD"/>
    <w:rsid w:val="000336EC"/>
    <w:rsid w:val="000338A9"/>
    <w:rsid w:val="00037055"/>
    <w:rsid w:val="00042FD1"/>
    <w:rsid w:val="00043480"/>
    <w:rsid w:val="00051210"/>
    <w:rsid w:val="00051940"/>
    <w:rsid w:val="00053E38"/>
    <w:rsid w:val="00054185"/>
    <w:rsid w:val="0005453A"/>
    <w:rsid w:val="00057AB2"/>
    <w:rsid w:val="0006076B"/>
    <w:rsid w:val="0006113D"/>
    <w:rsid w:val="000632E2"/>
    <w:rsid w:val="00071456"/>
    <w:rsid w:val="00071F4D"/>
    <w:rsid w:val="00072305"/>
    <w:rsid w:val="00072673"/>
    <w:rsid w:val="000731D8"/>
    <w:rsid w:val="00073A41"/>
    <w:rsid w:val="00075D20"/>
    <w:rsid w:val="0007795F"/>
    <w:rsid w:val="00080D8B"/>
    <w:rsid w:val="000810D5"/>
    <w:rsid w:val="000813D8"/>
    <w:rsid w:val="00081AA1"/>
    <w:rsid w:val="0008265A"/>
    <w:rsid w:val="00082757"/>
    <w:rsid w:val="000830A1"/>
    <w:rsid w:val="000863E0"/>
    <w:rsid w:val="00087486"/>
    <w:rsid w:val="000921A8"/>
    <w:rsid w:val="00094C26"/>
    <w:rsid w:val="00095DA6"/>
    <w:rsid w:val="00097D4D"/>
    <w:rsid w:val="000A0295"/>
    <w:rsid w:val="000A1290"/>
    <w:rsid w:val="000A28D5"/>
    <w:rsid w:val="000A3471"/>
    <w:rsid w:val="000A4535"/>
    <w:rsid w:val="000A47AD"/>
    <w:rsid w:val="000B2516"/>
    <w:rsid w:val="000B37A4"/>
    <w:rsid w:val="000B3B62"/>
    <w:rsid w:val="000B4CB1"/>
    <w:rsid w:val="000B77F7"/>
    <w:rsid w:val="000B7CB0"/>
    <w:rsid w:val="000C36E2"/>
    <w:rsid w:val="000C68F4"/>
    <w:rsid w:val="000C6ED5"/>
    <w:rsid w:val="000D08BB"/>
    <w:rsid w:val="000D0F1E"/>
    <w:rsid w:val="000D6018"/>
    <w:rsid w:val="000D6A2F"/>
    <w:rsid w:val="000E034C"/>
    <w:rsid w:val="000E3FCE"/>
    <w:rsid w:val="000E4BD7"/>
    <w:rsid w:val="000E5E06"/>
    <w:rsid w:val="000E6FA2"/>
    <w:rsid w:val="000F050E"/>
    <w:rsid w:val="000F28C9"/>
    <w:rsid w:val="000F30AA"/>
    <w:rsid w:val="000F5A8B"/>
    <w:rsid w:val="000F5FDF"/>
    <w:rsid w:val="000F6122"/>
    <w:rsid w:val="00100E33"/>
    <w:rsid w:val="00105F52"/>
    <w:rsid w:val="001077E3"/>
    <w:rsid w:val="0011096F"/>
    <w:rsid w:val="00110CEE"/>
    <w:rsid w:val="001120C7"/>
    <w:rsid w:val="001130E6"/>
    <w:rsid w:val="0011480A"/>
    <w:rsid w:val="00115086"/>
    <w:rsid w:val="00115295"/>
    <w:rsid w:val="0011679F"/>
    <w:rsid w:val="0012160E"/>
    <w:rsid w:val="00121879"/>
    <w:rsid w:val="001262F4"/>
    <w:rsid w:val="001339E8"/>
    <w:rsid w:val="00133FB3"/>
    <w:rsid w:val="00135C15"/>
    <w:rsid w:val="001361D9"/>
    <w:rsid w:val="001369D3"/>
    <w:rsid w:val="00144BF2"/>
    <w:rsid w:val="00147971"/>
    <w:rsid w:val="00150890"/>
    <w:rsid w:val="00151822"/>
    <w:rsid w:val="0015257E"/>
    <w:rsid w:val="0015387E"/>
    <w:rsid w:val="00154615"/>
    <w:rsid w:val="001554C9"/>
    <w:rsid w:val="00156411"/>
    <w:rsid w:val="001610AC"/>
    <w:rsid w:val="001610BF"/>
    <w:rsid w:val="00162287"/>
    <w:rsid w:val="00162467"/>
    <w:rsid w:val="00162A5F"/>
    <w:rsid w:val="00162FF8"/>
    <w:rsid w:val="00166645"/>
    <w:rsid w:val="00167E14"/>
    <w:rsid w:val="00170273"/>
    <w:rsid w:val="001706BA"/>
    <w:rsid w:val="0017236F"/>
    <w:rsid w:val="001732C1"/>
    <w:rsid w:val="0017358E"/>
    <w:rsid w:val="00174250"/>
    <w:rsid w:val="001763A4"/>
    <w:rsid w:val="001803B6"/>
    <w:rsid w:val="00180F27"/>
    <w:rsid w:val="00187C34"/>
    <w:rsid w:val="00187E83"/>
    <w:rsid w:val="00190179"/>
    <w:rsid w:val="001973FF"/>
    <w:rsid w:val="001A4AE7"/>
    <w:rsid w:val="001A57C2"/>
    <w:rsid w:val="001A7856"/>
    <w:rsid w:val="001B0A39"/>
    <w:rsid w:val="001B303E"/>
    <w:rsid w:val="001B4345"/>
    <w:rsid w:val="001B557F"/>
    <w:rsid w:val="001B7820"/>
    <w:rsid w:val="001C0CD1"/>
    <w:rsid w:val="001C1A7C"/>
    <w:rsid w:val="001C24B9"/>
    <w:rsid w:val="001C5B1A"/>
    <w:rsid w:val="001D0217"/>
    <w:rsid w:val="001D40A9"/>
    <w:rsid w:val="001D4137"/>
    <w:rsid w:val="001D7EA8"/>
    <w:rsid w:val="001E1094"/>
    <w:rsid w:val="001E135B"/>
    <w:rsid w:val="001E3BAA"/>
    <w:rsid w:val="001E454F"/>
    <w:rsid w:val="001E4E48"/>
    <w:rsid w:val="001E6A37"/>
    <w:rsid w:val="001E7BFC"/>
    <w:rsid w:val="001F29A2"/>
    <w:rsid w:val="001F3A70"/>
    <w:rsid w:val="001F659D"/>
    <w:rsid w:val="002000ED"/>
    <w:rsid w:val="00200AFB"/>
    <w:rsid w:val="0020232F"/>
    <w:rsid w:val="00202BB8"/>
    <w:rsid w:val="0020519F"/>
    <w:rsid w:val="00206C1A"/>
    <w:rsid w:val="00206F3B"/>
    <w:rsid w:val="002076AA"/>
    <w:rsid w:val="00212D78"/>
    <w:rsid w:val="00215BF5"/>
    <w:rsid w:val="00220CEF"/>
    <w:rsid w:val="0022295A"/>
    <w:rsid w:val="00223678"/>
    <w:rsid w:val="00223F83"/>
    <w:rsid w:val="002267AA"/>
    <w:rsid w:val="00232047"/>
    <w:rsid w:val="0023332D"/>
    <w:rsid w:val="002346EC"/>
    <w:rsid w:val="00236C1A"/>
    <w:rsid w:val="002372B7"/>
    <w:rsid w:val="00242190"/>
    <w:rsid w:val="0024422E"/>
    <w:rsid w:val="00245783"/>
    <w:rsid w:val="00246A4E"/>
    <w:rsid w:val="00252367"/>
    <w:rsid w:val="00255239"/>
    <w:rsid w:val="0025539D"/>
    <w:rsid w:val="00256C9F"/>
    <w:rsid w:val="002620DB"/>
    <w:rsid w:val="00263606"/>
    <w:rsid w:val="002667B2"/>
    <w:rsid w:val="00266CB7"/>
    <w:rsid w:val="00277003"/>
    <w:rsid w:val="00277DA0"/>
    <w:rsid w:val="002847FB"/>
    <w:rsid w:val="002912D9"/>
    <w:rsid w:val="00291BF8"/>
    <w:rsid w:val="00291E33"/>
    <w:rsid w:val="002926B2"/>
    <w:rsid w:val="00292A3D"/>
    <w:rsid w:val="00295E98"/>
    <w:rsid w:val="002A2EE2"/>
    <w:rsid w:val="002A2F90"/>
    <w:rsid w:val="002A49B1"/>
    <w:rsid w:val="002A5FD1"/>
    <w:rsid w:val="002A70FB"/>
    <w:rsid w:val="002B1BEA"/>
    <w:rsid w:val="002B310A"/>
    <w:rsid w:val="002B3BD2"/>
    <w:rsid w:val="002B5098"/>
    <w:rsid w:val="002B57B1"/>
    <w:rsid w:val="002C0C6E"/>
    <w:rsid w:val="002C1D00"/>
    <w:rsid w:val="002C2222"/>
    <w:rsid w:val="002C34E5"/>
    <w:rsid w:val="002C3EFE"/>
    <w:rsid w:val="002C48F9"/>
    <w:rsid w:val="002C6050"/>
    <w:rsid w:val="002D140B"/>
    <w:rsid w:val="002E5881"/>
    <w:rsid w:val="002F2B30"/>
    <w:rsid w:val="002F37D0"/>
    <w:rsid w:val="003006A8"/>
    <w:rsid w:val="00302484"/>
    <w:rsid w:val="00302B49"/>
    <w:rsid w:val="00304BC2"/>
    <w:rsid w:val="00306989"/>
    <w:rsid w:val="00316E5E"/>
    <w:rsid w:val="00317B3F"/>
    <w:rsid w:val="00321FBD"/>
    <w:rsid w:val="0032231B"/>
    <w:rsid w:val="0032305E"/>
    <w:rsid w:val="00323E55"/>
    <w:rsid w:val="003268F9"/>
    <w:rsid w:val="00330CE8"/>
    <w:rsid w:val="00332265"/>
    <w:rsid w:val="00333F2A"/>
    <w:rsid w:val="00337246"/>
    <w:rsid w:val="003422B0"/>
    <w:rsid w:val="0034237A"/>
    <w:rsid w:val="0034378A"/>
    <w:rsid w:val="00347620"/>
    <w:rsid w:val="0035291A"/>
    <w:rsid w:val="00352CA4"/>
    <w:rsid w:val="00353BEC"/>
    <w:rsid w:val="003542F8"/>
    <w:rsid w:val="003605D0"/>
    <w:rsid w:val="00365B49"/>
    <w:rsid w:val="0036663E"/>
    <w:rsid w:val="00366CB4"/>
    <w:rsid w:val="0036713F"/>
    <w:rsid w:val="003671B1"/>
    <w:rsid w:val="0036792E"/>
    <w:rsid w:val="0037001C"/>
    <w:rsid w:val="00370BDD"/>
    <w:rsid w:val="0037409E"/>
    <w:rsid w:val="00381325"/>
    <w:rsid w:val="00386091"/>
    <w:rsid w:val="00386FAD"/>
    <w:rsid w:val="0039249E"/>
    <w:rsid w:val="003944D6"/>
    <w:rsid w:val="003A00DD"/>
    <w:rsid w:val="003A038D"/>
    <w:rsid w:val="003A0EE3"/>
    <w:rsid w:val="003A11FD"/>
    <w:rsid w:val="003A48CC"/>
    <w:rsid w:val="003A67E9"/>
    <w:rsid w:val="003A7274"/>
    <w:rsid w:val="003A7EC2"/>
    <w:rsid w:val="003B2796"/>
    <w:rsid w:val="003B31B7"/>
    <w:rsid w:val="003B56C8"/>
    <w:rsid w:val="003B5EBF"/>
    <w:rsid w:val="003C2CB0"/>
    <w:rsid w:val="003C5C58"/>
    <w:rsid w:val="003C60AC"/>
    <w:rsid w:val="003E2D60"/>
    <w:rsid w:val="003E3E1B"/>
    <w:rsid w:val="003E4B99"/>
    <w:rsid w:val="003F0C14"/>
    <w:rsid w:val="00406F52"/>
    <w:rsid w:val="00407F9E"/>
    <w:rsid w:val="00410806"/>
    <w:rsid w:val="00413634"/>
    <w:rsid w:val="00414A4C"/>
    <w:rsid w:val="00420988"/>
    <w:rsid w:val="0042498F"/>
    <w:rsid w:val="004277B7"/>
    <w:rsid w:val="0043173B"/>
    <w:rsid w:val="00432863"/>
    <w:rsid w:val="004339F4"/>
    <w:rsid w:val="00433D15"/>
    <w:rsid w:val="00434655"/>
    <w:rsid w:val="0044056A"/>
    <w:rsid w:val="0044132D"/>
    <w:rsid w:val="004424B8"/>
    <w:rsid w:val="004439E0"/>
    <w:rsid w:val="00446857"/>
    <w:rsid w:val="0044692C"/>
    <w:rsid w:val="00455D23"/>
    <w:rsid w:val="00461D1A"/>
    <w:rsid w:val="004622FE"/>
    <w:rsid w:val="00462F3E"/>
    <w:rsid w:val="0046390B"/>
    <w:rsid w:val="0047160B"/>
    <w:rsid w:val="00472351"/>
    <w:rsid w:val="00475C5A"/>
    <w:rsid w:val="00480334"/>
    <w:rsid w:val="004837EA"/>
    <w:rsid w:val="00484163"/>
    <w:rsid w:val="00486827"/>
    <w:rsid w:val="00490581"/>
    <w:rsid w:val="00493545"/>
    <w:rsid w:val="00494D81"/>
    <w:rsid w:val="004A00E7"/>
    <w:rsid w:val="004A361C"/>
    <w:rsid w:val="004A43EC"/>
    <w:rsid w:val="004A46D5"/>
    <w:rsid w:val="004B22DA"/>
    <w:rsid w:val="004B4C37"/>
    <w:rsid w:val="004B5CA2"/>
    <w:rsid w:val="004C08E7"/>
    <w:rsid w:val="004C0F55"/>
    <w:rsid w:val="004C42DF"/>
    <w:rsid w:val="004D09D9"/>
    <w:rsid w:val="004D29D9"/>
    <w:rsid w:val="004D2EB6"/>
    <w:rsid w:val="004D5DEE"/>
    <w:rsid w:val="004D6CFD"/>
    <w:rsid w:val="004D749D"/>
    <w:rsid w:val="004E1C47"/>
    <w:rsid w:val="004E45E9"/>
    <w:rsid w:val="004E71C4"/>
    <w:rsid w:val="004F4237"/>
    <w:rsid w:val="004F6B8F"/>
    <w:rsid w:val="004F7A5B"/>
    <w:rsid w:val="00500FF3"/>
    <w:rsid w:val="005020CB"/>
    <w:rsid w:val="00502235"/>
    <w:rsid w:val="00504076"/>
    <w:rsid w:val="0050432A"/>
    <w:rsid w:val="00504509"/>
    <w:rsid w:val="005047A4"/>
    <w:rsid w:val="00511C3C"/>
    <w:rsid w:val="0051660C"/>
    <w:rsid w:val="00517FC4"/>
    <w:rsid w:val="00522929"/>
    <w:rsid w:val="00524955"/>
    <w:rsid w:val="00526ABC"/>
    <w:rsid w:val="0052740F"/>
    <w:rsid w:val="0052786A"/>
    <w:rsid w:val="00531260"/>
    <w:rsid w:val="00533392"/>
    <w:rsid w:val="00534F94"/>
    <w:rsid w:val="0053670F"/>
    <w:rsid w:val="00537076"/>
    <w:rsid w:val="0053710E"/>
    <w:rsid w:val="00541B09"/>
    <w:rsid w:val="00541C02"/>
    <w:rsid w:val="00543B5F"/>
    <w:rsid w:val="00544C1F"/>
    <w:rsid w:val="00544CD4"/>
    <w:rsid w:val="00547FC7"/>
    <w:rsid w:val="005547D1"/>
    <w:rsid w:val="00554ABD"/>
    <w:rsid w:val="00556314"/>
    <w:rsid w:val="00557E9D"/>
    <w:rsid w:val="00561050"/>
    <w:rsid w:val="00561C1D"/>
    <w:rsid w:val="005620A1"/>
    <w:rsid w:val="005629ED"/>
    <w:rsid w:val="00567BEF"/>
    <w:rsid w:val="005718AC"/>
    <w:rsid w:val="00571E64"/>
    <w:rsid w:val="0057229D"/>
    <w:rsid w:val="00572535"/>
    <w:rsid w:val="0057287C"/>
    <w:rsid w:val="00572AF2"/>
    <w:rsid w:val="00573B7A"/>
    <w:rsid w:val="005743D6"/>
    <w:rsid w:val="00586809"/>
    <w:rsid w:val="0059072D"/>
    <w:rsid w:val="0059076B"/>
    <w:rsid w:val="0059082E"/>
    <w:rsid w:val="0059108E"/>
    <w:rsid w:val="00591B9E"/>
    <w:rsid w:val="00591D53"/>
    <w:rsid w:val="00592BF2"/>
    <w:rsid w:val="0059702D"/>
    <w:rsid w:val="005A15CA"/>
    <w:rsid w:val="005A17B2"/>
    <w:rsid w:val="005A3D80"/>
    <w:rsid w:val="005A45D5"/>
    <w:rsid w:val="005A4C85"/>
    <w:rsid w:val="005A4D64"/>
    <w:rsid w:val="005B3045"/>
    <w:rsid w:val="005B3953"/>
    <w:rsid w:val="005B4BF9"/>
    <w:rsid w:val="005C34F3"/>
    <w:rsid w:val="005C422D"/>
    <w:rsid w:val="005D1BFA"/>
    <w:rsid w:val="005D1EF6"/>
    <w:rsid w:val="005D58D9"/>
    <w:rsid w:val="005D6584"/>
    <w:rsid w:val="005E0A18"/>
    <w:rsid w:val="005E1C2E"/>
    <w:rsid w:val="005E53B9"/>
    <w:rsid w:val="005E5A82"/>
    <w:rsid w:val="005E6948"/>
    <w:rsid w:val="005F0628"/>
    <w:rsid w:val="005F41F2"/>
    <w:rsid w:val="005F4DE5"/>
    <w:rsid w:val="005F56A9"/>
    <w:rsid w:val="005F5E59"/>
    <w:rsid w:val="005F607E"/>
    <w:rsid w:val="005F7062"/>
    <w:rsid w:val="00601000"/>
    <w:rsid w:val="00601C61"/>
    <w:rsid w:val="00602413"/>
    <w:rsid w:val="0060537D"/>
    <w:rsid w:val="00607516"/>
    <w:rsid w:val="006075EE"/>
    <w:rsid w:val="00607E13"/>
    <w:rsid w:val="0061119B"/>
    <w:rsid w:val="00612177"/>
    <w:rsid w:val="00612436"/>
    <w:rsid w:val="00614015"/>
    <w:rsid w:val="00614F18"/>
    <w:rsid w:val="0062026E"/>
    <w:rsid w:val="006203F9"/>
    <w:rsid w:val="00625936"/>
    <w:rsid w:val="00626557"/>
    <w:rsid w:val="006373F1"/>
    <w:rsid w:val="00644E7A"/>
    <w:rsid w:val="00645485"/>
    <w:rsid w:val="00647014"/>
    <w:rsid w:val="00651525"/>
    <w:rsid w:val="006516AF"/>
    <w:rsid w:val="00651AEC"/>
    <w:rsid w:val="00655E03"/>
    <w:rsid w:val="0065713F"/>
    <w:rsid w:val="00657445"/>
    <w:rsid w:val="0066393F"/>
    <w:rsid w:val="00665057"/>
    <w:rsid w:val="00665B0B"/>
    <w:rsid w:val="006721AD"/>
    <w:rsid w:val="00684236"/>
    <w:rsid w:val="006846E3"/>
    <w:rsid w:val="00685049"/>
    <w:rsid w:val="00687B14"/>
    <w:rsid w:val="00690206"/>
    <w:rsid w:val="00690F04"/>
    <w:rsid w:val="00691405"/>
    <w:rsid w:val="006939CD"/>
    <w:rsid w:val="006940E0"/>
    <w:rsid w:val="00694A0F"/>
    <w:rsid w:val="00696BCF"/>
    <w:rsid w:val="006A0BD5"/>
    <w:rsid w:val="006A13B4"/>
    <w:rsid w:val="006A7106"/>
    <w:rsid w:val="006A734E"/>
    <w:rsid w:val="006B4B48"/>
    <w:rsid w:val="006C286D"/>
    <w:rsid w:val="006C61E8"/>
    <w:rsid w:val="006C6B74"/>
    <w:rsid w:val="006D1362"/>
    <w:rsid w:val="006D35F7"/>
    <w:rsid w:val="006D5062"/>
    <w:rsid w:val="006E16F2"/>
    <w:rsid w:val="006E1E32"/>
    <w:rsid w:val="006E589D"/>
    <w:rsid w:val="006F1F44"/>
    <w:rsid w:val="006F3D9C"/>
    <w:rsid w:val="006F51C5"/>
    <w:rsid w:val="006F582C"/>
    <w:rsid w:val="006F7E44"/>
    <w:rsid w:val="0070000B"/>
    <w:rsid w:val="00701192"/>
    <w:rsid w:val="0070224E"/>
    <w:rsid w:val="00703627"/>
    <w:rsid w:val="00704D4C"/>
    <w:rsid w:val="007054C0"/>
    <w:rsid w:val="0070692B"/>
    <w:rsid w:val="007073EE"/>
    <w:rsid w:val="00711662"/>
    <w:rsid w:val="00715743"/>
    <w:rsid w:val="0072124B"/>
    <w:rsid w:val="007213D9"/>
    <w:rsid w:val="0073042E"/>
    <w:rsid w:val="0073340E"/>
    <w:rsid w:val="00733FD0"/>
    <w:rsid w:val="00736BFE"/>
    <w:rsid w:val="00740A7B"/>
    <w:rsid w:val="0074151E"/>
    <w:rsid w:val="00741AE6"/>
    <w:rsid w:val="00742824"/>
    <w:rsid w:val="00742C53"/>
    <w:rsid w:val="00745BEE"/>
    <w:rsid w:val="007474AB"/>
    <w:rsid w:val="00747B01"/>
    <w:rsid w:val="00747E61"/>
    <w:rsid w:val="00750E03"/>
    <w:rsid w:val="0075144A"/>
    <w:rsid w:val="00751614"/>
    <w:rsid w:val="007522C6"/>
    <w:rsid w:val="00754168"/>
    <w:rsid w:val="00754531"/>
    <w:rsid w:val="00757A29"/>
    <w:rsid w:val="00760F77"/>
    <w:rsid w:val="00761877"/>
    <w:rsid w:val="00762D87"/>
    <w:rsid w:val="00766ED0"/>
    <w:rsid w:val="00770660"/>
    <w:rsid w:val="00770AF0"/>
    <w:rsid w:val="007746F6"/>
    <w:rsid w:val="0077487A"/>
    <w:rsid w:val="00774C7B"/>
    <w:rsid w:val="00775A29"/>
    <w:rsid w:val="00781C5C"/>
    <w:rsid w:val="00783D64"/>
    <w:rsid w:val="00783E58"/>
    <w:rsid w:val="00795001"/>
    <w:rsid w:val="007A01FD"/>
    <w:rsid w:val="007A1E34"/>
    <w:rsid w:val="007A26E5"/>
    <w:rsid w:val="007A4824"/>
    <w:rsid w:val="007A5069"/>
    <w:rsid w:val="007A69AA"/>
    <w:rsid w:val="007A6A46"/>
    <w:rsid w:val="007A75E9"/>
    <w:rsid w:val="007B117F"/>
    <w:rsid w:val="007B2B84"/>
    <w:rsid w:val="007B57C2"/>
    <w:rsid w:val="007B6F8B"/>
    <w:rsid w:val="007C2A1B"/>
    <w:rsid w:val="007C2AE3"/>
    <w:rsid w:val="007C3612"/>
    <w:rsid w:val="007C7813"/>
    <w:rsid w:val="007D1305"/>
    <w:rsid w:val="007D1886"/>
    <w:rsid w:val="007D1A89"/>
    <w:rsid w:val="007D5DD7"/>
    <w:rsid w:val="007D744A"/>
    <w:rsid w:val="007E0E3A"/>
    <w:rsid w:val="007E1D87"/>
    <w:rsid w:val="007E4EDB"/>
    <w:rsid w:val="007E728E"/>
    <w:rsid w:val="007E7F6A"/>
    <w:rsid w:val="007F0CE9"/>
    <w:rsid w:val="007F15AF"/>
    <w:rsid w:val="007F447E"/>
    <w:rsid w:val="007F51A7"/>
    <w:rsid w:val="007F576B"/>
    <w:rsid w:val="00800057"/>
    <w:rsid w:val="008006BF"/>
    <w:rsid w:val="00805471"/>
    <w:rsid w:val="00805E8A"/>
    <w:rsid w:val="0081091C"/>
    <w:rsid w:val="008119CE"/>
    <w:rsid w:val="008144D3"/>
    <w:rsid w:val="00815F30"/>
    <w:rsid w:val="00816D6A"/>
    <w:rsid w:val="008178CC"/>
    <w:rsid w:val="00822760"/>
    <w:rsid w:val="00822BE2"/>
    <w:rsid w:val="00826145"/>
    <w:rsid w:val="00833A23"/>
    <w:rsid w:val="00834B30"/>
    <w:rsid w:val="00835026"/>
    <w:rsid w:val="008374ED"/>
    <w:rsid w:val="00840EB4"/>
    <w:rsid w:val="008414F1"/>
    <w:rsid w:val="00843847"/>
    <w:rsid w:val="008473B6"/>
    <w:rsid w:val="00847BC0"/>
    <w:rsid w:val="00847F0D"/>
    <w:rsid w:val="00850AC6"/>
    <w:rsid w:val="00855354"/>
    <w:rsid w:val="008559BC"/>
    <w:rsid w:val="00856F60"/>
    <w:rsid w:val="008602DE"/>
    <w:rsid w:val="00867C16"/>
    <w:rsid w:val="008703A1"/>
    <w:rsid w:val="008807F7"/>
    <w:rsid w:val="00881448"/>
    <w:rsid w:val="00887789"/>
    <w:rsid w:val="0089372F"/>
    <w:rsid w:val="008951A1"/>
    <w:rsid w:val="00896789"/>
    <w:rsid w:val="008A410D"/>
    <w:rsid w:val="008A414E"/>
    <w:rsid w:val="008A6D1D"/>
    <w:rsid w:val="008B00D4"/>
    <w:rsid w:val="008B02FB"/>
    <w:rsid w:val="008B1BDF"/>
    <w:rsid w:val="008B2BC7"/>
    <w:rsid w:val="008B4DA9"/>
    <w:rsid w:val="008B57B2"/>
    <w:rsid w:val="008C2881"/>
    <w:rsid w:val="008C4958"/>
    <w:rsid w:val="008C7040"/>
    <w:rsid w:val="008D216A"/>
    <w:rsid w:val="008D21B9"/>
    <w:rsid w:val="008D269A"/>
    <w:rsid w:val="008D6301"/>
    <w:rsid w:val="008D7E98"/>
    <w:rsid w:val="008E2463"/>
    <w:rsid w:val="008E6150"/>
    <w:rsid w:val="008E6C63"/>
    <w:rsid w:val="008F0576"/>
    <w:rsid w:val="008F4BC8"/>
    <w:rsid w:val="008F6A12"/>
    <w:rsid w:val="009010A0"/>
    <w:rsid w:val="00905CE6"/>
    <w:rsid w:val="00906633"/>
    <w:rsid w:val="009106C0"/>
    <w:rsid w:val="00910A9F"/>
    <w:rsid w:val="009129E0"/>
    <w:rsid w:val="00914A5B"/>
    <w:rsid w:val="00915BE1"/>
    <w:rsid w:val="00916EA0"/>
    <w:rsid w:val="00920BD5"/>
    <w:rsid w:val="00923B68"/>
    <w:rsid w:val="00926A16"/>
    <w:rsid w:val="00927211"/>
    <w:rsid w:val="00931948"/>
    <w:rsid w:val="00932F11"/>
    <w:rsid w:val="00933043"/>
    <w:rsid w:val="0093431E"/>
    <w:rsid w:val="00934F9B"/>
    <w:rsid w:val="00937256"/>
    <w:rsid w:val="00947174"/>
    <w:rsid w:val="009535F8"/>
    <w:rsid w:val="009616A7"/>
    <w:rsid w:val="0097103E"/>
    <w:rsid w:val="009711B5"/>
    <w:rsid w:val="00971641"/>
    <w:rsid w:val="0097267F"/>
    <w:rsid w:val="009739E5"/>
    <w:rsid w:val="00974709"/>
    <w:rsid w:val="00976043"/>
    <w:rsid w:val="009808B0"/>
    <w:rsid w:val="00981D35"/>
    <w:rsid w:val="0098340B"/>
    <w:rsid w:val="00983CAA"/>
    <w:rsid w:val="00984244"/>
    <w:rsid w:val="009852E2"/>
    <w:rsid w:val="00985B0C"/>
    <w:rsid w:val="0098787B"/>
    <w:rsid w:val="0099284A"/>
    <w:rsid w:val="00993FE6"/>
    <w:rsid w:val="009966A0"/>
    <w:rsid w:val="009A18E0"/>
    <w:rsid w:val="009A4140"/>
    <w:rsid w:val="009A50E0"/>
    <w:rsid w:val="009B514F"/>
    <w:rsid w:val="009B6681"/>
    <w:rsid w:val="009C3448"/>
    <w:rsid w:val="009D4A84"/>
    <w:rsid w:val="009E1244"/>
    <w:rsid w:val="009E137B"/>
    <w:rsid w:val="009E14D2"/>
    <w:rsid w:val="009E1A89"/>
    <w:rsid w:val="009E1E39"/>
    <w:rsid w:val="009E4A39"/>
    <w:rsid w:val="009E6843"/>
    <w:rsid w:val="009E7DDC"/>
    <w:rsid w:val="009F0C4D"/>
    <w:rsid w:val="009F27B4"/>
    <w:rsid w:val="009F3135"/>
    <w:rsid w:val="009F38CC"/>
    <w:rsid w:val="009F3F25"/>
    <w:rsid w:val="009F629C"/>
    <w:rsid w:val="00A133B4"/>
    <w:rsid w:val="00A13C0D"/>
    <w:rsid w:val="00A153DB"/>
    <w:rsid w:val="00A21E20"/>
    <w:rsid w:val="00A22E88"/>
    <w:rsid w:val="00A23CE6"/>
    <w:rsid w:val="00A24E04"/>
    <w:rsid w:val="00A36EF3"/>
    <w:rsid w:val="00A42B03"/>
    <w:rsid w:val="00A4358A"/>
    <w:rsid w:val="00A46B73"/>
    <w:rsid w:val="00A50F8A"/>
    <w:rsid w:val="00A54832"/>
    <w:rsid w:val="00A5613F"/>
    <w:rsid w:val="00A56405"/>
    <w:rsid w:val="00A577F9"/>
    <w:rsid w:val="00A63E1D"/>
    <w:rsid w:val="00A66863"/>
    <w:rsid w:val="00A66B11"/>
    <w:rsid w:val="00A72A72"/>
    <w:rsid w:val="00A72DF8"/>
    <w:rsid w:val="00A75DB2"/>
    <w:rsid w:val="00A76731"/>
    <w:rsid w:val="00A8014D"/>
    <w:rsid w:val="00A822AD"/>
    <w:rsid w:val="00A83459"/>
    <w:rsid w:val="00A83982"/>
    <w:rsid w:val="00A87429"/>
    <w:rsid w:val="00A93BA5"/>
    <w:rsid w:val="00A93FBF"/>
    <w:rsid w:val="00AA2B1C"/>
    <w:rsid w:val="00AA4E1F"/>
    <w:rsid w:val="00AA5BEC"/>
    <w:rsid w:val="00AA6A11"/>
    <w:rsid w:val="00AA75AA"/>
    <w:rsid w:val="00AB4EA4"/>
    <w:rsid w:val="00AB62F8"/>
    <w:rsid w:val="00AB65F9"/>
    <w:rsid w:val="00AB6C6C"/>
    <w:rsid w:val="00AB7950"/>
    <w:rsid w:val="00AC0DD1"/>
    <w:rsid w:val="00AC3010"/>
    <w:rsid w:val="00AC7C06"/>
    <w:rsid w:val="00AD3B39"/>
    <w:rsid w:val="00AD5D08"/>
    <w:rsid w:val="00AD6F65"/>
    <w:rsid w:val="00AD7D62"/>
    <w:rsid w:val="00AE3225"/>
    <w:rsid w:val="00AE467D"/>
    <w:rsid w:val="00AE5610"/>
    <w:rsid w:val="00AE63FA"/>
    <w:rsid w:val="00AE71BB"/>
    <w:rsid w:val="00AF0D84"/>
    <w:rsid w:val="00AF13D0"/>
    <w:rsid w:val="00AF1881"/>
    <w:rsid w:val="00AF25DE"/>
    <w:rsid w:val="00AF326C"/>
    <w:rsid w:val="00AF7508"/>
    <w:rsid w:val="00B019E9"/>
    <w:rsid w:val="00B01C73"/>
    <w:rsid w:val="00B026CD"/>
    <w:rsid w:val="00B050BB"/>
    <w:rsid w:val="00B05624"/>
    <w:rsid w:val="00B05B82"/>
    <w:rsid w:val="00B079FC"/>
    <w:rsid w:val="00B14623"/>
    <w:rsid w:val="00B14EFE"/>
    <w:rsid w:val="00B16494"/>
    <w:rsid w:val="00B215DC"/>
    <w:rsid w:val="00B26C3A"/>
    <w:rsid w:val="00B305AA"/>
    <w:rsid w:val="00B305E0"/>
    <w:rsid w:val="00B320D3"/>
    <w:rsid w:val="00B32332"/>
    <w:rsid w:val="00B32F02"/>
    <w:rsid w:val="00B346CF"/>
    <w:rsid w:val="00B37CD0"/>
    <w:rsid w:val="00B401CB"/>
    <w:rsid w:val="00B41D3A"/>
    <w:rsid w:val="00B42B99"/>
    <w:rsid w:val="00B4454E"/>
    <w:rsid w:val="00B52FC3"/>
    <w:rsid w:val="00B57BC8"/>
    <w:rsid w:val="00B60B9D"/>
    <w:rsid w:val="00B63749"/>
    <w:rsid w:val="00B6400B"/>
    <w:rsid w:val="00B640F3"/>
    <w:rsid w:val="00B66507"/>
    <w:rsid w:val="00B72377"/>
    <w:rsid w:val="00B8024B"/>
    <w:rsid w:val="00B804B6"/>
    <w:rsid w:val="00B82531"/>
    <w:rsid w:val="00B8309B"/>
    <w:rsid w:val="00B85F02"/>
    <w:rsid w:val="00B86AAA"/>
    <w:rsid w:val="00B9024D"/>
    <w:rsid w:val="00B927E2"/>
    <w:rsid w:val="00B935F7"/>
    <w:rsid w:val="00B9588E"/>
    <w:rsid w:val="00B962E7"/>
    <w:rsid w:val="00B9667F"/>
    <w:rsid w:val="00B96BB7"/>
    <w:rsid w:val="00BA2339"/>
    <w:rsid w:val="00BA3336"/>
    <w:rsid w:val="00BA64F7"/>
    <w:rsid w:val="00BB18B9"/>
    <w:rsid w:val="00BB2A0E"/>
    <w:rsid w:val="00BB4241"/>
    <w:rsid w:val="00BB42EB"/>
    <w:rsid w:val="00BB4CF7"/>
    <w:rsid w:val="00BB534A"/>
    <w:rsid w:val="00BB63DE"/>
    <w:rsid w:val="00BC1B03"/>
    <w:rsid w:val="00BC532D"/>
    <w:rsid w:val="00BC7FEC"/>
    <w:rsid w:val="00BD0641"/>
    <w:rsid w:val="00BD3278"/>
    <w:rsid w:val="00BD382C"/>
    <w:rsid w:val="00BD3C72"/>
    <w:rsid w:val="00BD6124"/>
    <w:rsid w:val="00BD6FF1"/>
    <w:rsid w:val="00BD7245"/>
    <w:rsid w:val="00BE0D63"/>
    <w:rsid w:val="00BE31DA"/>
    <w:rsid w:val="00BE5D42"/>
    <w:rsid w:val="00BE758F"/>
    <w:rsid w:val="00BF00A5"/>
    <w:rsid w:val="00BF7951"/>
    <w:rsid w:val="00C0480F"/>
    <w:rsid w:val="00C068A9"/>
    <w:rsid w:val="00C06918"/>
    <w:rsid w:val="00C0722F"/>
    <w:rsid w:val="00C10393"/>
    <w:rsid w:val="00C107EF"/>
    <w:rsid w:val="00C13697"/>
    <w:rsid w:val="00C22DA1"/>
    <w:rsid w:val="00C23DEC"/>
    <w:rsid w:val="00C24D97"/>
    <w:rsid w:val="00C26598"/>
    <w:rsid w:val="00C267B7"/>
    <w:rsid w:val="00C2687D"/>
    <w:rsid w:val="00C26A3C"/>
    <w:rsid w:val="00C27176"/>
    <w:rsid w:val="00C27B75"/>
    <w:rsid w:val="00C27D30"/>
    <w:rsid w:val="00C311C9"/>
    <w:rsid w:val="00C31F74"/>
    <w:rsid w:val="00C32E87"/>
    <w:rsid w:val="00C355F7"/>
    <w:rsid w:val="00C36669"/>
    <w:rsid w:val="00C40E43"/>
    <w:rsid w:val="00C458B8"/>
    <w:rsid w:val="00C46E53"/>
    <w:rsid w:val="00C502E3"/>
    <w:rsid w:val="00C5182A"/>
    <w:rsid w:val="00C519D4"/>
    <w:rsid w:val="00C56CF7"/>
    <w:rsid w:val="00C56F5D"/>
    <w:rsid w:val="00C57B97"/>
    <w:rsid w:val="00C62495"/>
    <w:rsid w:val="00C6269D"/>
    <w:rsid w:val="00C64468"/>
    <w:rsid w:val="00C6450D"/>
    <w:rsid w:val="00C6552A"/>
    <w:rsid w:val="00C70222"/>
    <w:rsid w:val="00C71734"/>
    <w:rsid w:val="00C72163"/>
    <w:rsid w:val="00C75484"/>
    <w:rsid w:val="00C76A73"/>
    <w:rsid w:val="00C82760"/>
    <w:rsid w:val="00C836C7"/>
    <w:rsid w:val="00C83C89"/>
    <w:rsid w:val="00C84517"/>
    <w:rsid w:val="00C846C4"/>
    <w:rsid w:val="00C87542"/>
    <w:rsid w:val="00C920A7"/>
    <w:rsid w:val="00C9251D"/>
    <w:rsid w:val="00C92D23"/>
    <w:rsid w:val="00C954DD"/>
    <w:rsid w:val="00CA1678"/>
    <w:rsid w:val="00CA7512"/>
    <w:rsid w:val="00CB4C50"/>
    <w:rsid w:val="00CB666A"/>
    <w:rsid w:val="00CB733F"/>
    <w:rsid w:val="00CB77C6"/>
    <w:rsid w:val="00CC004F"/>
    <w:rsid w:val="00CC116B"/>
    <w:rsid w:val="00CC1A8F"/>
    <w:rsid w:val="00CD0F09"/>
    <w:rsid w:val="00CD290D"/>
    <w:rsid w:val="00CD3203"/>
    <w:rsid w:val="00CD3205"/>
    <w:rsid w:val="00CD4DB4"/>
    <w:rsid w:val="00CE0012"/>
    <w:rsid w:val="00CE3FC6"/>
    <w:rsid w:val="00CE4328"/>
    <w:rsid w:val="00CE4BEC"/>
    <w:rsid w:val="00CE7F19"/>
    <w:rsid w:val="00CF3AB6"/>
    <w:rsid w:val="00CF690A"/>
    <w:rsid w:val="00CF7CA2"/>
    <w:rsid w:val="00D00995"/>
    <w:rsid w:val="00D025AC"/>
    <w:rsid w:val="00D031E6"/>
    <w:rsid w:val="00D07CA7"/>
    <w:rsid w:val="00D13CD2"/>
    <w:rsid w:val="00D13D5F"/>
    <w:rsid w:val="00D13D63"/>
    <w:rsid w:val="00D1564C"/>
    <w:rsid w:val="00D15B27"/>
    <w:rsid w:val="00D21D78"/>
    <w:rsid w:val="00D2214D"/>
    <w:rsid w:val="00D22984"/>
    <w:rsid w:val="00D259DB"/>
    <w:rsid w:val="00D25FE4"/>
    <w:rsid w:val="00D32303"/>
    <w:rsid w:val="00D32A93"/>
    <w:rsid w:val="00D3638E"/>
    <w:rsid w:val="00D373EC"/>
    <w:rsid w:val="00D37A1A"/>
    <w:rsid w:val="00D41D7E"/>
    <w:rsid w:val="00D53292"/>
    <w:rsid w:val="00D536AD"/>
    <w:rsid w:val="00D55A08"/>
    <w:rsid w:val="00D61474"/>
    <w:rsid w:val="00D63624"/>
    <w:rsid w:val="00D7307C"/>
    <w:rsid w:val="00D74829"/>
    <w:rsid w:val="00D804C3"/>
    <w:rsid w:val="00D821A3"/>
    <w:rsid w:val="00D84478"/>
    <w:rsid w:val="00D9226D"/>
    <w:rsid w:val="00D9420F"/>
    <w:rsid w:val="00D953FF"/>
    <w:rsid w:val="00DA1CBC"/>
    <w:rsid w:val="00DA27FC"/>
    <w:rsid w:val="00DA2822"/>
    <w:rsid w:val="00DA3041"/>
    <w:rsid w:val="00DA734B"/>
    <w:rsid w:val="00DB2F1D"/>
    <w:rsid w:val="00DB30DF"/>
    <w:rsid w:val="00DB4ADF"/>
    <w:rsid w:val="00DC2E42"/>
    <w:rsid w:val="00DC71E7"/>
    <w:rsid w:val="00DD024B"/>
    <w:rsid w:val="00DD3E5D"/>
    <w:rsid w:val="00DD536E"/>
    <w:rsid w:val="00DD6F35"/>
    <w:rsid w:val="00DD746F"/>
    <w:rsid w:val="00DD76B6"/>
    <w:rsid w:val="00DD7AD6"/>
    <w:rsid w:val="00DE089D"/>
    <w:rsid w:val="00DE14E6"/>
    <w:rsid w:val="00DE1A2C"/>
    <w:rsid w:val="00DE23AD"/>
    <w:rsid w:val="00DE2EAC"/>
    <w:rsid w:val="00DE3BCA"/>
    <w:rsid w:val="00DE4B69"/>
    <w:rsid w:val="00DE58D6"/>
    <w:rsid w:val="00DE5979"/>
    <w:rsid w:val="00DF14F5"/>
    <w:rsid w:val="00DF1715"/>
    <w:rsid w:val="00DF2233"/>
    <w:rsid w:val="00DF29B7"/>
    <w:rsid w:val="00DF3437"/>
    <w:rsid w:val="00DF4808"/>
    <w:rsid w:val="00DF4C36"/>
    <w:rsid w:val="00DF54CD"/>
    <w:rsid w:val="00DF6AE1"/>
    <w:rsid w:val="00DF7F2A"/>
    <w:rsid w:val="00E0590C"/>
    <w:rsid w:val="00E07022"/>
    <w:rsid w:val="00E10614"/>
    <w:rsid w:val="00E108D0"/>
    <w:rsid w:val="00E110D5"/>
    <w:rsid w:val="00E1232B"/>
    <w:rsid w:val="00E14FA0"/>
    <w:rsid w:val="00E16DC4"/>
    <w:rsid w:val="00E22E49"/>
    <w:rsid w:val="00E25B05"/>
    <w:rsid w:val="00E278AC"/>
    <w:rsid w:val="00E312C8"/>
    <w:rsid w:val="00E3551A"/>
    <w:rsid w:val="00E35642"/>
    <w:rsid w:val="00E40977"/>
    <w:rsid w:val="00E42818"/>
    <w:rsid w:val="00E44076"/>
    <w:rsid w:val="00E444BC"/>
    <w:rsid w:val="00E44A39"/>
    <w:rsid w:val="00E44C18"/>
    <w:rsid w:val="00E460A0"/>
    <w:rsid w:val="00E5082C"/>
    <w:rsid w:val="00E509DF"/>
    <w:rsid w:val="00E51403"/>
    <w:rsid w:val="00E51EC2"/>
    <w:rsid w:val="00E522BA"/>
    <w:rsid w:val="00E6058C"/>
    <w:rsid w:val="00E60BD6"/>
    <w:rsid w:val="00E6142F"/>
    <w:rsid w:val="00E62B8E"/>
    <w:rsid w:val="00E63071"/>
    <w:rsid w:val="00E66A9F"/>
    <w:rsid w:val="00E67C93"/>
    <w:rsid w:val="00E716C4"/>
    <w:rsid w:val="00E72E0F"/>
    <w:rsid w:val="00E740C0"/>
    <w:rsid w:val="00E75984"/>
    <w:rsid w:val="00E80D2C"/>
    <w:rsid w:val="00E81BFA"/>
    <w:rsid w:val="00E84543"/>
    <w:rsid w:val="00E9444D"/>
    <w:rsid w:val="00E96838"/>
    <w:rsid w:val="00E97B31"/>
    <w:rsid w:val="00EA060D"/>
    <w:rsid w:val="00EA13D9"/>
    <w:rsid w:val="00EA3F14"/>
    <w:rsid w:val="00EA4177"/>
    <w:rsid w:val="00EA5CAF"/>
    <w:rsid w:val="00EA6DEC"/>
    <w:rsid w:val="00EA77B9"/>
    <w:rsid w:val="00EB4DFC"/>
    <w:rsid w:val="00EB4E9D"/>
    <w:rsid w:val="00EB4F57"/>
    <w:rsid w:val="00EB52CA"/>
    <w:rsid w:val="00EB5EAD"/>
    <w:rsid w:val="00EB5F5D"/>
    <w:rsid w:val="00EC07F8"/>
    <w:rsid w:val="00EC22CE"/>
    <w:rsid w:val="00EC3756"/>
    <w:rsid w:val="00EC478E"/>
    <w:rsid w:val="00ED28D9"/>
    <w:rsid w:val="00ED2A10"/>
    <w:rsid w:val="00ED2D6F"/>
    <w:rsid w:val="00ED62A4"/>
    <w:rsid w:val="00EE31A5"/>
    <w:rsid w:val="00EE3892"/>
    <w:rsid w:val="00EE40A4"/>
    <w:rsid w:val="00EE4AB1"/>
    <w:rsid w:val="00EE67BA"/>
    <w:rsid w:val="00EF3D4D"/>
    <w:rsid w:val="00EF4384"/>
    <w:rsid w:val="00EF5831"/>
    <w:rsid w:val="00EF68B1"/>
    <w:rsid w:val="00EF6B13"/>
    <w:rsid w:val="00F01C01"/>
    <w:rsid w:val="00F024AA"/>
    <w:rsid w:val="00F03B00"/>
    <w:rsid w:val="00F049E3"/>
    <w:rsid w:val="00F063E4"/>
    <w:rsid w:val="00F07CC7"/>
    <w:rsid w:val="00F179ED"/>
    <w:rsid w:val="00F17B2B"/>
    <w:rsid w:val="00F21BC9"/>
    <w:rsid w:val="00F22EB3"/>
    <w:rsid w:val="00F2364F"/>
    <w:rsid w:val="00F2463B"/>
    <w:rsid w:val="00F24C20"/>
    <w:rsid w:val="00F30801"/>
    <w:rsid w:val="00F3084F"/>
    <w:rsid w:val="00F31D7B"/>
    <w:rsid w:val="00F32B25"/>
    <w:rsid w:val="00F342D6"/>
    <w:rsid w:val="00F37113"/>
    <w:rsid w:val="00F377CA"/>
    <w:rsid w:val="00F409A8"/>
    <w:rsid w:val="00F41971"/>
    <w:rsid w:val="00F425A1"/>
    <w:rsid w:val="00F467A2"/>
    <w:rsid w:val="00F55A2C"/>
    <w:rsid w:val="00F575C7"/>
    <w:rsid w:val="00F577E0"/>
    <w:rsid w:val="00F6301F"/>
    <w:rsid w:val="00F6432D"/>
    <w:rsid w:val="00F64671"/>
    <w:rsid w:val="00F665E1"/>
    <w:rsid w:val="00F67C1D"/>
    <w:rsid w:val="00F72629"/>
    <w:rsid w:val="00F73780"/>
    <w:rsid w:val="00F75C8A"/>
    <w:rsid w:val="00F80358"/>
    <w:rsid w:val="00F834AC"/>
    <w:rsid w:val="00F857A9"/>
    <w:rsid w:val="00F860BA"/>
    <w:rsid w:val="00F86303"/>
    <w:rsid w:val="00F86354"/>
    <w:rsid w:val="00F908E6"/>
    <w:rsid w:val="00F92444"/>
    <w:rsid w:val="00F97B00"/>
    <w:rsid w:val="00FA2947"/>
    <w:rsid w:val="00FA5B58"/>
    <w:rsid w:val="00FA6BB9"/>
    <w:rsid w:val="00FA7860"/>
    <w:rsid w:val="00FB0815"/>
    <w:rsid w:val="00FB1121"/>
    <w:rsid w:val="00FB3BDD"/>
    <w:rsid w:val="00FB404F"/>
    <w:rsid w:val="00FB7CCB"/>
    <w:rsid w:val="00FC014C"/>
    <w:rsid w:val="00FC0860"/>
    <w:rsid w:val="00FC0D51"/>
    <w:rsid w:val="00FC392A"/>
    <w:rsid w:val="00FC429E"/>
    <w:rsid w:val="00FD0788"/>
    <w:rsid w:val="00FD0E83"/>
    <w:rsid w:val="00FD16E7"/>
    <w:rsid w:val="00FD607B"/>
    <w:rsid w:val="00FE0A4D"/>
    <w:rsid w:val="00FF1B02"/>
    <w:rsid w:val="00FF4148"/>
    <w:rsid w:val="00FF44AC"/>
    <w:rsid w:val="00FF47B4"/>
    <w:rsid w:val="00FF5A12"/>
    <w:rsid w:val="00FF67E4"/>
    <w:rsid w:val="00FF69A3"/>
    <w:rsid w:val="00FF6EC6"/>
  </w:rsids>
  <m:mathPr>
    <m:mathFont m:val="Cambria Math"/>
    <m:brkBin m:val="before"/>
    <m:brkBinSub m:val="--"/>
    <m:smallFrac m:val="off"/>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267">
    <w:lsdException w:name="Normal" w:qFormat="1"/>
    <w:lsdException w:name="heading 1" w:uiPriority="9" w:qFormat="1"/>
    <w:lsdException w:name="heading 2" w:uiPriority="9" w:qFormat="1"/>
    <w:lsdException w:name="heading 3" w:uiPriority="9" w:qFormat="1"/>
    <w:lsdException w:name="heading 4" w:qFormat="1"/>
    <w:lsdException w:name="heading 5" w:qFormat="1"/>
    <w:lsdException w:name="heading 6" w:semiHidden="1" w:unhideWhenUsed="1" w:qFormat="1"/>
    <w:lsdException w:name="heading 7" w:qFormat="1"/>
    <w:lsdException w:name="heading 8" w:qFormat="1"/>
    <w:lsdException w:name="heading 9" w:semiHidden="1" w:unhideWhenUsed="1" w:qFormat="1"/>
    <w:lsdException w:name="toc 1" w:uiPriority="39" w:qFormat="1"/>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99"/>
    <w:lsdException w:name="footer" w:uiPriority="99"/>
    <w:lsdException w:name="caption" w:uiPriority="35" w:qFormat="1"/>
    <w:lsdException w:name="annotation reference" w:uiPriority="99"/>
    <w:lsdException w:name="line number" w:uiPriority="99"/>
    <w:lsdException w:name="Title" w:qFormat="1"/>
    <w:lsdException w:name="Body Text" w:uiPriority="1" w:qFormat="1"/>
    <w:lsdException w:name="Subtitle" w:qFormat="1"/>
    <w:lsdException w:name="Body Text 2" w:uiPriority="99"/>
    <w:lsdException w:name="Body Text Indent 2" w:uiPriority="99"/>
    <w:lsdException w:name="Body Text Indent 3" w:uiPriority="99"/>
    <w:lsdException w:name="Hyperlink" w:uiPriority="99"/>
    <w:lsdException w:name="FollowedHyperlink" w:uiPriority="99"/>
    <w:lsdException w:name="Strong" w:qFormat="1"/>
    <w:lsdException w:name="Emphasis" w:uiPriority="20" w:qFormat="1"/>
    <w:lsdException w:name="Document Map" w:uiPriority="99"/>
    <w:lsdException w:name="Normal (Web)" w:uiPriority="99"/>
    <w:lsdException w:name="No List" w:uiPriority="99"/>
    <w:lsdException w:name="Balloon Text" w:uiPriority="99"/>
    <w:lsdException w:name="Table Grid" w:uiPriority="5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qFormat="1"/>
    <w:lsdException w:name="Intense Quote"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qFormat="1"/>
    <w:lsdException w:name="Intense Emphasis" w:qFormat="1"/>
    <w:lsdException w:name="Subtle Reference" w:qFormat="1"/>
    <w:lsdException w:name="Intense Reference"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a3">
    <w:name w:val="Normal"/>
    <w:qFormat/>
    <w:rsid w:val="0036713F"/>
    <w:rPr>
      <w:sz w:val="24"/>
      <w:szCs w:val="24"/>
    </w:rPr>
  </w:style>
  <w:style w:type="paragraph" w:styleId="1">
    <w:name w:val="heading 1"/>
    <w:aliases w:val="Глава"/>
    <w:basedOn w:val="a3"/>
    <w:next w:val="a3"/>
    <w:link w:val="10"/>
    <w:uiPriority w:val="9"/>
    <w:qFormat/>
    <w:rsid w:val="00223F83"/>
    <w:pPr>
      <w:keepNext/>
      <w:outlineLvl w:val="0"/>
    </w:pPr>
    <w:rPr>
      <w:szCs w:val="20"/>
    </w:rPr>
  </w:style>
  <w:style w:type="paragraph" w:styleId="2">
    <w:name w:val="heading 2"/>
    <w:basedOn w:val="a3"/>
    <w:next w:val="a3"/>
    <w:link w:val="20"/>
    <w:uiPriority w:val="9"/>
    <w:qFormat/>
    <w:rsid w:val="00223F83"/>
    <w:pPr>
      <w:keepNext/>
      <w:outlineLvl w:val="1"/>
    </w:pPr>
    <w:rPr>
      <w:b/>
      <w:szCs w:val="20"/>
    </w:rPr>
  </w:style>
  <w:style w:type="paragraph" w:styleId="3">
    <w:name w:val="heading 3"/>
    <w:basedOn w:val="a3"/>
    <w:next w:val="a3"/>
    <w:link w:val="30"/>
    <w:uiPriority w:val="9"/>
    <w:qFormat/>
    <w:rsid w:val="009E1244"/>
    <w:pPr>
      <w:keepNext/>
      <w:spacing w:before="240" w:after="60"/>
      <w:outlineLvl w:val="2"/>
    </w:pPr>
    <w:rPr>
      <w:rFonts w:ascii="Arial" w:hAnsi="Arial" w:cs="Arial"/>
      <w:b/>
      <w:bCs/>
      <w:sz w:val="26"/>
      <w:szCs w:val="26"/>
    </w:rPr>
  </w:style>
  <w:style w:type="paragraph" w:styleId="40">
    <w:name w:val="heading 4"/>
    <w:aliases w:val="Подзаголовок_ГП"/>
    <w:basedOn w:val="a3"/>
    <w:next w:val="a3"/>
    <w:link w:val="41"/>
    <w:qFormat/>
    <w:rsid w:val="00835026"/>
    <w:pPr>
      <w:keepNext/>
      <w:jc w:val="center"/>
      <w:outlineLvl w:val="3"/>
    </w:pPr>
    <w:rPr>
      <w:rFonts w:ascii="Calibri" w:hAnsi="Calibri" w:cs="Calibri"/>
      <w:b/>
      <w:bCs/>
      <w:sz w:val="28"/>
      <w:szCs w:val="28"/>
    </w:rPr>
  </w:style>
  <w:style w:type="paragraph" w:styleId="5">
    <w:name w:val="heading 5"/>
    <w:basedOn w:val="a3"/>
    <w:next w:val="a3"/>
    <w:link w:val="50"/>
    <w:qFormat/>
    <w:rsid w:val="005F4DE5"/>
    <w:pPr>
      <w:spacing w:before="240" w:after="60"/>
      <w:outlineLvl w:val="4"/>
    </w:pPr>
    <w:rPr>
      <w:b/>
      <w:bCs/>
      <w:i/>
      <w:iCs/>
      <w:sz w:val="26"/>
      <w:szCs w:val="26"/>
    </w:rPr>
  </w:style>
  <w:style w:type="paragraph" w:styleId="6">
    <w:name w:val="heading 6"/>
    <w:basedOn w:val="a3"/>
    <w:next w:val="a3"/>
    <w:link w:val="60"/>
    <w:qFormat/>
    <w:rsid w:val="00D63624"/>
    <w:pPr>
      <w:spacing w:before="240" w:after="60"/>
      <w:jc w:val="both"/>
      <w:outlineLvl w:val="5"/>
    </w:pPr>
    <w:rPr>
      <w:b/>
      <w:bCs/>
      <w:sz w:val="20"/>
      <w:szCs w:val="20"/>
      <w:lang/>
    </w:rPr>
  </w:style>
  <w:style w:type="paragraph" w:styleId="7">
    <w:name w:val="heading 7"/>
    <w:basedOn w:val="a3"/>
    <w:next w:val="a3"/>
    <w:link w:val="70"/>
    <w:qFormat/>
    <w:rsid w:val="009E1244"/>
    <w:pPr>
      <w:spacing w:before="240" w:after="60"/>
      <w:outlineLvl w:val="6"/>
    </w:pPr>
  </w:style>
  <w:style w:type="paragraph" w:styleId="8">
    <w:name w:val="heading 8"/>
    <w:basedOn w:val="a3"/>
    <w:next w:val="a3"/>
    <w:link w:val="80"/>
    <w:qFormat/>
    <w:rsid w:val="00835026"/>
    <w:pPr>
      <w:keepNext/>
      <w:ind w:left="2694"/>
      <w:jc w:val="both"/>
      <w:outlineLvl w:val="7"/>
    </w:pPr>
  </w:style>
  <w:style w:type="paragraph" w:styleId="9">
    <w:name w:val="heading 9"/>
    <w:basedOn w:val="a3"/>
    <w:next w:val="a3"/>
    <w:link w:val="90"/>
    <w:qFormat/>
    <w:rsid w:val="00D63624"/>
    <w:pPr>
      <w:keepNext/>
      <w:jc w:val="both"/>
      <w:outlineLvl w:val="8"/>
    </w:pPr>
    <w:rPr>
      <w:b/>
      <w:bCs/>
      <w:lang/>
    </w:rPr>
  </w:style>
  <w:style w:type="character" w:default="1" w:styleId="a4">
    <w:name w:val="Default Paragraph Font"/>
    <w:semiHidden/>
  </w:style>
  <w:style w:type="table" w:default="1" w:styleId="a5">
    <w:name w:val="Normal Table"/>
    <w:semiHidden/>
    <w:tblPr>
      <w:tblInd w:w="0" w:type="dxa"/>
      <w:tblCellMar>
        <w:top w:w="0" w:type="dxa"/>
        <w:left w:w="108" w:type="dxa"/>
        <w:bottom w:w="0" w:type="dxa"/>
        <w:right w:w="108" w:type="dxa"/>
      </w:tblCellMar>
    </w:tblPr>
  </w:style>
  <w:style w:type="numbering" w:default="1" w:styleId="a6">
    <w:name w:val="No List"/>
    <w:uiPriority w:val="99"/>
    <w:semiHidden/>
  </w:style>
  <w:style w:type="paragraph" w:customStyle="1" w:styleId="a7">
    <w:name w:val="Знак Знак Знак Знак"/>
    <w:basedOn w:val="a3"/>
    <w:uiPriority w:val="99"/>
    <w:rsid w:val="004F7A5B"/>
    <w:pPr>
      <w:spacing w:after="160" w:line="240" w:lineRule="exact"/>
    </w:pPr>
    <w:rPr>
      <w:rFonts w:ascii="Verdana" w:hAnsi="Verdana"/>
      <w:lang w:val="en-US" w:eastAsia="en-US"/>
    </w:rPr>
  </w:style>
  <w:style w:type="table" w:styleId="a8">
    <w:name w:val="Table Grid"/>
    <w:basedOn w:val="a5"/>
    <w:uiPriority w:val="59"/>
    <w:rsid w:val="0036713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caption"/>
    <w:basedOn w:val="a3"/>
    <w:next w:val="a3"/>
    <w:uiPriority w:val="35"/>
    <w:qFormat/>
    <w:rsid w:val="00A21E20"/>
    <w:pPr>
      <w:spacing w:before="100" w:beforeAutospacing="1" w:after="100" w:afterAutospacing="1"/>
      <w:jc w:val="center"/>
    </w:pPr>
    <w:rPr>
      <w:bCs/>
      <w:color w:val="000000"/>
      <w:sz w:val="28"/>
      <w:szCs w:val="28"/>
    </w:rPr>
  </w:style>
  <w:style w:type="paragraph" w:styleId="31">
    <w:name w:val="Body Text 3"/>
    <w:basedOn w:val="a3"/>
    <w:link w:val="32"/>
    <w:rsid w:val="0039249E"/>
    <w:pPr>
      <w:ind w:right="-1050"/>
    </w:pPr>
    <w:rPr>
      <w:szCs w:val="20"/>
    </w:rPr>
  </w:style>
  <w:style w:type="character" w:customStyle="1" w:styleId="32">
    <w:name w:val="Основной текст 3 Знак"/>
    <w:link w:val="31"/>
    <w:rsid w:val="00D1564C"/>
    <w:rPr>
      <w:sz w:val="24"/>
      <w:lang w:val="ru-RU" w:eastAsia="ru-RU" w:bidi="ar-SA"/>
    </w:rPr>
  </w:style>
  <w:style w:type="paragraph" w:styleId="aa">
    <w:name w:val="footer"/>
    <w:basedOn w:val="a3"/>
    <w:link w:val="ab"/>
    <w:uiPriority w:val="99"/>
    <w:rsid w:val="00DC71E7"/>
    <w:pPr>
      <w:tabs>
        <w:tab w:val="center" w:pos="4677"/>
        <w:tab w:val="right" w:pos="9355"/>
      </w:tabs>
    </w:pPr>
  </w:style>
  <w:style w:type="character" w:styleId="ac">
    <w:name w:val="page number"/>
    <w:basedOn w:val="a4"/>
    <w:rsid w:val="00DC71E7"/>
  </w:style>
  <w:style w:type="paragraph" w:styleId="ad">
    <w:name w:val="header"/>
    <w:aliases w:val="ВерхКолонтитул"/>
    <w:basedOn w:val="a3"/>
    <w:link w:val="ae"/>
    <w:uiPriority w:val="99"/>
    <w:rsid w:val="006203F9"/>
    <w:pPr>
      <w:tabs>
        <w:tab w:val="center" w:pos="4677"/>
        <w:tab w:val="right" w:pos="9355"/>
      </w:tabs>
    </w:pPr>
  </w:style>
  <w:style w:type="paragraph" w:customStyle="1" w:styleId="xl34">
    <w:name w:val="xl34"/>
    <w:basedOn w:val="a3"/>
    <w:rsid w:val="00051940"/>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sz w:val="16"/>
      <w:szCs w:val="16"/>
    </w:rPr>
  </w:style>
  <w:style w:type="character" w:styleId="af">
    <w:name w:val="Hyperlink"/>
    <w:uiPriority w:val="99"/>
    <w:rsid w:val="00051940"/>
    <w:rPr>
      <w:color w:val="0000FF"/>
      <w:u w:val="single"/>
    </w:rPr>
  </w:style>
  <w:style w:type="paragraph" w:styleId="33">
    <w:name w:val="Body Text Indent 3"/>
    <w:basedOn w:val="a3"/>
    <w:link w:val="34"/>
    <w:uiPriority w:val="99"/>
    <w:rsid w:val="00C836C7"/>
    <w:pPr>
      <w:spacing w:after="120"/>
      <w:ind w:left="283"/>
    </w:pPr>
    <w:rPr>
      <w:sz w:val="16"/>
      <w:szCs w:val="16"/>
    </w:rPr>
  </w:style>
  <w:style w:type="paragraph" w:customStyle="1" w:styleId="af0">
    <w:name w:val="Стиль"/>
    <w:uiPriority w:val="99"/>
    <w:rsid w:val="00414A4C"/>
    <w:pPr>
      <w:widowControl w:val="0"/>
      <w:autoSpaceDE w:val="0"/>
      <w:autoSpaceDN w:val="0"/>
      <w:ind w:firstLine="720"/>
      <w:jc w:val="both"/>
    </w:pPr>
    <w:rPr>
      <w:rFonts w:ascii="Arial" w:hAnsi="Arial" w:cs="Arial"/>
    </w:rPr>
  </w:style>
  <w:style w:type="paragraph" w:styleId="af1">
    <w:name w:val="Body Text Indent"/>
    <w:aliases w:val="Мой Заголовок 1,Основной текст 1,Iniiaiie oaeno 1"/>
    <w:basedOn w:val="a3"/>
    <w:link w:val="af2"/>
    <w:rsid w:val="00914A5B"/>
    <w:pPr>
      <w:spacing w:after="120"/>
      <w:ind w:left="283"/>
    </w:pPr>
  </w:style>
  <w:style w:type="character" w:customStyle="1" w:styleId="af2">
    <w:name w:val="Основной текст с отступом Знак"/>
    <w:aliases w:val="Мой Заголовок 1 Знак,Основной текст 1 Знак,Iniiaiie oaeno 1 Знак"/>
    <w:link w:val="af1"/>
    <w:locked/>
    <w:rsid w:val="00D1564C"/>
    <w:rPr>
      <w:sz w:val="24"/>
      <w:szCs w:val="24"/>
      <w:lang w:val="ru-RU" w:eastAsia="ru-RU" w:bidi="ar-SA"/>
    </w:rPr>
  </w:style>
  <w:style w:type="paragraph" w:styleId="af3">
    <w:name w:val="Normal (Web)"/>
    <w:basedOn w:val="a3"/>
    <w:uiPriority w:val="99"/>
    <w:rsid w:val="00914A5B"/>
    <w:pPr>
      <w:spacing w:before="75" w:after="75"/>
    </w:pPr>
    <w:rPr>
      <w:rFonts w:ascii="Tahoma" w:hAnsi="Tahoma" w:cs="Tahoma"/>
      <w:sz w:val="18"/>
      <w:szCs w:val="18"/>
    </w:rPr>
  </w:style>
  <w:style w:type="character" w:customStyle="1" w:styleId="TextNPA">
    <w:name w:val="Text NPA"/>
    <w:rsid w:val="00914A5B"/>
    <w:rPr>
      <w:rFonts w:ascii="Courier New" w:hAnsi="Courier New"/>
    </w:rPr>
  </w:style>
  <w:style w:type="paragraph" w:customStyle="1" w:styleId="Pro-List1">
    <w:name w:val="Pro-List #1"/>
    <w:basedOn w:val="a3"/>
    <w:rsid w:val="00914A5B"/>
    <w:pPr>
      <w:tabs>
        <w:tab w:val="left" w:pos="1134"/>
      </w:tabs>
      <w:spacing w:before="180" w:line="288" w:lineRule="auto"/>
      <w:ind w:left="1134" w:hanging="295"/>
      <w:jc w:val="both"/>
    </w:pPr>
    <w:rPr>
      <w:rFonts w:ascii="Georgia" w:hAnsi="Georgia"/>
      <w:sz w:val="20"/>
    </w:rPr>
  </w:style>
  <w:style w:type="paragraph" w:customStyle="1" w:styleId="ConsPlusNormal">
    <w:name w:val="ConsPlusNormal"/>
    <w:rsid w:val="007F15AF"/>
    <w:pPr>
      <w:widowControl w:val="0"/>
      <w:autoSpaceDE w:val="0"/>
      <w:autoSpaceDN w:val="0"/>
      <w:adjustRightInd w:val="0"/>
      <w:ind w:firstLine="720"/>
    </w:pPr>
    <w:rPr>
      <w:rFonts w:ascii="Arial" w:hAnsi="Arial" w:cs="Arial"/>
    </w:rPr>
  </w:style>
  <w:style w:type="paragraph" w:customStyle="1" w:styleId="ConsPlusTitle">
    <w:name w:val="ConsPlusTitle"/>
    <w:rsid w:val="007F15AF"/>
    <w:pPr>
      <w:widowControl w:val="0"/>
      <w:autoSpaceDE w:val="0"/>
      <w:autoSpaceDN w:val="0"/>
      <w:adjustRightInd w:val="0"/>
    </w:pPr>
    <w:rPr>
      <w:rFonts w:ascii="Arial" w:hAnsi="Arial" w:cs="Arial"/>
      <w:b/>
      <w:bCs/>
    </w:rPr>
  </w:style>
  <w:style w:type="paragraph" w:customStyle="1" w:styleId="ConsPlusNonformat">
    <w:name w:val="ConsPlusNonformat"/>
    <w:uiPriority w:val="99"/>
    <w:rsid w:val="007F15AF"/>
    <w:pPr>
      <w:widowControl w:val="0"/>
      <w:autoSpaceDE w:val="0"/>
      <w:autoSpaceDN w:val="0"/>
      <w:adjustRightInd w:val="0"/>
    </w:pPr>
    <w:rPr>
      <w:rFonts w:ascii="Courier New" w:hAnsi="Courier New" w:cs="Courier New"/>
    </w:rPr>
  </w:style>
  <w:style w:type="paragraph" w:styleId="af4">
    <w:name w:val="Balloon Text"/>
    <w:basedOn w:val="a3"/>
    <w:link w:val="af5"/>
    <w:uiPriority w:val="99"/>
    <w:rsid w:val="00AA75AA"/>
    <w:pPr>
      <w:widowControl w:val="0"/>
      <w:autoSpaceDE w:val="0"/>
      <w:autoSpaceDN w:val="0"/>
      <w:adjustRightInd w:val="0"/>
    </w:pPr>
    <w:rPr>
      <w:rFonts w:ascii="Tahoma" w:hAnsi="Tahoma" w:cs="Tahoma"/>
      <w:sz w:val="16"/>
      <w:szCs w:val="16"/>
    </w:rPr>
  </w:style>
  <w:style w:type="paragraph" w:styleId="af6">
    <w:name w:val="Body Text"/>
    <w:basedOn w:val="a3"/>
    <w:link w:val="af7"/>
    <w:uiPriority w:val="1"/>
    <w:qFormat/>
    <w:rsid w:val="00881448"/>
    <w:pPr>
      <w:spacing w:after="120"/>
    </w:pPr>
  </w:style>
  <w:style w:type="paragraph" w:customStyle="1" w:styleId="ConsNonformat">
    <w:name w:val="ConsNonformat"/>
    <w:rsid w:val="00881448"/>
    <w:pPr>
      <w:widowControl w:val="0"/>
      <w:ind w:right="19772"/>
    </w:pPr>
    <w:rPr>
      <w:rFonts w:ascii="Courier New" w:hAnsi="Courier New"/>
    </w:rPr>
  </w:style>
  <w:style w:type="paragraph" w:customStyle="1" w:styleId="Normal">
    <w:name w:val="Normal"/>
    <w:rsid w:val="004F7A5B"/>
    <w:pPr>
      <w:widowControl w:val="0"/>
      <w:snapToGrid w:val="0"/>
      <w:spacing w:before="700" w:line="252" w:lineRule="auto"/>
      <w:ind w:firstLine="700"/>
      <w:jc w:val="both"/>
    </w:pPr>
    <w:rPr>
      <w:rFonts w:ascii="Arial" w:hAnsi="Arial"/>
      <w:sz w:val="22"/>
    </w:rPr>
  </w:style>
  <w:style w:type="paragraph" w:customStyle="1" w:styleId="af8">
    <w:name w:val="Знак Знак Знак"/>
    <w:basedOn w:val="a3"/>
    <w:uiPriority w:val="99"/>
    <w:rsid w:val="0005453A"/>
    <w:pPr>
      <w:spacing w:after="160" w:line="240" w:lineRule="exact"/>
    </w:pPr>
    <w:rPr>
      <w:rFonts w:ascii="Verdana" w:hAnsi="Verdana"/>
      <w:sz w:val="20"/>
      <w:szCs w:val="20"/>
      <w:lang w:val="en-US" w:eastAsia="en-US"/>
    </w:rPr>
  </w:style>
  <w:style w:type="paragraph" w:customStyle="1" w:styleId="ConsTitle">
    <w:name w:val="ConsTitle"/>
    <w:rsid w:val="0005453A"/>
    <w:pPr>
      <w:widowControl w:val="0"/>
      <w:autoSpaceDE w:val="0"/>
      <w:autoSpaceDN w:val="0"/>
      <w:adjustRightInd w:val="0"/>
      <w:ind w:right="19772"/>
    </w:pPr>
    <w:rPr>
      <w:rFonts w:ascii="Arial" w:hAnsi="Arial" w:cs="Arial"/>
      <w:b/>
      <w:bCs/>
    </w:rPr>
  </w:style>
  <w:style w:type="paragraph" w:customStyle="1" w:styleId="ConsNormal">
    <w:name w:val="ConsNormal"/>
    <w:uiPriority w:val="99"/>
    <w:rsid w:val="0005453A"/>
    <w:pPr>
      <w:widowControl w:val="0"/>
      <w:autoSpaceDE w:val="0"/>
      <w:autoSpaceDN w:val="0"/>
      <w:adjustRightInd w:val="0"/>
      <w:ind w:firstLine="720"/>
    </w:pPr>
    <w:rPr>
      <w:rFonts w:ascii="Arial" w:hAnsi="Arial" w:cs="Arial"/>
    </w:rPr>
  </w:style>
  <w:style w:type="paragraph" w:customStyle="1" w:styleId="af9">
    <w:name w:val="Таблицы (моноширинный)"/>
    <w:basedOn w:val="a3"/>
    <w:next w:val="a3"/>
    <w:uiPriority w:val="99"/>
    <w:rsid w:val="0006113D"/>
    <w:pPr>
      <w:widowControl w:val="0"/>
      <w:autoSpaceDE w:val="0"/>
      <w:autoSpaceDN w:val="0"/>
      <w:adjustRightInd w:val="0"/>
      <w:jc w:val="both"/>
    </w:pPr>
    <w:rPr>
      <w:rFonts w:ascii="Courier New" w:hAnsi="Courier New" w:cs="Courier New"/>
      <w:sz w:val="20"/>
      <w:szCs w:val="20"/>
    </w:rPr>
  </w:style>
  <w:style w:type="paragraph" w:styleId="21">
    <w:name w:val="Body Text 2"/>
    <w:basedOn w:val="a3"/>
    <w:link w:val="22"/>
    <w:uiPriority w:val="99"/>
    <w:rsid w:val="00BD0641"/>
    <w:pPr>
      <w:spacing w:after="120" w:line="480" w:lineRule="auto"/>
    </w:pPr>
  </w:style>
  <w:style w:type="character" w:customStyle="1" w:styleId="22">
    <w:name w:val="Основной текст 2 Знак"/>
    <w:link w:val="21"/>
    <w:uiPriority w:val="99"/>
    <w:rsid w:val="00D1564C"/>
    <w:rPr>
      <w:sz w:val="24"/>
      <w:szCs w:val="24"/>
      <w:lang w:val="ru-RU" w:eastAsia="ru-RU" w:bidi="ar-SA"/>
    </w:rPr>
  </w:style>
  <w:style w:type="paragraph" w:styleId="afa">
    <w:name w:val="List Paragraph"/>
    <w:aliases w:val="Абзац2,Абзац 2,Заголовок 3 Шелестов1"/>
    <w:basedOn w:val="a3"/>
    <w:link w:val="afb"/>
    <w:uiPriority w:val="34"/>
    <w:qFormat/>
    <w:rsid w:val="00D1564C"/>
    <w:pPr>
      <w:spacing w:after="200" w:line="276" w:lineRule="auto"/>
      <w:ind w:left="720"/>
      <w:contextualSpacing/>
    </w:pPr>
    <w:rPr>
      <w:rFonts w:ascii="Calibri" w:eastAsia="Calibri" w:hAnsi="Calibri"/>
      <w:sz w:val="22"/>
      <w:szCs w:val="22"/>
      <w:lang w:eastAsia="en-US"/>
    </w:rPr>
  </w:style>
  <w:style w:type="character" w:styleId="afc">
    <w:name w:val="Emphasis"/>
    <w:uiPriority w:val="20"/>
    <w:qFormat/>
    <w:rsid w:val="008119CE"/>
    <w:rPr>
      <w:rFonts w:ascii="Times New Roman" w:hAnsi="Times New Roman" w:cs="Times New Roman" w:hint="default"/>
      <w:i/>
      <w:iCs/>
    </w:rPr>
  </w:style>
  <w:style w:type="paragraph" w:customStyle="1" w:styleId="0">
    <w:name w:val="Стиль0"/>
    <w:rsid w:val="008119CE"/>
    <w:pPr>
      <w:jc w:val="both"/>
    </w:pPr>
    <w:rPr>
      <w:rFonts w:ascii="Arial" w:eastAsia="Calibri" w:hAnsi="Arial"/>
      <w:sz w:val="22"/>
    </w:rPr>
  </w:style>
  <w:style w:type="paragraph" w:styleId="afd">
    <w:name w:val="Title"/>
    <w:basedOn w:val="a3"/>
    <w:link w:val="afe"/>
    <w:qFormat/>
    <w:rsid w:val="00A76731"/>
    <w:pPr>
      <w:jc w:val="center"/>
    </w:pPr>
    <w:rPr>
      <w:sz w:val="28"/>
      <w:szCs w:val="20"/>
    </w:rPr>
  </w:style>
  <w:style w:type="character" w:customStyle="1" w:styleId="af7">
    <w:name w:val="Основной текст Знак"/>
    <w:link w:val="af6"/>
    <w:uiPriority w:val="1"/>
    <w:rsid w:val="005F4DE5"/>
    <w:rPr>
      <w:sz w:val="24"/>
      <w:szCs w:val="24"/>
      <w:lang w:val="ru-RU" w:eastAsia="ru-RU" w:bidi="ar-SA"/>
    </w:rPr>
  </w:style>
  <w:style w:type="character" w:customStyle="1" w:styleId="FontStyle12">
    <w:name w:val="Font Style12"/>
    <w:rsid w:val="000F050E"/>
    <w:rPr>
      <w:rFonts w:ascii="Times New Roman" w:hAnsi="Times New Roman" w:cs="Times New Roman"/>
      <w:b/>
      <w:bCs/>
      <w:sz w:val="24"/>
      <w:szCs w:val="24"/>
    </w:rPr>
  </w:style>
  <w:style w:type="character" w:styleId="aff">
    <w:name w:val="Strong"/>
    <w:qFormat/>
    <w:rsid w:val="00AE3225"/>
    <w:rPr>
      <w:b/>
      <w:bCs/>
    </w:rPr>
  </w:style>
  <w:style w:type="paragraph" w:customStyle="1" w:styleId="aff0">
    <w:name w:val="Знак"/>
    <w:basedOn w:val="a3"/>
    <w:uiPriority w:val="99"/>
    <w:rsid w:val="00AE3225"/>
    <w:pPr>
      <w:spacing w:after="160" w:line="240" w:lineRule="exact"/>
    </w:pPr>
    <w:rPr>
      <w:rFonts w:ascii="Verdana" w:hAnsi="Verdana" w:cs="Verdana"/>
      <w:sz w:val="20"/>
      <w:szCs w:val="20"/>
      <w:lang w:val="en-US" w:eastAsia="en-US"/>
    </w:rPr>
  </w:style>
  <w:style w:type="character" w:customStyle="1" w:styleId="af5">
    <w:name w:val="Текст выноски Знак"/>
    <w:link w:val="af4"/>
    <w:uiPriority w:val="99"/>
    <w:locked/>
    <w:rsid w:val="00AE3225"/>
    <w:rPr>
      <w:rFonts w:ascii="Tahoma" w:hAnsi="Tahoma" w:cs="Tahoma"/>
      <w:sz w:val="16"/>
      <w:szCs w:val="16"/>
    </w:rPr>
  </w:style>
  <w:style w:type="character" w:styleId="aff1">
    <w:name w:val="FollowedHyperlink"/>
    <w:uiPriority w:val="99"/>
    <w:rsid w:val="00AE3225"/>
    <w:rPr>
      <w:color w:val="800080"/>
      <w:u w:val="single"/>
    </w:rPr>
  </w:style>
  <w:style w:type="character" w:customStyle="1" w:styleId="41">
    <w:name w:val="Заголовок 4 Знак"/>
    <w:aliases w:val="Подзаголовок_ГП Знак"/>
    <w:link w:val="40"/>
    <w:rsid w:val="00835026"/>
    <w:rPr>
      <w:rFonts w:ascii="Calibri" w:hAnsi="Calibri" w:cs="Calibri"/>
      <w:b/>
      <w:bCs/>
      <w:sz w:val="28"/>
      <w:szCs w:val="28"/>
    </w:rPr>
  </w:style>
  <w:style w:type="character" w:customStyle="1" w:styleId="80">
    <w:name w:val="Заголовок 8 Знак"/>
    <w:link w:val="8"/>
    <w:rsid w:val="00835026"/>
    <w:rPr>
      <w:sz w:val="24"/>
      <w:szCs w:val="24"/>
    </w:rPr>
  </w:style>
  <w:style w:type="character" w:customStyle="1" w:styleId="10">
    <w:name w:val="Заголовок 1 Знак"/>
    <w:aliases w:val="Глава Знак"/>
    <w:link w:val="1"/>
    <w:uiPriority w:val="9"/>
    <w:locked/>
    <w:rsid w:val="00835026"/>
    <w:rPr>
      <w:sz w:val="24"/>
    </w:rPr>
  </w:style>
  <w:style w:type="character" w:customStyle="1" w:styleId="20">
    <w:name w:val="Заголовок 2 Знак"/>
    <w:link w:val="2"/>
    <w:uiPriority w:val="9"/>
    <w:locked/>
    <w:rsid w:val="00835026"/>
    <w:rPr>
      <w:b/>
      <w:sz w:val="24"/>
    </w:rPr>
  </w:style>
  <w:style w:type="character" w:customStyle="1" w:styleId="30">
    <w:name w:val="Заголовок 3 Знак"/>
    <w:link w:val="3"/>
    <w:uiPriority w:val="9"/>
    <w:locked/>
    <w:rsid w:val="00835026"/>
    <w:rPr>
      <w:rFonts w:ascii="Arial" w:hAnsi="Arial" w:cs="Arial"/>
      <w:b/>
      <w:bCs/>
      <w:sz w:val="26"/>
      <w:szCs w:val="26"/>
    </w:rPr>
  </w:style>
  <w:style w:type="character" w:customStyle="1" w:styleId="50">
    <w:name w:val="Заголовок 5 Знак"/>
    <w:link w:val="5"/>
    <w:locked/>
    <w:rsid w:val="00835026"/>
    <w:rPr>
      <w:b/>
      <w:bCs/>
      <w:i/>
      <w:iCs/>
      <w:sz w:val="26"/>
      <w:szCs w:val="26"/>
    </w:rPr>
  </w:style>
  <w:style w:type="paragraph" w:styleId="aff2">
    <w:name w:val="footnote text"/>
    <w:aliases w:val="Table_Footnote_last Знак,Table_Footnote_last Знак Знак,Table_Footnote_last"/>
    <w:basedOn w:val="a3"/>
    <w:link w:val="aff3"/>
    <w:rsid w:val="00835026"/>
    <w:pPr>
      <w:autoSpaceDE w:val="0"/>
      <w:autoSpaceDN w:val="0"/>
    </w:pPr>
    <w:rPr>
      <w:sz w:val="20"/>
      <w:szCs w:val="20"/>
    </w:rPr>
  </w:style>
  <w:style w:type="character" w:customStyle="1" w:styleId="aff3">
    <w:name w:val="Текст сноски Знак"/>
    <w:aliases w:val="Table_Footnote_last Знак Знак1,Table_Footnote_last Знак Знак Знак,Table_Footnote_last Знак1"/>
    <w:basedOn w:val="a4"/>
    <w:link w:val="aff2"/>
    <w:rsid w:val="00835026"/>
  </w:style>
  <w:style w:type="character" w:styleId="aff4">
    <w:name w:val="footnote reference"/>
    <w:rsid w:val="00835026"/>
    <w:rPr>
      <w:vertAlign w:val="superscript"/>
    </w:rPr>
  </w:style>
  <w:style w:type="character" w:customStyle="1" w:styleId="aff5">
    <w:name w:val="Глава Знак Знак"/>
    <w:uiPriority w:val="99"/>
    <w:rsid w:val="00835026"/>
    <w:rPr>
      <w:rFonts w:ascii="Arial" w:hAnsi="Arial" w:cs="Arial"/>
      <w:b/>
      <w:bCs/>
      <w:kern w:val="32"/>
      <w:sz w:val="32"/>
      <w:szCs w:val="32"/>
      <w:lang w:eastAsia="en-US"/>
    </w:rPr>
  </w:style>
  <w:style w:type="paragraph" w:customStyle="1" w:styleId="11">
    <w:name w:val="Абзац списка1"/>
    <w:basedOn w:val="a3"/>
    <w:link w:val="ListParagraphChar"/>
    <w:qFormat/>
    <w:rsid w:val="00835026"/>
    <w:pPr>
      <w:spacing w:after="200" w:line="276" w:lineRule="auto"/>
      <w:ind w:left="720"/>
    </w:pPr>
    <w:rPr>
      <w:rFonts w:ascii="Calibri" w:hAnsi="Calibri" w:cs="Calibri"/>
      <w:sz w:val="22"/>
      <w:szCs w:val="22"/>
      <w:lang w:eastAsia="en-US"/>
    </w:rPr>
  </w:style>
  <w:style w:type="character" w:customStyle="1" w:styleId="ab">
    <w:name w:val="Нижний колонтитул Знак"/>
    <w:link w:val="aa"/>
    <w:uiPriority w:val="99"/>
    <w:locked/>
    <w:rsid w:val="00835026"/>
    <w:rPr>
      <w:sz w:val="24"/>
      <w:szCs w:val="24"/>
    </w:rPr>
  </w:style>
  <w:style w:type="paragraph" w:customStyle="1" w:styleId="ListParagraph">
    <w:name w:val="List Paragraph"/>
    <w:basedOn w:val="a3"/>
    <w:uiPriority w:val="99"/>
    <w:qFormat/>
    <w:rsid w:val="00835026"/>
    <w:pPr>
      <w:spacing w:after="200" w:line="276" w:lineRule="auto"/>
      <w:ind w:left="720"/>
    </w:pPr>
    <w:rPr>
      <w:rFonts w:ascii="Calibri" w:hAnsi="Calibri" w:cs="Calibri"/>
      <w:sz w:val="22"/>
      <w:szCs w:val="22"/>
      <w:lang w:eastAsia="en-US"/>
    </w:rPr>
  </w:style>
  <w:style w:type="character" w:customStyle="1" w:styleId="71">
    <w:name w:val="Знак Знак7"/>
    <w:uiPriority w:val="99"/>
    <w:rsid w:val="00835026"/>
    <w:rPr>
      <w:rFonts w:ascii="Times New Roman" w:hAnsi="Times New Roman" w:cs="Times New Roman"/>
    </w:rPr>
  </w:style>
  <w:style w:type="character" w:styleId="aff6">
    <w:name w:val="annotation reference"/>
    <w:uiPriority w:val="99"/>
    <w:rsid w:val="00835026"/>
    <w:rPr>
      <w:sz w:val="16"/>
      <w:szCs w:val="16"/>
    </w:rPr>
  </w:style>
  <w:style w:type="paragraph" w:styleId="aff7">
    <w:name w:val="annotation text"/>
    <w:basedOn w:val="a3"/>
    <w:link w:val="aff8"/>
    <w:rsid w:val="00835026"/>
    <w:rPr>
      <w:sz w:val="20"/>
      <w:szCs w:val="20"/>
    </w:rPr>
  </w:style>
  <w:style w:type="character" w:customStyle="1" w:styleId="aff8">
    <w:name w:val="Текст примечания Знак"/>
    <w:basedOn w:val="a4"/>
    <w:link w:val="aff7"/>
    <w:rsid w:val="00835026"/>
  </w:style>
  <w:style w:type="paragraph" w:styleId="aff9">
    <w:name w:val="annotation subject"/>
    <w:basedOn w:val="aff7"/>
    <w:next w:val="aff7"/>
    <w:link w:val="affa"/>
    <w:rsid w:val="00835026"/>
    <w:rPr>
      <w:b/>
      <w:bCs/>
    </w:rPr>
  </w:style>
  <w:style w:type="character" w:customStyle="1" w:styleId="affa">
    <w:name w:val="Тема примечания Знак"/>
    <w:link w:val="aff9"/>
    <w:rsid w:val="00835026"/>
    <w:rPr>
      <w:b/>
      <w:bCs/>
    </w:rPr>
  </w:style>
  <w:style w:type="character" w:customStyle="1" w:styleId="ae">
    <w:name w:val="Верхний колонтитул Знак"/>
    <w:aliases w:val="ВерхКолонтитул Знак"/>
    <w:link w:val="ad"/>
    <w:uiPriority w:val="99"/>
    <w:locked/>
    <w:rsid w:val="00835026"/>
    <w:rPr>
      <w:sz w:val="24"/>
      <w:szCs w:val="24"/>
    </w:rPr>
  </w:style>
  <w:style w:type="character" w:customStyle="1" w:styleId="afe">
    <w:name w:val="Название Знак"/>
    <w:link w:val="afd"/>
    <w:locked/>
    <w:rsid w:val="00835026"/>
    <w:rPr>
      <w:sz w:val="28"/>
    </w:rPr>
  </w:style>
  <w:style w:type="paragraph" w:styleId="23">
    <w:name w:val="Body Text Indent 2"/>
    <w:basedOn w:val="a3"/>
    <w:link w:val="24"/>
    <w:uiPriority w:val="99"/>
    <w:rsid w:val="00835026"/>
    <w:pPr>
      <w:tabs>
        <w:tab w:val="num" w:pos="0"/>
      </w:tabs>
      <w:spacing w:before="120"/>
      <w:ind w:firstLine="709"/>
      <w:jc w:val="both"/>
    </w:pPr>
  </w:style>
  <w:style w:type="character" w:customStyle="1" w:styleId="24">
    <w:name w:val="Основной текст с отступом 2 Знак"/>
    <w:link w:val="23"/>
    <w:uiPriority w:val="99"/>
    <w:rsid w:val="00835026"/>
    <w:rPr>
      <w:sz w:val="24"/>
      <w:szCs w:val="24"/>
    </w:rPr>
  </w:style>
  <w:style w:type="character" w:customStyle="1" w:styleId="34">
    <w:name w:val="Основной текст с отступом 3 Знак"/>
    <w:link w:val="33"/>
    <w:uiPriority w:val="99"/>
    <w:locked/>
    <w:rsid w:val="00835026"/>
    <w:rPr>
      <w:sz w:val="16"/>
      <w:szCs w:val="16"/>
    </w:rPr>
  </w:style>
  <w:style w:type="paragraph" w:styleId="12">
    <w:name w:val="toc 1"/>
    <w:basedOn w:val="a3"/>
    <w:next w:val="a3"/>
    <w:autoRedefine/>
    <w:uiPriority w:val="39"/>
    <w:qFormat/>
    <w:rsid w:val="00835026"/>
    <w:pPr>
      <w:tabs>
        <w:tab w:val="right" w:leader="dot" w:pos="9360"/>
      </w:tabs>
    </w:pPr>
    <w:rPr>
      <w:b/>
      <w:bCs/>
      <w:noProof/>
      <w:sz w:val="26"/>
      <w:szCs w:val="26"/>
      <w:lang w:val="en-US"/>
    </w:rPr>
  </w:style>
  <w:style w:type="paragraph" w:customStyle="1" w:styleId="affb">
    <w:name w:val="Знак Знак Знак Знак Знак Знак Знак"/>
    <w:basedOn w:val="a3"/>
    <w:uiPriority w:val="99"/>
    <w:rsid w:val="00835026"/>
    <w:pPr>
      <w:spacing w:before="100" w:beforeAutospacing="1" w:after="100" w:afterAutospacing="1"/>
    </w:pPr>
    <w:rPr>
      <w:rFonts w:ascii="Tahoma" w:hAnsi="Tahoma" w:cs="Tahoma"/>
      <w:sz w:val="20"/>
      <w:szCs w:val="20"/>
      <w:lang w:val="en-US" w:eastAsia="en-US"/>
    </w:rPr>
  </w:style>
  <w:style w:type="paragraph" w:customStyle="1" w:styleId="13">
    <w:name w:val="Знак Знак Знак1 Знак"/>
    <w:basedOn w:val="a3"/>
    <w:uiPriority w:val="99"/>
    <w:rsid w:val="00835026"/>
    <w:pPr>
      <w:spacing w:before="100" w:beforeAutospacing="1" w:after="100" w:afterAutospacing="1"/>
    </w:pPr>
    <w:rPr>
      <w:rFonts w:ascii="Tahoma" w:hAnsi="Tahoma" w:cs="Tahoma"/>
      <w:sz w:val="20"/>
      <w:szCs w:val="20"/>
      <w:lang w:val="en-US" w:eastAsia="en-US"/>
    </w:rPr>
  </w:style>
  <w:style w:type="paragraph" w:customStyle="1" w:styleId="u">
    <w:name w:val="u"/>
    <w:basedOn w:val="a3"/>
    <w:uiPriority w:val="99"/>
    <w:rsid w:val="00835026"/>
    <w:pPr>
      <w:spacing w:before="100" w:beforeAutospacing="1" w:after="100" w:afterAutospacing="1"/>
    </w:pPr>
  </w:style>
  <w:style w:type="paragraph" w:customStyle="1" w:styleId="14">
    <w:name w:val="Знак Знак Знак Знак1"/>
    <w:basedOn w:val="a3"/>
    <w:uiPriority w:val="99"/>
    <w:rsid w:val="00835026"/>
    <w:pPr>
      <w:spacing w:before="100" w:beforeAutospacing="1" w:after="100" w:afterAutospacing="1"/>
    </w:pPr>
    <w:rPr>
      <w:rFonts w:ascii="Tahoma" w:hAnsi="Tahoma" w:cs="Tahoma"/>
      <w:sz w:val="20"/>
      <w:szCs w:val="20"/>
      <w:lang w:val="en-US" w:eastAsia="en-US"/>
    </w:rPr>
  </w:style>
  <w:style w:type="paragraph" w:customStyle="1" w:styleId="25">
    <w:name w:val="Знак Знак Знак2 Знак"/>
    <w:basedOn w:val="a3"/>
    <w:uiPriority w:val="99"/>
    <w:rsid w:val="00835026"/>
    <w:pPr>
      <w:spacing w:before="100" w:beforeAutospacing="1" w:after="100" w:afterAutospacing="1"/>
    </w:pPr>
    <w:rPr>
      <w:rFonts w:ascii="Tahoma" w:hAnsi="Tahoma" w:cs="Tahoma"/>
      <w:sz w:val="20"/>
      <w:szCs w:val="20"/>
      <w:lang w:val="en-US" w:eastAsia="en-US"/>
    </w:rPr>
  </w:style>
  <w:style w:type="paragraph" w:customStyle="1" w:styleId="CharCharCarCarCharCharCarCarCharCharCarCarCharChar">
    <w:name w:val="Char Char Car Car Char Char Car Car Char Char Car Car Char Char"/>
    <w:basedOn w:val="a3"/>
    <w:uiPriority w:val="99"/>
    <w:rsid w:val="00835026"/>
    <w:pPr>
      <w:spacing w:after="160" w:line="240" w:lineRule="exact"/>
    </w:pPr>
    <w:rPr>
      <w:sz w:val="20"/>
      <w:szCs w:val="20"/>
    </w:rPr>
  </w:style>
  <w:style w:type="paragraph" w:customStyle="1" w:styleId="-12">
    <w:name w:val="Цветной список - Акцент 12"/>
    <w:basedOn w:val="a3"/>
    <w:uiPriority w:val="99"/>
    <w:rsid w:val="00835026"/>
    <w:pPr>
      <w:widowControl w:val="0"/>
      <w:autoSpaceDE w:val="0"/>
      <w:autoSpaceDN w:val="0"/>
      <w:adjustRightInd w:val="0"/>
      <w:ind w:left="720"/>
    </w:pPr>
    <w:rPr>
      <w:rFonts w:ascii="Courier New" w:hAnsi="Courier New" w:cs="Courier New"/>
      <w:sz w:val="20"/>
      <w:szCs w:val="20"/>
    </w:rPr>
  </w:style>
  <w:style w:type="paragraph" w:customStyle="1" w:styleId="51">
    <w:name w:val="Светлый список — акцент 51"/>
    <w:basedOn w:val="a3"/>
    <w:uiPriority w:val="99"/>
    <w:rsid w:val="00835026"/>
    <w:pPr>
      <w:widowControl w:val="0"/>
      <w:autoSpaceDE w:val="0"/>
      <w:autoSpaceDN w:val="0"/>
      <w:adjustRightInd w:val="0"/>
      <w:ind w:left="720"/>
    </w:pPr>
    <w:rPr>
      <w:rFonts w:ascii="Courier New" w:hAnsi="Courier New" w:cs="Courier New"/>
      <w:sz w:val="20"/>
      <w:szCs w:val="20"/>
    </w:rPr>
  </w:style>
  <w:style w:type="character" w:styleId="affc">
    <w:name w:val="line number"/>
    <w:basedOn w:val="a4"/>
    <w:uiPriority w:val="99"/>
    <w:rsid w:val="00835026"/>
  </w:style>
  <w:style w:type="paragraph" w:customStyle="1" w:styleId="26">
    <w:name w:val="Обычный2"/>
    <w:uiPriority w:val="99"/>
    <w:rsid w:val="00835026"/>
    <w:rPr>
      <w:noProof/>
      <w:color w:val="000000"/>
      <w:sz w:val="24"/>
      <w:szCs w:val="24"/>
    </w:rPr>
  </w:style>
  <w:style w:type="character" w:customStyle="1" w:styleId="apple-converted-space">
    <w:name w:val="apple-converted-space"/>
    <w:rsid w:val="00835026"/>
  </w:style>
  <w:style w:type="paragraph" w:customStyle="1" w:styleId="-31">
    <w:name w:val="Светлая сетка - Акцент 31"/>
    <w:basedOn w:val="a3"/>
    <w:uiPriority w:val="99"/>
    <w:rsid w:val="00835026"/>
    <w:pPr>
      <w:ind w:left="720"/>
    </w:pPr>
  </w:style>
  <w:style w:type="paragraph" w:customStyle="1" w:styleId="uni">
    <w:name w:val="uni"/>
    <w:basedOn w:val="a3"/>
    <w:uiPriority w:val="99"/>
    <w:rsid w:val="00835026"/>
    <w:pPr>
      <w:spacing w:before="100" w:beforeAutospacing="1" w:after="100" w:afterAutospacing="1"/>
    </w:pPr>
    <w:rPr>
      <w:rFonts w:ascii="Times" w:eastAsia="MS Mincho" w:hAnsi="Times" w:cs="Times"/>
      <w:sz w:val="20"/>
      <w:szCs w:val="20"/>
    </w:rPr>
  </w:style>
  <w:style w:type="paragraph" w:customStyle="1" w:styleId="15">
    <w:name w:val="Без интервала1"/>
    <w:qFormat/>
    <w:rsid w:val="00835026"/>
    <w:rPr>
      <w:rFonts w:ascii="Calibri" w:hAnsi="Calibri" w:cs="Calibri"/>
      <w:sz w:val="22"/>
      <w:szCs w:val="22"/>
      <w:lang w:eastAsia="en-US"/>
    </w:rPr>
  </w:style>
  <w:style w:type="paragraph" w:customStyle="1" w:styleId="a00">
    <w:name w:val="a0"/>
    <w:basedOn w:val="a3"/>
    <w:uiPriority w:val="99"/>
    <w:rsid w:val="00835026"/>
    <w:pPr>
      <w:spacing w:before="100" w:beforeAutospacing="1" w:after="100" w:afterAutospacing="1"/>
    </w:pPr>
  </w:style>
  <w:style w:type="paragraph" w:customStyle="1" w:styleId="Textbody">
    <w:name w:val="Text body"/>
    <w:basedOn w:val="a3"/>
    <w:uiPriority w:val="99"/>
    <w:rsid w:val="0089372F"/>
    <w:pPr>
      <w:widowControl w:val="0"/>
      <w:suppressAutoHyphens/>
      <w:autoSpaceDN w:val="0"/>
      <w:spacing w:after="120"/>
      <w:textAlignment w:val="baseline"/>
    </w:pPr>
    <w:rPr>
      <w:kern w:val="3"/>
      <w:lang w:val="de-DE" w:eastAsia="ja-JP"/>
    </w:rPr>
  </w:style>
  <w:style w:type="character" w:customStyle="1" w:styleId="FontStyle19">
    <w:name w:val="Font Style19"/>
    <w:rsid w:val="008D21B9"/>
    <w:rPr>
      <w:rFonts w:ascii="Times New Roman" w:hAnsi="Times New Roman" w:cs="Times New Roman"/>
      <w:sz w:val="22"/>
      <w:szCs w:val="22"/>
    </w:rPr>
  </w:style>
  <w:style w:type="character" w:customStyle="1" w:styleId="affd">
    <w:name w:val="Гипертекстовая ссылка"/>
    <w:rsid w:val="008D21B9"/>
    <w:rPr>
      <w:rFonts w:cs="Times New Roman"/>
      <w:b/>
      <w:bCs/>
      <w:color w:val="auto"/>
    </w:rPr>
  </w:style>
  <w:style w:type="paragraph" w:customStyle="1" w:styleId="00">
    <w:name w:val="Стиль По центру Первая строка:  0 см"/>
    <w:basedOn w:val="a3"/>
    <w:rsid w:val="000C36E2"/>
    <w:pPr>
      <w:jc w:val="center"/>
    </w:pPr>
    <w:rPr>
      <w:rFonts w:ascii="Arial" w:hAnsi="Arial"/>
      <w:szCs w:val="20"/>
    </w:rPr>
  </w:style>
  <w:style w:type="paragraph" w:customStyle="1" w:styleId="000">
    <w:name w:val="000"/>
    <w:basedOn w:val="a3"/>
    <w:link w:val="0000"/>
    <w:qFormat/>
    <w:rsid w:val="0024422E"/>
    <w:pPr>
      <w:spacing w:line="360" w:lineRule="auto"/>
      <w:ind w:firstLine="709"/>
      <w:jc w:val="both"/>
    </w:pPr>
    <w:rPr>
      <w:rFonts w:eastAsia="Calibri"/>
      <w:sz w:val="28"/>
      <w:lang w:eastAsia="en-US"/>
    </w:rPr>
  </w:style>
  <w:style w:type="character" w:customStyle="1" w:styleId="0000">
    <w:name w:val="000 Знак"/>
    <w:link w:val="000"/>
    <w:rsid w:val="0024422E"/>
    <w:rPr>
      <w:rFonts w:eastAsia="Calibri"/>
      <w:sz w:val="28"/>
      <w:szCs w:val="24"/>
      <w:lang w:eastAsia="en-US"/>
    </w:rPr>
  </w:style>
  <w:style w:type="paragraph" w:styleId="affe">
    <w:name w:val="TOC Heading"/>
    <w:basedOn w:val="1"/>
    <w:next w:val="a3"/>
    <w:uiPriority w:val="39"/>
    <w:unhideWhenUsed/>
    <w:qFormat/>
    <w:rsid w:val="0024422E"/>
    <w:pPr>
      <w:spacing w:before="240" w:after="60"/>
      <w:outlineLvl w:val="9"/>
    </w:pPr>
    <w:rPr>
      <w:rFonts w:ascii="Cambria" w:hAnsi="Cambria"/>
      <w:b/>
      <w:bCs/>
      <w:kern w:val="32"/>
      <w:sz w:val="32"/>
      <w:szCs w:val="32"/>
    </w:rPr>
  </w:style>
  <w:style w:type="paragraph" w:customStyle="1" w:styleId="16">
    <w:name w:val="1."/>
    <w:basedOn w:val="1"/>
    <w:link w:val="17"/>
    <w:qFormat/>
    <w:rsid w:val="0024422E"/>
    <w:pPr>
      <w:keepLines/>
      <w:spacing w:line="360" w:lineRule="auto"/>
      <w:jc w:val="center"/>
    </w:pPr>
    <w:rPr>
      <w:b/>
      <w:sz w:val="32"/>
      <w:szCs w:val="28"/>
      <w:lang w:eastAsia="en-US"/>
    </w:rPr>
  </w:style>
  <w:style w:type="character" w:customStyle="1" w:styleId="17">
    <w:name w:val="1. Знак"/>
    <w:link w:val="16"/>
    <w:rsid w:val="0024422E"/>
    <w:rPr>
      <w:b/>
      <w:sz w:val="32"/>
      <w:szCs w:val="28"/>
      <w:lang w:eastAsia="en-US"/>
    </w:rPr>
  </w:style>
  <w:style w:type="paragraph" w:customStyle="1" w:styleId="18">
    <w:name w:val="1_таблица"/>
    <w:basedOn w:val="a3"/>
    <w:link w:val="19"/>
    <w:qFormat/>
    <w:rsid w:val="0024422E"/>
    <w:rPr>
      <w:rFonts w:eastAsia="Calibri"/>
      <w:sz w:val="20"/>
      <w:szCs w:val="20"/>
      <w:lang w:eastAsia="en-US"/>
    </w:rPr>
  </w:style>
  <w:style w:type="character" w:customStyle="1" w:styleId="19">
    <w:name w:val="1_таблица Знак"/>
    <w:link w:val="18"/>
    <w:rsid w:val="0024422E"/>
    <w:rPr>
      <w:rFonts w:eastAsia="Calibri"/>
      <w:lang w:eastAsia="en-US"/>
    </w:rPr>
  </w:style>
  <w:style w:type="paragraph" w:customStyle="1" w:styleId="a1">
    <w:name w:val="...."/>
    <w:basedOn w:val="000"/>
    <w:link w:val="afff"/>
    <w:qFormat/>
    <w:rsid w:val="0024422E"/>
    <w:pPr>
      <w:numPr>
        <w:numId w:val="11"/>
      </w:numPr>
    </w:pPr>
  </w:style>
  <w:style w:type="character" w:customStyle="1" w:styleId="afff">
    <w:name w:val=".... Знак"/>
    <w:link w:val="a1"/>
    <w:rsid w:val="0024422E"/>
    <w:rPr>
      <w:rFonts w:eastAsia="Calibri"/>
      <w:sz w:val="28"/>
      <w:szCs w:val="24"/>
      <w:lang w:eastAsia="en-US"/>
    </w:rPr>
  </w:style>
  <w:style w:type="paragraph" w:customStyle="1" w:styleId="1a">
    <w:name w:val="1_наз_таблицы"/>
    <w:basedOn w:val="a3"/>
    <w:link w:val="1b"/>
    <w:qFormat/>
    <w:rsid w:val="0042498F"/>
    <w:pPr>
      <w:keepNext/>
      <w:widowControl w:val="0"/>
      <w:spacing w:after="160"/>
      <w:ind w:firstLine="720"/>
      <w:jc w:val="both"/>
    </w:pPr>
    <w:rPr>
      <w:rFonts w:eastAsia="Calibri"/>
      <w:bCs/>
      <w:i/>
      <w:sz w:val="20"/>
      <w:szCs w:val="20"/>
      <w:lang w:eastAsia="en-US"/>
    </w:rPr>
  </w:style>
  <w:style w:type="character" w:customStyle="1" w:styleId="1b">
    <w:name w:val="1_наз_таблицы Знак"/>
    <w:link w:val="1a"/>
    <w:rsid w:val="0042498F"/>
    <w:rPr>
      <w:rFonts w:eastAsia="Calibri"/>
      <w:bCs/>
      <w:i/>
      <w:lang w:eastAsia="en-US"/>
    </w:rPr>
  </w:style>
  <w:style w:type="table" w:customStyle="1" w:styleId="TableNormal8">
    <w:name w:val="Table Normal8"/>
    <w:uiPriority w:val="2"/>
    <w:semiHidden/>
    <w:unhideWhenUsed/>
    <w:qFormat/>
    <w:rsid w:val="0042498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2">
    <w:name w:val="Table Normal12"/>
    <w:uiPriority w:val="2"/>
    <w:semiHidden/>
    <w:unhideWhenUsed/>
    <w:qFormat/>
    <w:rsid w:val="0042498F"/>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styleId="27">
    <w:name w:val="toc 2"/>
    <w:basedOn w:val="a3"/>
    <w:next w:val="a3"/>
    <w:autoRedefine/>
    <w:uiPriority w:val="39"/>
    <w:rsid w:val="00D63624"/>
    <w:pPr>
      <w:ind w:left="240"/>
    </w:pPr>
  </w:style>
  <w:style w:type="paragraph" w:styleId="35">
    <w:name w:val="toc 3"/>
    <w:basedOn w:val="a3"/>
    <w:next w:val="a3"/>
    <w:autoRedefine/>
    <w:uiPriority w:val="39"/>
    <w:rsid w:val="00D63624"/>
    <w:pPr>
      <w:ind w:left="480"/>
    </w:pPr>
  </w:style>
  <w:style w:type="character" w:customStyle="1" w:styleId="60">
    <w:name w:val="Заголовок 6 Знак"/>
    <w:link w:val="6"/>
    <w:rsid w:val="00D63624"/>
    <w:rPr>
      <w:b/>
      <w:bCs/>
      <w:lang/>
    </w:rPr>
  </w:style>
  <w:style w:type="character" w:customStyle="1" w:styleId="90">
    <w:name w:val="Заголовок 9 Знак"/>
    <w:link w:val="9"/>
    <w:rsid w:val="00D63624"/>
    <w:rPr>
      <w:b/>
      <w:bCs/>
      <w:sz w:val="24"/>
      <w:szCs w:val="24"/>
      <w:lang/>
    </w:rPr>
  </w:style>
  <w:style w:type="paragraph" w:customStyle="1" w:styleId="afff0">
    <w:name w:val="ох"/>
    <w:basedOn w:val="a3"/>
    <w:link w:val="afff1"/>
    <w:qFormat/>
    <w:rsid w:val="00D63624"/>
    <w:pPr>
      <w:widowControl w:val="0"/>
      <w:autoSpaceDE w:val="0"/>
      <w:autoSpaceDN w:val="0"/>
      <w:adjustRightInd w:val="0"/>
      <w:spacing w:line="264" w:lineRule="auto"/>
      <w:ind w:firstLine="709"/>
      <w:jc w:val="both"/>
    </w:pPr>
    <w:rPr>
      <w:sz w:val="28"/>
      <w:szCs w:val="28"/>
    </w:rPr>
  </w:style>
  <w:style w:type="character" w:customStyle="1" w:styleId="afff1">
    <w:name w:val="ох Знак"/>
    <w:link w:val="afff0"/>
    <w:rsid w:val="00D63624"/>
    <w:rPr>
      <w:sz w:val="28"/>
      <w:szCs w:val="28"/>
    </w:rPr>
  </w:style>
  <w:style w:type="paragraph" w:customStyle="1" w:styleId="110">
    <w:name w:val="1.1"/>
    <w:basedOn w:val="2"/>
    <w:link w:val="111"/>
    <w:qFormat/>
    <w:rsid w:val="00D63624"/>
    <w:pPr>
      <w:keepLines/>
      <w:spacing w:line="360" w:lineRule="auto"/>
      <w:jc w:val="both"/>
    </w:pPr>
    <w:rPr>
      <w:b w:val="0"/>
      <w:bCs/>
      <w:sz w:val="32"/>
      <w:szCs w:val="28"/>
      <w:lang w:eastAsia="en-US"/>
    </w:rPr>
  </w:style>
  <w:style w:type="paragraph" w:customStyle="1" w:styleId="1110">
    <w:name w:val="1.1.1"/>
    <w:basedOn w:val="3"/>
    <w:link w:val="1111"/>
    <w:rsid w:val="00D63624"/>
    <w:pPr>
      <w:keepLines/>
      <w:spacing w:before="200" w:after="0" w:line="259" w:lineRule="auto"/>
      <w:ind w:firstLine="567"/>
    </w:pPr>
    <w:rPr>
      <w:rFonts w:ascii="Times New Roman" w:hAnsi="Times New Roman" w:cs="Times New Roman"/>
      <w:b w:val="0"/>
      <w:i/>
      <w:color w:val="002060"/>
      <w:sz w:val="24"/>
      <w:szCs w:val="24"/>
      <w:lang w:eastAsia="en-US"/>
    </w:rPr>
  </w:style>
  <w:style w:type="character" w:customStyle="1" w:styleId="111">
    <w:name w:val="1.1 Знак"/>
    <w:link w:val="110"/>
    <w:rsid w:val="00D63624"/>
    <w:rPr>
      <w:bCs/>
      <w:sz w:val="32"/>
      <w:szCs w:val="28"/>
      <w:lang w:eastAsia="en-US"/>
    </w:rPr>
  </w:style>
  <w:style w:type="character" w:customStyle="1" w:styleId="1111">
    <w:name w:val="1.1.1 Знак"/>
    <w:link w:val="1110"/>
    <w:rsid w:val="00D63624"/>
    <w:rPr>
      <w:bCs/>
      <w:i/>
      <w:color w:val="002060"/>
      <w:sz w:val="24"/>
      <w:szCs w:val="24"/>
      <w:lang w:eastAsia="en-US"/>
    </w:rPr>
  </w:style>
  <w:style w:type="paragraph" w:customStyle="1" w:styleId="1c">
    <w:name w:val="Стиль1"/>
    <w:basedOn w:val="110"/>
    <w:link w:val="1d"/>
    <w:qFormat/>
    <w:rsid w:val="00D63624"/>
  </w:style>
  <w:style w:type="paragraph" w:customStyle="1" w:styleId="1112">
    <w:name w:val="1.1.1."/>
    <w:basedOn w:val="1110"/>
    <w:link w:val="1113"/>
    <w:qFormat/>
    <w:rsid w:val="00D63624"/>
    <w:pPr>
      <w:spacing w:before="0" w:line="360" w:lineRule="auto"/>
    </w:pPr>
    <w:rPr>
      <w:color w:val="auto"/>
      <w:sz w:val="32"/>
      <w:szCs w:val="28"/>
    </w:rPr>
  </w:style>
  <w:style w:type="character" w:customStyle="1" w:styleId="1d">
    <w:name w:val="Стиль1 Знак"/>
    <w:link w:val="1c"/>
    <w:rsid w:val="00D63624"/>
    <w:rPr>
      <w:bCs/>
      <w:sz w:val="32"/>
      <w:szCs w:val="28"/>
      <w:lang w:eastAsia="en-US"/>
    </w:rPr>
  </w:style>
  <w:style w:type="character" w:customStyle="1" w:styleId="1113">
    <w:name w:val="1.1.1. Знак"/>
    <w:link w:val="1112"/>
    <w:rsid w:val="00D63624"/>
    <w:rPr>
      <w:bCs/>
      <w:i/>
      <w:sz w:val="32"/>
      <w:szCs w:val="28"/>
      <w:lang w:eastAsia="en-US"/>
    </w:rPr>
  </w:style>
  <w:style w:type="paragraph" w:customStyle="1" w:styleId="---">
    <w:name w:val="---"/>
    <w:basedOn w:val="afa"/>
    <w:link w:val="---0"/>
    <w:autoRedefine/>
    <w:qFormat/>
    <w:rsid w:val="00D63624"/>
    <w:pPr>
      <w:numPr>
        <w:numId w:val="16"/>
      </w:numPr>
      <w:spacing w:after="0" w:line="360" w:lineRule="auto"/>
      <w:jc w:val="both"/>
    </w:pPr>
    <w:rPr>
      <w:rFonts w:ascii="Times New Roman" w:hAnsi="Times New Roman"/>
      <w:sz w:val="28"/>
      <w:szCs w:val="24"/>
    </w:rPr>
  </w:style>
  <w:style w:type="paragraph" w:customStyle="1" w:styleId="S">
    <w:name w:val="S_Таблица"/>
    <w:basedOn w:val="a3"/>
    <w:autoRedefine/>
    <w:rsid w:val="00D63624"/>
    <w:pPr>
      <w:numPr>
        <w:numId w:val="13"/>
      </w:numPr>
      <w:spacing w:line="360" w:lineRule="auto"/>
      <w:jc w:val="right"/>
    </w:pPr>
    <w:rPr>
      <w:rFonts w:eastAsia="Calibri"/>
      <w:b/>
      <w:color w:val="000000"/>
    </w:rPr>
  </w:style>
  <w:style w:type="character" w:customStyle="1" w:styleId="afb">
    <w:name w:val="Абзац списка Знак"/>
    <w:aliases w:val="Абзац2 Знак,Абзац 2 Знак,List Paragraph Знак,Заголовок 3 Шелестов1 Знак"/>
    <w:link w:val="afa"/>
    <w:uiPriority w:val="34"/>
    <w:rsid w:val="00D63624"/>
    <w:rPr>
      <w:rFonts w:ascii="Calibri" w:eastAsia="Calibri" w:hAnsi="Calibri"/>
      <w:sz w:val="22"/>
      <w:szCs w:val="22"/>
      <w:lang w:eastAsia="en-US"/>
    </w:rPr>
  </w:style>
  <w:style w:type="character" w:customStyle="1" w:styleId="---0">
    <w:name w:val="--- Знак"/>
    <w:link w:val="---"/>
    <w:rsid w:val="00D63624"/>
    <w:rPr>
      <w:rFonts w:eastAsia="Calibri"/>
      <w:sz w:val="28"/>
      <w:szCs w:val="24"/>
      <w:lang w:eastAsia="en-US"/>
    </w:rPr>
  </w:style>
  <w:style w:type="paragraph" w:customStyle="1" w:styleId="afff2">
    <w:name w:val="Название предприятия"/>
    <w:basedOn w:val="a3"/>
    <w:semiHidden/>
    <w:locked/>
    <w:rsid w:val="00D63624"/>
    <w:pPr>
      <w:keepNext/>
      <w:keepLines/>
      <w:spacing w:line="220" w:lineRule="atLeast"/>
      <w:ind w:firstLine="709"/>
      <w:jc w:val="both"/>
    </w:pPr>
    <w:rPr>
      <w:rFonts w:ascii="Arial Black" w:hAnsi="Arial Black" w:cs="Arial Black"/>
      <w:spacing w:val="-25"/>
      <w:kern w:val="28"/>
      <w:sz w:val="32"/>
      <w:szCs w:val="32"/>
      <w:lang w:eastAsia="en-US"/>
    </w:rPr>
  </w:style>
  <w:style w:type="character" w:customStyle="1" w:styleId="nowrap1">
    <w:name w:val="nowrap1"/>
    <w:rsid w:val="00D63624"/>
  </w:style>
  <w:style w:type="paragraph" w:customStyle="1" w:styleId="S0">
    <w:name w:val="S_Обычный"/>
    <w:basedOn w:val="a3"/>
    <w:link w:val="S1"/>
    <w:rsid w:val="00D63624"/>
    <w:pPr>
      <w:spacing w:line="360" w:lineRule="auto"/>
      <w:ind w:firstLine="709"/>
      <w:jc w:val="both"/>
    </w:pPr>
  </w:style>
  <w:style w:type="character" w:customStyle="1" w:styleId="S1">
    <w:name w:val="S_Обычный Знак"/>
    <w:link w:val="S0"/>
    <w:rsid w:val="00D63624"/>
    <w:rPr>
      <w:sz w:val="24"/>
      <w:szCs w:val="24"/>
    </w:rPr>
  </w:style>
  <w:style w:type="paragraph" w:customStyle="1" w:styleId="Default">
    <w:name w:val="Default"/>
    <w:rsid w:val="00D63624"/>
    <w:pPr>
      <w:autoSpaceDE w:val="0"/>
      <w:autoSpaceDN w:val="0"/>
      <w:adjustRightInd w:val="0"/>
    </w:pPr>
    <w:rPr>
      <w:rFonts w:eastAsia="Calibri"/>
      <w:color w:val="000000"/>
      <w:sz w:val="24"/>
      <w:szCs w:val="24"/>
      <w:lang w:eastAsia="en-US"/>
    </w:rPr>
  </w:style>
  <w:style w:type="paragraph" w:customStyle="1" w:styleId="S2">
    <w:name w:val="S_Заголовок таблицы"/>
    <w:basedOn w:val="a3"/>
    <w:rsid w:val="00D63624"/>
    <w:pPr>
      <w:spacing w:line="360" w:lineRule="auto"/>
      <w:ind w:firstLine="709"/>
      <w:jc w:val="center"/>
    </w:pPr>
    <w:rPr>
      <w:u w:val="single"/>
    </w:rPr>
  </w:style>
  <w:style w:type="character" w:customStyle="1" w:styleId="1e">
    <w:name w:val="Основной текст с отступом Знак1"/>
    <w:uiPriority w:val="99"/>
    <w:semiHidden/>
    <w:rsid w:val="00D63624"/>
  </w:style>
  <w:style w:type="character" w:customStyle="1" w:styleId="searchmatch">
    <w:name w:val="searchmatch"/>
    <w:rsid w:val="00D63624"/>
  </w:style>
  <w:style w:type="table" w:customStyle="1" w:styleId="1f">
    <w:name w:val="Сетка таблицы1"/>
    <w:basedOn w:val="a5"/>
    <w:next w:val="a8"/>
    <w:uiPriority w:val="59"/>
    <w:rsid w:val="00D63624"/>
    <w:rPr>
      <w:rFonts w:ascii="Calibri" w:eastAsia="Calibri" w:hAnsi="Calibri"/>
      <w:sz w:val="22"/>
      <w:szCs w:val="22"/>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f0">
    <w:name w:val="Неразрешенное упоминание1"/>
    <w:uiPriority w:val="99"/>
    <w:semiHidden/>
    <w:unhideWhenUsed/>
    <w:rsid w:val="00D63624"/>
    <w:rPr>
      <w:color w:val="808080"/>
      <w:shd w:val="clear" w:color="auto" w:fill="E6E6E6"/>
    </w:rPr>
  </w:style>
  <w:style w:type="table" w:customStyle="1" w:styleId="TableNormal">
    <w:name w:val="Table Normal"/>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paragraph" w:customStyle="1" w:styleId="TableParagraph">
    <w:name w:val="Table Paragraph"/>
    <w:basedOn w:val="a3"/>
    <w:uiPriority w:val="1"/>
    <w:qFormat/>
    <w:rsid w:val="00D63624"/>
    <w:pPr>
      <w:widowControl w:val="0"/>
    </w:pPr>
    <w:rPr>
      <w:rFonts w:ascii="Calibri" w:eastAsia="Calibri" w:hAnsi="Calibri"/>
      <w:sz w:val="22"/>
      <w:szCs w:val="22"/>
      <w:lang w:val="en-US" w:eastAsia="en-US"/>
    </w:rPr>
  </w:style>
  <w:style w:type="numbering" w:customStyle="1" w:styleId="1f1">
    <w:name w:val="Нет списка1"/>
    <w:next w:val="a6"/>
    <w:uiPriority w:val="99"/>
    <w:semiHidden/>
    <w:unhideWhenUsed/>
    <w:rsid w:val="00D63624"/>
  </w:style>
  <w:style w:type="paragraph" w:customStyle="1" w:styleId="msonormal0">
    <w:name w:val="msonormal"/>
    <w:basedOn w:val="a3"/>
    <w:rsid w:val="00D63624"/>
    <w:pPr>
      <w:spacing w:before="100" w:beforeAutospacing="1" w:after="100" w:afterAutospacing="1"/>
    </w:pPr>
  </w:style>
  <w:style w:type="paragraph" w:customStyle="1" w:styleId="xl65">
    <w:name w:val="xl65"/>
    <w:basedOn w:val="a3"/>
    <w:rsid w:val="00D63624"/>
    <w:pPr>
      <w:pBdr>
        <w:top w:val="single" w:sz="8" w:space="0" w:color="auto"/>
        <w:left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6">
    <w:name w:val="xl66"/>
    <w:basedOn w:val="a3"/>
    <w:rsid w:val="00D63624"/>
    <w:pPr>
      <w:pBdr>
        <w:left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7">
    <w:name w:val="xl67"/>
    <w:basedOn w:val="a3"/>
    <w:rsid w:val="00D63624"/>
    <w:pPr>
      <w:pBdr>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68">
    <w:name w:val="xl68"/>
    <w:basedOn w:val="a3"/>
    <w:rsid w:val="00D63624"/>
    <w:pPr>
      <w:pBdr>
        <w:bottom w:val="single" w:sz="8" w:space="0" w:color="auto"/>
        <w:right w:val="single" w:sz="8" w:space="0" w:color="auto"/>
      </w:pBdr>
      <w:spacing w:before="100" w:beforeAutospacing="1" w:after="100" w:afterAutospacing="1"/>
      <w:textAlignment w:val="center"/>
    </w:pPr>
  </w:style>
  <w:style w:type="paragraph" w:customStyle="1" w:styleId="xl69">
    <w:name w:val="xl69"/>
    <w:basedOn w:val="a3"/>
    <w:rsid w:val="00D63624"/>
    <w:pPr>
      <w:pBdr>
        <w:bottom w:val="single" w:sz="8" w:space="0" w:color="auto"/>
        <w:right w:val="single" w:sz="8" w:space="0" w:color="auto"/>
      </w:pBdr>
      <w:spacing w:before="100" w:beforeAutospacing="1" w:after="100" w:afterAutospacing="1"/>
      <w:jc w:val="center"/>
      <w:textAlignment w:val="center"/>
    </w:pPr>
  </w:style>
  <w:style w:type="paragraph" w:customStyle="1" w:styleId="xl70">
    <w:name w:val="xl70"/>
    <w:basedOn w:val="a3"/>
    <w:rsid w:val="00D63624"/>
    <w:pPr>
      <w:pBdr>
        <w:left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71">
    <w:name w:val="xl71"/>
    <w:basedOn w:val="a3"/>
    <w:rsid w:val="00D63624"/>
    <w:pPr>
      <w:pBdr>
        <w:top w:val="single" w:sz="8" w:space="0" w:color="auto"/>
        <w:left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2">
    <w:name w:val="xl72"/>
    <w:basedOn w:val="a3"/>
    <w:rsid w:val="00D63624"/>
    <w:pPr>
      <w:pBdr>
        <w:left w:val="single" w:sz="8" w:space="0" w:color="auto"/>
        <w:bottom w:val="single" w:sz="8" w:space="0" w:color="auto"/>
        <w:right w:val="single" w:sz="8" w:space="0" w:color="auto"/>
      </w:pBdr>
      <w:spacing w:before="100" w:beforeAutospacing="1" w:after="100" w:afterAutospacing="1"/>
      <w:jc w:val="center"/>
      <w:textAlignment w:val="center"/>
    </w:pPr>
    <w:rPr>
      <w:b/>
      <w:bCs/>
      <w:sz w:val="20"/>
      <w:szCs w:val="20"/>
    </w:rPr>
  </w:style>
  <w:style w:type="paragraph" w:customStyle="1" w:styleId="xl73">
    <w:name w:val="xl73"/>
    <w:basedOn w:val="a3"/>
    <w:rsid w:val="00D63624"/>
    <w:pPr>
      <w:pBdr>
        <w:top w:val="single" w:sz="8" w:space="0" w:color="auto"/>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4">
    <w:name w:val="xl74"/>
    <w:basedOn w:val="a3"/>
    <w:rsid w:val="00D63624"/>
    <w:pPr>
      <w:pBdr>
        <w:left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5">
    <w:name w:val="xl75"/>
    <w:basedOn w:val="a3"/>
    <w:rsid w:val="00D63624"/>
    <w:pPr>
      <w:pBdr>
        <w:left w:val="single" w:sz="8" w:space="0" w:color="auto"/>
        <w:bottom w:val="single" w:sz="8" w:space="0" w:color="auto"/>
        <w:right w:val="single" w:sz="8" w:space="0" w:color="auto"/>
      </w:pBdr>
      <w:spacing w:before="100" w:beforeAutospacing="1" w:after="100" w:afterAutospacing="1"/>
      <w:jc w:val="center"/>
      <w:textAlignment w:val="center"/>
    </w:pPr>
    <w:rPr>
      <w:sz w:val="20"/>
      <w:szCs w:val="20"/>
    </w:rPr>
  </w:style>
  <w:style w:type="paragraph" w:customStyle="1" w:styleId="xl76">
    <w:name w:val="xl76"/>
    <w:basedOn w:val="a3"/>
    <w:rsid w:val="00D63624"/>
    <w:pPr>
      <w:pBdr>
        <w:top w:val="single" w:sz="8" w:space="0" w:color="auto"/>
        <w:left w:val="single" w:sz="8" w:space="0" w:color="auto"/>
        <w:right w:val="single" w:sz="8" w:space="0" w:color="auto"/>
      </w:pBdr>
      <w:spacing w:before="100" w:beforeAutospacing="1" w:after="100" w:afterAutospacing="1"/>
      <w:jc w:val="center"/>
      <w:textAlignment w:val="top"/>
    </w:pPr>
    <w:rPr>
      <w:sz w:val="20"/>
      <w:szCs w:val="20"/>
    </w:rPr>
  </w:style>
  <w:style w:type="paragraph" w:customStyle="1" w:styleId="xl77">
    <w:name w:val="xl77"/>
    <w:basedOn w:val="a3"/>
    <w:rsid w:val="00D63624"/>
    <w:pPr>
      <w:pBdr>
        <w:left w:val="single" w:sz="8" w:space="0" w:color="auto"/>
        <w:bottom w:val="single" w:sz="8" w:space="0" w:color="auto"/>
        <w:right w:val="single" w:sz="8" w:space="0" w:color="auto"/>
      </w:pBdr>
      <w:spacing w:before="100" w:beforeAutospacing="1" w:after="100" w:afterAutospacing="1"/>
      <w:jc w:val="center"/>
      <w:textAlignment w:val="top"/>
    </w:pPr>
    <w:rPr>
      <w:sz w:val="20"/>
      <w:szCs w:val="20"/>
    </w:rPr>
  </w:style>
  <w:style w:type="paragraph" w:customStyle="1" w:styleId="xl78">
    <w:name w:val="xl78"/>
    <w:basedOn w:val="a3"/>
    <w:rsid w:val="00D63624"/>
    <w:pPr>
      <w:pBdr>
        <w:top w:val="single" w:sz="8" w:space="0" w:color="auto"/>
        <w:left w:val="single" w:sz="8" w:space="0" w:color="auto"/>
        <w:bottom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79">
    <w:name w:val="xl79"/>
    <w:basedOn w:val="a3"/>
    <w:rsid w:val="00D63624"/>
    <w:pPr>
      <w:pBdr>
        <w:top w:val="single" w:sz="8" w:space="0" w:color="auto"/>
        <w:bottom w:val="single" w:sz="8" w:space="0" w:color="auto"/>
      </w:pBdr>
      <w:shd w:val="clear" w:color="000000" w:fill="CCECFF"/>
      <w:spacing w:before="100" w:beforeAutospacing="1" w:after="100" w:afterAutospacing="1"/>
      <w:jc w:val="center"/>
      <w:textAlignment w:val="center"/>
    </w:pPr>
    <w:rPr>
      <w:b/>
      <w:bCs/>
      <w:sz w:val="20"/>
      <w:szCs w:val="20"/>
    </w:rPr>
  </w:style>
  <w:style w:type="paragraph" w:customStyle="1" w:styleId="xl80">
    <w:name w:val="xl80"/>
    <w:basedOn w:val="a3"/>
    <w:rsid w:val="00D63624"/>
    <w:pPr>
      <w:pBdr>
        <w:top w:val="single" w:sz="8" w:space="0" w:color="auto"/>
        <w:bottom w:val="single" w:sz="8" w:space="0" w:color="auto"/>
        <w:right w:val="single" w:sz="8" w:space="0" w:color="auto"/>
      </w:pBdr>
      <w:shd w:val="clear" w:color="000000" w:fill="CCECFF"/>
      <w:spacing w:before="100" w:beforeAutospacing="1" w:after="100" w:afterAutospacing="1"/>
      <w:jc w:val="center"/>
      <w:textAlignment w:val="center"/>
    </w:pPr>
    <w:rPr>
      <w:b/>
      <w:bCs/>
      <w:sz w:val="20"/>
      <w:szCs w:val="20"/>
    </w:rPr>
  </w:style>
  <w:style w:type="table" w:customStyle="1" w:styleId="TableNormal1">
    <w:name w:val="Table Normal1"/>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
    <w:name w:val="Table Normal2"/>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3">
    <w:name w:val="Table Normal3"/>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4">
    <w:name w:val="Table Normal4"/>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5">
    <w:name w:val="Table Normal5"/>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6">
    <w:name w:val="Table Normal6"/>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7">
    <w:name w:val="Table Normal7"/>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9">
    <w:name w:val="Table Normal9"/>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0">
    <w:name w:val="Table Normal10"/>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1">
    <w:name w:val="Table Normal11"/>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3">
    <w:name w:val="Table Normal13"/>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4">
    <w:name w:val="Table Normal14"/>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5">
    <w:name w:val="Table Normal15"/>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6">
    <w:name w:val="Table Normal16"/>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7">
    <w:name w:val="Table Normal17"/>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8">
    <w:name w:val="Table Normal18"/>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19">
    <w:name w:val="Table Normal19"/>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0">
    <w:name w:val="Table Normal20"/>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1">
    <w:name w:val="Table Normal21"/>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2">
    <w:name w:val="Table Normal22"/>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3">
    <w:name w:val="Table Normal23"/>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4">
    <w:name w:val="Table Normal24"/>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5">
    <w:name w:val="Table Normal25"/>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table" w:customStyle="1" w:styleId="TableNormal26">
    <w:name w:val="Table Normal26"/>
    <w:uiPriority w:val="2"/>
    <w:semiHidden/>
    <w:unhideWhenUsed/>
    <w:qFormat/>
    <w:rsid w:val="00D63624"/>
    <w:pPr>
      <w:widowControl w:val="0"/>
    </w:pPr>
    <w:rPr>
      <w:rFonts w:ascii="Calibri" w:eastAsia="Calibri" w:hAnsi="Calibri"/>
      <w:sz w:val="22"/>
      <w:szCs w:val="22"/>
      <w:lang w:val="en-US" w:eastAsia="en-US"/>
    </w:rPr>
    <w:tblPr>
      <w:tblInd w:w="0" w:type="dxa"/>
      <w:tblCellMar>
        <w:top w:w="0" w:type="dxa"/>
        <w:left w:w="0" w:type="dxa"/>
        <w:bottom w:w="0" w:type="dxa"/>
        <w:right w:w="0" w:type="dxa"/>
      </w:tblCellMar>
    </w:tblPr>
  </w:style>
  <w:style w:type="character" w:customStyle="1" w:styleId="blk">
    <w:name w:val="blk"/>
    <w:rsid w:val="00D63624"/>
  </w:style>
  <w:style w:type="paragraph" w:customStyle="1" w:styleId="afff3">
    <w:name w:val="По центру"/>
    <w:basedOn w:val="a3"/>
    <w:autoRedefine/>
    <w:rsid w:val="00D63624"/>
    <w:pPr>
      <w:framePr w:hSpace="180" w:wrap="around" w:vAnchor="page" w:hAnchor="margin" w:x="817" w:y="2461"/>
      <w:ind w:left="-142"/>
      <w:jc w:val="center"/>
    </w:pPr>
    <w:rPr>
      <w:rFonts w:ascii="Arial" w:hAnsi="Arial"/>
    </w:rPr>
  </w:style>
  <w:style w:type="paragraph" w:customStyle="1" w:styleId="514">
    <w:name w:val="Заголовок 5 + 14 пт"/>
    <w:basedOn w:val="5"/>
    <w:link w:val="5140"/>
    <w:rsid w:val="00D63624"/>
    <w:pPr>
      <w:keepNext/>
      <w:spacing w:before="0" w:after="0"/>
      <w:jc w:val="center"/>
    </w:pPr>
    <w:rPr>
      <w:rFonts w:ascii="Arial" w:hAnsi="Arial"/>
      <w:i w:val="0"/>
      <w:iCs w:val="0"/>
      <w:caps/>
      <w:sz w:val="28"/>
      <w:szCs w:val="28"/>
    </w:rPr>
  </w:style>
  <w:style w:type="character" w:customStyle="1" w:styleId="5140">
    <w:name w:val="Заголовок 5 + 14 пт Знак"/>
    <w:link w:val="514"/>
    <w:rsid w:val="00D63624"/>
    <w:rPr>
      <w:rFonts w:ascii="Arial" w:hAnsi="Arial"/>
      <w:b/>
      <w:bCs/>
      <w:caps/>
      <w:sz w:val="28"/>
      <w:szCs w:val="28"/>
    </w:rPr>
  </w:style>
  <w:style w:type="paragraph" w:styleId="42">
    <w:name w:val="toc 4"/>
    <w:basedOn w:val="a3"/>
    <w:next w:val="a3"/>
    <w:autoRedefine/>
    <w:uiPriority w:val="39"/>
    <w:unhideWhenUsed/>
    <w:rsid w:val="00D63624"/>
    <w:pPr>
      <w:spacing w:after="100" w:line="259" w:lineRule="auto"/>
      <w:ind w:left="660"/>
    </w:pPr>
    <w:rPr>
      <w:rFonts w:ascii="Calibri" w:eastAsia="Calibri" w:hAnsi="Calibri"/>
      <w:sz w:val="22"/>
      <w:szCs w:val="22"/>
      <w:lang w:eastAsia="en-US"/>
    </w:rPr>
  </w:style>
  <w:style w:type="paragraph" w:styleId="91">
    <w:name w:val="toc 9"/>
    <w:basedOn w:val="a3"/>
    <w:next w:val="a3"/>
    <w:autoRedefine/>
    <w:uiPriority w:val="39"/>
    <w:unhideWhenUsed/>
    <w:rsid w:val="00D63624"/>
    <w:pPr>
      <w:spacing w:after="100" w:line="259" w:lineRule="auto"/>
      <w:ind w:left="1760"/>
    </w:pPr>
    <w:rPr>
      <w:rFonts w:ascii="Calibri" w:eastAsia="Calibri" w:hAnsi="Calibri"/>
      <w:sz w:val="22"/>
      <w:szCs w:val="22"/>
      <w:lang w:eastAsia="en-US"/>
    </w:rPr>
  </w:style>
  <w:style w:type="paragraph" w:customStyle="1" w:styleId="afff4">
    <w:name w:val="Табличный_заголовки"/>
    <w:basedOn w:val="a3"/>
    <w:rsid w:val="00D63624"/>
    <w:pPr>
      <w:keepNext/>
      <w:keepLines/>
      <w:jc w:val="center"/>
    </w:pPr>
    <w:rPr>
      <w:rFonts w:ascii="Calibri" w:hAnsi="Calibri"/>
      <w:b/>
      <w:sz w:val="22"/>
      <w:szCs w:val="22"/>
    </w:rPr>
  </w:style>
  <w:style w:type="paragraph" w:customStyle="1" w:styleId="afff5">
    <w:name w:val="Табличный_центр"/>
    <w:basedOn w:val="a3"/>
    <w:rsid w:val="00D63624"/>
    <w:pPr>
      <w:shd w:val="clear" w:color="auto" w:fill="FFFFFF"/>
      <w:jc w:val="center"/>
    </w:pPr>
    <w:rPr>
      <w:rFonts w:ascii="Calibri" w:hAnsi="Calibri"/>
      <w:sz w:val="22"/>
      <w:szCs w:val="22"/>
    </w:rPr>
  </w:style>
  <w:style w:type="paragraph" w:customStyle="1" w:styleId="S3">
    <w:name w:val="S_Титульный"/>
    <w:basedOn w:val="a3"/>
    <w:rsid w:val="00D63624"/>
    <w:pPr>
      <w:spacing w:before="200" w:after="200" w:line="360" w:lineRule="auto"/>
      <w:ind w:left="3240"/>
      <w:jc w:val="right"/>
    </w:pPr>
    <w:rPr>
      <w:rFonts w:ascii="Calibri" w:hAnsi="Calibri"/>
      <w:b/>
      <w:sz w:val="32"/>
      <w:szCs w:val="32"/>
      <w:lang w:val="en-US" w:eastAsia="en-US" w:bidi="en-US"/>
    </w:rPr>
  </w:style>
  <w:style w:type="paragraph" w:customStyle="1" w:styleId="afff6">
    <w:name w:val="ООО  «Институт Территориального Планирования"/>
    <w:basedOn w:val="a3"/>
    <w:link w:val="afff7"/>
    <w:rsid w:val="00D63624"/>
    <w:pPr>
      <w:spacing w:before="200" w:after="200" w:line="360" w:lineRule="auto"/>
      <w:ind w:left="709"/>
      <w:jc w:val="right"/>
    </w:pPr>
    <w:rPr>
      <w:rFonts w:ascii="Calibri" w:hAnsi="Calibri"/>
    </w:rPr>
  </w:style>
  <w:style w:type="character" w:customStyle="1" w:styleId="afff7">
    <w:name w:val="ООО  «Институт Территориального Планирования Знак"/>
    <w:link w:val="afff6"/>
    <w:rsid w:val="00D63624"/>
    <w:rPr>
      <w:rFonts w:ascii="Calibri" w:hAnsi="Calibri"/>
      <w:sz w:val="24"/>
      <w:szCs w:val="24"/>
    </w:rPr>
  </w:style>
  <w:style w:type="table" w:customStyle="1" w:styleId="afff8">
    <w:name w:val="Стиль Таблица Геоника"/>
    <w:basedOn w:val="a5"/>
    <w:uiPriority w:val="99"/>
    <w:rsid w:val="00D63624"/>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character" w:customStyle="1" w:styleId="1f2">
    <w:name w:val="Текст примечания Знак1"/>
    <w:rsid w:val="00D63624"/>
    <w:rPr>
      <w:rFonts w:ascii="Times New Roman" w:eastAsia="Times New Roman" w:hAnsi="Times New Roman" w:cs="Times New Roman"/>
      <w:sz w:val="20"/>
      <w:szCs w:val="20"/>
      <w:lang w:eastAsia="ru-RU"/>
    </w:rPr>
  </w:style>
  <w:style w:type="paragraph" w:customStyle="1" w:styleId="Normal1">
    <w:name w:val="Normal1"/>
    <w:rsid w:val="00D63624"/>
    <w:pPr>
      <w:spacing w:line="260" w:lineRule="auto"/>
      <w:ind w:firstLine="720"/>
      <w:jc w:val="both"/>
    </w:pPr>
    <w:rPr>
      <w:snapToGrid w:val="0"/>
      <w:sz w:val="22"/>
    </w:rPr>
  </w:style>
  <w:style w:type="paragraph" w:customStyle="1" w:styleId="Normal10-02">
    <w:name w:val="Normal + 10 пт полужирный По центру Слева:  -02 см Справ..."/>
    <w:basedOn w:val="a3"/>
    <w:link w:val="Normal10-020"/>
    <w:rsid w:val="00D63624"/>
    <w:pPr>
      <w:ind w:right="-113"/>
    </w:pPr>
    <w:rPr>
      <w:rFonts w:eastAsia="Calibri"/>
      <w:b/>
      <w:bCs/>
      <w:sz w:val="20"/>
      <w:szCs w:val="20"/>
    </w:rPr>
  </w:style>
  <w:style w:type="character" w:customStyle="1" w:styleId="Normal10-020">
    <w:name w:val="Normal + 10 пт полужирный По центру Слева:  -02 см Справ... Знак"/>
    <w:link w:val="Normal10-02"/>
    <w:locked/>
    <w:rsid w:val="00D63624"/>
    <w:rPr>
      <w:rFonts w:eastAsia="Calibri"/>
      <w:b/>
      <w:bCs/>
    </w:rPr>
  </w:style>
  <w:style w:type="paragraph" w:customStyle="1" w:styleId="afff9">
    <w:name w:val="Табличный_слева"/>
    <w:basedOn w:val="a3"/>
    <w:rsid w:val="00D63624"/>
    <w:rPr>
      <w:rFonts w:ascii="Calibri" w:hAnsi="Calibri"/>
      <w:sz w:val="22"/>
      <w:szCs w:val="22"/>
    </w:rPr>
  </w:style>
  <w:style w:type="paragraph" w:customStyle="1" w:styleId="G">
    <w:name w:val="G_Маркированый список"/>
    <w:basedOn w:val="a3"/>
    <w:link w:val="G0"/>
    <w:qFormat/>
    <w:rsid w:val="00D63624"/>
    <w:pPr>
      <w:numPr>
        <w:numId w:val="15"/>
      </w:numPr>
      <w:tabs>
        <w:tab w:val="left" w:pos="993"/>
      </w:tabs>
      <w:spacing w:before="80" w:after="60"/>
      <w:jc w:val="both"/>
    </w:pPr>
    <w:rPr>
      <w:rFonts w:ascii="Calibri" w:hAnsi="Calibri"/>
      <w:lang w:eastAsia="en-US" w:bidi="en-US"/>
    </w:rPr>
  </w:style>
  <w:style w:type="character" w:customStyle="1" w:styleId="G0">
    <w:name w:val="G_Маркированый список Знак"/>
    <w:link w:val="G"/>
    <w:rsid w:val="00D63624"/>
    <w:rPr>
      <w:rFonts w:ascii="Calibri" w:hAnsi="Calibri"/>
      <w:sz w:val="24"/>
      <w:szCs w:val="24"/>
      <w:lang w:eastAsia="en-US" w:bidi="en-US"/>
    </w:rPr>
  </w:style>
  <w:style w:type="paragraph" w:customStyle="1" w:styleId="afffa">
    <w:name w:val="Обычный текст"/>
    <w:basedOn w:val="a3"/>
    <w:link w:val="afffb"/>
    <w:uiPriority w:val="99"/>
    <w:qFormat/>
    <w:rsid w:val="00D63624"/>
    <w:pPr>
      <w:ind w:firstLine="709"/>
      <w:jc w:val="both"/>
    </w:pPr>
    <w:rPr>
      <w:sz w:val="28"/>
      <w:szCs w:val="28"/>
    </w:rPr>
  </w:style>
  <w:style w:type="character" w:customStyle="1" w:styleId="afffb">
    <w:name w:val="Обычный текст Знак"/>
    <w:link w:val="afffa"/>
    <w:uiPriority w:val="99"/>
    <w:locked/>
    <w:rsid w:val="00D63624"/>
    <w:rPr>
      <w:sz w:val="28"/>
      <w:szCs w:val="28"/>
    </w:rPr>
  </w:style>
  <w:style w:type="table" w:customStyle="1" w:styleId="1f3">
    <w:name w:val="Стиль Таблица Геоника1"/>
    <w:basedOn w:val="a5"/>
    <w:uiPriority w:val="99"/>
    <w:rsid w:val="00D63624"/>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table" w:customStyle="1" w:styleId="28">
    <w:name w:val="Стиль Таблица Геоника2"/>
    <w:basedOn w:val="a5"/>
    <w:uiPriority w:val="99"/>
    <w:rsid w:val="00D63624"/>
    <w:tblPr>
      <w:tblInd w:w="0" w:type="dxa"/>
      <w:tblBorders>
        <w:top w:val="single" w:sz="4" w:space="0" w:color="DDDDDD"/>
        <w:left w:val="single" w:sz="4" w:space="0" w:color="DDDDDD"/>
        <w:bottom w:val="single" w:sz="4" w:space="0" w:color="DDDDDD"/>
        <w:right w:val="single" w:sz="4" w:space="0" w:color="DDDDDD"/>
        <w:insideH w:val="single" w:sz="4" w:space="0" w:color="DDDDDD"/>
        <w:insideV w:val="single" w:sz="4" w:space="0" w:color="DDDDDD"/>
      </w:tblBorders>
      <w:tblCellMar>
        <w:top w:w="0" w:type="dxa"/>
        <w:left w:w="108" w:type="dxa"/>
        <w:bottom w:w="0" w:type="dxa"/>
        <w:right w:w="108" w:type="dxa"/>
      </w:tblCellMar>
    </w:tblPr>
    <w:tcPr>
      <w:shd w:val="clear" w:color="auto" w:fill="FFFFFF"/>
    </w:tcPr>
  </w:style>
  <w:style w:type="paragraph" w:customStyle="1" w:styleId="Iniiaiieoaeno">
    <w:name w:val="Iniiaiie oaeno"/>
    <w:basedOn w:val="a3"/>
    <w:rsid w:val="00D63624"/>
    <w:pPr>
      <w:jc w:val="both"/>
    </w:pPr>
    <w:rPr>
      <w:rFonts w:ascii="Peterburg" w:hAnsi="Peterburg"/>
      <w:sz w:val="20"/>
      <w:szCs w:val="20"/>
    </w:rPr>
  </w:style>
  <w:style w:type="paragraph" w:customStyle="1" w:styleId="afffc">
    <w:name w:val="Абзац"/>
    <w:basedOn w:val="a3"/>
    <w:link w:val="afffd"/>
    <w:qFormat/>
    <w:rsid w:val="00D63624"/>
    <w:pPr>
      <w:spacing w:before="120" w:after="60"/>
      <w:ind w:firstLine="567"/>
      <w:jc w:val="both"/>
    </w:pPr>
    <w:rPr>
      <w:rFonts w:ascii="Calibri" w:hAnsi="Calibri"/>
    </w:rPr>
  </w:style>
  <w:style w:type="character" w:customStyle="1" w:styleId="afffd">
    <w:name w:val="Абзац Знак"/>
    <w:link w:val="afffc"/>
    <w:rsid w:val="00D63624"/>
    <w:rPr>
      <w:rFonts w:ascii="Calibri" w:hAnsi="Calibri"/>
      <w:sz w:val="24"/>
      <w:szCs w:val="24"/>
    </w:rPr>
  </w:style>
  <w:style w:type="paragraph" w:customStyle="1" w:styleId="G1">
    <w:name w:val="G_Обычный текст"/>
    <w:basedOn w:val="afffc"/>
    <w:link w:val="G2"/>
    <w:qFormat/>
    <w:rsid w:val="00D63624"/>
  </w:style>
  <w:style w:type="character" w:customStyle="1" w:styleId="G2">
    <w:name w:val="G_Обычный текст Знак"/>
    <w:link w:val="G1"/>
    <w:rsid w:val="00D63624"/>
    <w:rPr>
      <w:rFonts w:ascii="Calibri" w:hAnsi="Calibri"/>
      <w:sz w:val="24"/>
      <w:szCs w:val="24"/>
    </w:rPr>
  </w:style>
  <w:style w:type="paragraph" w:styleId="52">
    <w:name w:val="toc 5"/>
    <w:basedOn w:val="a3"/>
    <w:next w:val="a3"/>
    <w:autoRedefine/>
    <w:uiPriority w:val="39"/>
    <w:unhideWhenUsed/>
    <w:rsid w:val="00D63624"/>
    <w:pPr>
      <w:spacing w:after="100" w:line="259" w:lineRule="auto"/>
      <w:ind w:left="880"/>
    </w:pPr>
    <w:rPr>
      <w:rFonts w:ascii="Calibri" w:hAnsi="Calibri"/>
      <w:sz w:val="22"/>
      <w:szCs w:val="22"/>
    </w:rPr>
  </w:style>
  <w:style w:type="paragraph" w:styleId="62">
    <w:name w:val="toc 6"/>
    <w:basedOn w:val="a3"/>
    <w:next w:val="a3"/>
    <w:autoRedefine/>
    <w:uiPriority w:val="39"/>
    <w:unhideWhenUsed/>
    <w:rsid w:val="00D63624"/>
    <w:pPr>
      <w:spacing w:after="100" w:line="259" w:lineRule="auto"/>
      <w:ind w:left="1100"/>
    </w:pPr>
    <w:rPr>
      <w:rFonts w:ascii="Calibri" w:hAnsi="Calibri"/>
      <w:sz w:val="22"/>
      <w:szCs w:val="22"/>
    </w:rPr>
  </w:style>
  <w:style w:type="paragraph" w:styleId="72">
    <w:name w:val="toc 7"/>
    <w:basedOn w:val="a3"/>
    <w:next w:val="a3"/>
    <w:autoRedefine/>
    <w:uiPriority w:val="39"/>
    <w:unhideWhenUsed/>
    <w:rsid w:val="00D63624"/>
    <w:pPr>
      <w:spacing w:after="100" w:line="259" w:lineRule="auto"/>
      <w:ind w:left="1320"/>
    </w:pPr>
    <w:rPr>
      <w:rFonts w:ascii="Calibri" w:hAnsi="Calibri"/>
      <w:sz w:val="22"/>
      <w:szCs w:val="22"/>
    </w:rPr>
  </w:style>
  <w:style w:type="paragraph" w:styleId="81">
    <w:name w:val="toc 8"/>
    <w:basedOn w:val="a3"/>
    <w:next w:val="a3"/>
    <w:autoRedefine/>
    <w:uiPriority w:val="39"/>
    <w:unhideWhenUsed/>
    <w:rsid w:val="00D63624"/>
    <w:pPr>
      <w:spacing w:after="100" w:line="259" w:lineRule="auto"/>
      <w:ind w:left="1540"/>
    </w:pPr>
    <w:rPr>
      <w:rFonts w:ascii="Calibri" w:hAnsi="Calibri"/>
      <w:sz w:val="22"/>
      <w:szCs w:val="22"/>
    </w:rPr>
  </w:style>
  <w:style w:type="paragraph" w:customStyle="1" w:styleId="afffe">
    <w:name w:val="Основной ГП"/>
    <w:basedOn w:val="a3"/>
    <w:link w:val="affff"/>
    <w:qFormat/>
    <w:rsid w:val="00D63624"/>
    <w:pPr>
      <w:spacing w:before="120" w:line="276" w:lineRule="auto"/>
      <w:ind w:firstLine="709"/>
      <w:jc w:val="both"/>
    </w:pPr>
    <w:rPr>
      <w:rFonts w:ascii="Tahoma" w:hAnsi="Tahoma"/>
      <w:lang/>
    </w:rPr>
  </w:style>
  <w:style w:type="character" w:customStyle="1" w:styleId="affff">
    <w:name w:val="Основной ГП Знак"/>
    <w:link w:val="afffe"/>
    <w:rsid w:val="00D63624"/>
    <w:rPr>
      <w:rFonts w:ascii="Tahoma" w:hAnsi="Tahoma"/>
      <w:sz w:val="24"/>
      <w:szCs w:val="24"/>
      <w:lang/>
    </w:rPr>
  </w:style>
  <w:style w:type="paragraph" w:customStyle="1" w:styleId="xl81">
    <w:name w:val="xl81"/>
    <w:basedOn w:val="a3"/>
    <w:rsid w:val="00D63624"/>
    <w:pPr>
      <w:pBdr>
        <w:left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a3"/>
    <w:rsid w:val="00D63624"/>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3">
    <w:name w:val="xl83"/>
    <w:basedOn w:val="a3"/>
    <w:rsid w:val="00D6362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style>
  <w:style w:type="paragraph" w:customStyle="1" w:styleId="xl84">
    <w:name w:val="xl84"/>
    <w:basedOn w:val="a3"/>
    <w:rsid w:val="00D636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5">
    <w:name w:val="xl85"/>
    <w:basedOn w:val="a3"/>
    <w:rsid w:val="00D63624"/>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6">
    <w:name w:val="xl86"/>
    <w:basedOn w:val="a3"/>
    <w:rsid w:val="00D63624"/>
    <w:pPr>
      <w:pBdr>
        <w:top w:val="single" w:sz="4" w:space="0" w:color="auto"/>
        <w:left w:val="single" w:sz="4" w:space="0" w:color="auto"/>
        <w:bottom w:val="single" w:sz="4" w:space="0" w:color="auto"/>
        <w:right w:val="single" w:sz="4" w:space="0" w:color="auto"/>
      </w:pBdr>
      <w:shd w:val="clear" w:color="000000" w:fill="F2F2F2"/>
      <w:spacing w:before="100" w:beforeAutospacing="1" w:after="100" w:afterAutospacing="1"/>
      <w:jc w:val="center"/>
      <w:textAlignment w:val="center"/>
    </w:pPr>
  </w:style>
  <w:style w:type="paragraph" w:styleId="affff0">
    <w:name w:val="Subtitle"/>
    <w:basedOn w:val="a3"/>
    <w:next w:val="a3"/>
    <w:link w:val="affff1"/>
    <w:qFormat/>
    <w:rsid w:val="00D63624"/>
    <w:pPr>
      <w:numPr>
        <w:ilvl w:val="1"/>
      </w:numPr>
      <w:spacing w:after="160" w:line="259" w:lineRule="auto"/>
    </w:pPr>
    <w:rPr>
      <w:rFonts w:ascii="Calibri" w:hAnsi="Calibri"/>
      <w:color w:val="5A5A5A"/>
      <w:spacing w:val="15"/>
      <w:sz w:val="22"/>
      <w:szCs w:val="22"/>
      <w:lang w:eastAsia="en-US"/>
    </w:rPr>
  </w:style>
  <w:style w:type="character" w:customStyle="1" w:styleId="affff1">
    <w:name w:val="Подзаголовок Знак"/>
    <w:link w:val="affff0"/>
    <w:rsid w:val="00D63624"/>
    <w:rPr>
      <w:rFonts w:ascii="Calibri" w:hAnsi="Calibri"/>
      <w:color w:val="5A5A5A"/>
      <w:spacing w:val="15"/>
      <w:sz w:val="22"/>
      <w:szCs w:val="22"/>
      <w:lang w:eastAsia="en-US"/>
    </w:rPr>
  </w:style>
  <w:style w:type="paragraph" w:customStyle="1" w:styleId="11110">
    <w:name w:val="1.1.1.1"/>
    <w:basedOn w:val="1112"/>
    <w:link w:val="11111"/>
    <w:qFormat/>
    <w:rsid w:val="00D63624"/>
    <w:rPr>
      <w:sz w:val="28"/>
    </w:rPr>
  </w:style>
  <w:style w:type="character" w:customStyle="1" w:styleId="11111">
    <w:name w:val="1.1.1.1 Знак"/>
    <w:link w:val="11110"/>
    <w:rsid w:val="00D63624"/>
    <w:rPr>
      <w:bCs/>
      <w:i/>
      <w:sz w:val="28"/>
      <w:szCs w:val="28"/>
      <w:lang w:eastAsia="en-US"/>
    </w:rPr>
  </w:style>
  <w:style w:type="paragraph" w:customStyle="1" w:styleId="a">
    <w:name w:val="Список нумерованный"/>
    <w:basedOn w:val="a3"/>
    <w:uiPriority w:val="99"/>
    <w:rsid w:val="00D63624"/>
    <w:pPr>
      <w:numPr>
        <w:numId w:val="17"/>
      </w:numPr>
      <w:spacing w:before="120"/>
      <w:jc w:val="both"/>
    </w:pPr>
  </w:style>
  <w:style w:type="paragraph" w:customStyle="1" w:styleId="100">
    <w:name w:val="Табличный_по ширине_10"/>
    <w:basedOn w:val="a3"/>
    <w:qFormat/>
    <w:rsid w:val="00D63624"/>
    <w:pPr>
      <w:jc w:val="both"/>
    </w:pPr>
    <w:rPr>
      <w:sz w:val="20"/>
    </w:rPr>
  </w:style>
  <w:style w:type="paragraph" w:customStyle="1" w:styleId="a0">
    <w:name w:val="Маркированный ГП"/>
    <w:basedOn w:val="afa"/>
    <w:link w:val="affff2"/>
    <w:rsid w:val="00D63624"/>
    <w:pPr>
      <w:numPr>
        <w:numId w:val="18"/>
      </w:numPr>
      <w:spacing w:before="120" w:after="0"/>
      <w:ind w:left="1134" w:hanging="425"/>
      <w:jc w:val="both"/>
    </w:pPr>
    <w:rPr>
      <w:rFonts w:ascii="Tahoma" w:eastAsia="Times New Roman" w:hAnsi="Tahoma"/>
      <w:sz w:val="24"/>
      <w:szCs w:val="24"/>
      <w:lang w:eastAsia="ru-RU"/>
    </w:rPr>
  </w:style>
  <w:style w:type="character" w:customStyle="1" w:styleId="affff2">
    <w:name w:val="Маркированный ГП Знак"/>
    <w:link w:val="a0"/>
    <w:rsid w:val="00D63624"/>
    <w:rPr>
      <w:rFonts w:ascii="Tahoma" w:hAnsi="Tahoma"/>
      <w:sz w:val="24"/>
      <w:szCs w:val="24"/>
      <w:lang/>
    </w:rPr>
  </w:style>
  <w:style w:type="paragraph" w:customStyle="1" w:styleId="affff3">
    <w:name w:val="Таблица ГП"/>
    <w:basedOn w:val="a3"/>
    <w:link w:val="affff4"/>
    <w:qFormat/>
    <w:rsid w:val="00D63624"/>
    <w:pPr>
      <w:jc w:val="both"/>
    </w:pPr>
    <w:rPr>
      <w:rFonts w:ascii="Tahoma" w:hAnsi="Tahoma"/>
      <w:sz w:val="20"/>
      <w:szCs w:val="20"/>
      <w:lang/>
    </w:rPr>
  </w:style>
  <w:style w:type="character" w:customStyle="1" w:styleId="affff4">
    <w:name w:val="Таблица ГП Знак"/>
    <w:link w:val="affff3"/>
    <w:rsid w:val="00D63624"/>
    <w:rPr>
      <w:rFonts w:ascii="Tahoma" w:hAnsi="Tahoma"/>
      <w:lang/>
    </w:rPr>
  </w:style>
  <w:style w:type="paragraph" w:customStyle="1" w:styleId="affff5">
    <w:name w:val="Таблица_название_ГП"/>
    <w:basedOn w:val="affff3"/>
    <w:qFormat/>
    <w:rsid w:val="00D63624"/>
    <w:pPr>
      <w:spacing w:before="120"/>
      <w:jc w:val="center"/>
    </w:pPr>
    <w:rPr>
      <w:b/>
    </w:rPr>
  </w:style>
  <w:style w:type="character" w:customStyle="1" w:styleId="70">
    <w:name w:val="Заголовок 7 Знак"/>
    <w:link w:val="7"/>
    <w:rsid w:val="00D63624"/>
    <w:rPr>
      <w:sz w:val="24"/>
      <w:szCs w:val="24"/>
    </w:rPr>
  </w:style>
  <w:style w:type="paragraph" w:customStyle="1" w:styleId="affff6">
    <w:name w:val="Глава ГП"/>
    <w:basedOn w:val="1"/>
    <w:next w:val="affff7"/>
    <w:link w:val="affff8"/>
    <w:qFormat/>
    <w:rsid w:val="00D63624"/>
    <w:pPr>
      <w:keepLines/>
      <w:spacing w:line="276" w:lineRule="auto"/>
      <w:ind w:firstLine="851"/>
      <w:jc w:val="both"/>
    </w:pPr>
    <w:rPr>
      <w:rFonts w:ascii="Tahoma" w:hAnsi="Tahoma"/>
      <w:b/>
      <w:bCs/>
      <w:caps/>
      <w:color w:val="365F91"/>
      <w:sz w:val="28"/>
      <w:szCs w:val="28"/>
      <w:lang w:val="en-US"/>
    </w:rPr>
  </w:style>
  <w:style w:type="paragraph" w:customStyle="1" w:styleId="affff7">
    <w:name w:val="Раздел ГП"/>
    <w:basedOn w:val="2"/>
    <w:next w:val="affff9"/>
    <w:link w:val="affffa"/>
    <w:qFormat/>
    <w:rsid w:val="00D63624"/>
    <w:pPr>
      <w:keepLines/>
      <w:spacing w:before="120" w:line="276" w:lineRule="auto"/>
      <w:ind w:firstLine="709"/>
      <w:jc w:val="both"/>
    </w:pPr>
    <w:rPr>
      <w:rFonts w:ascii="Tahoma" w:eastAsia="Calibri" w:hAnsi="Tahoma"/>
      <w:bCs/>
      <w:sz w:val="28"/>
      <w:szCs w:val="28"/>
      <w:lang/>
    </w:rPr>
  </w:style>
  <w:style w:type="paragraph" w:customStyle="1" w:styleId="affff9">
    <w:name w:val="Статья ГП"/>
    <w:basedOn w:val="3"/>
    <w:next w:val="afffe"/>
    <w:link w:val="affffb"/>
    <w:qFormat/>
    <w:rsid w:val="00D63624"/>
    <w:pPr>
      <w:keepLines/>
      <w:spacing w:before="120" w:after="0" w:line="276" w:lineRule="auto"/>
      <w:ind w:firstLine="709"/>
      <w:jc w:val="both"/>
    </w:pPr>
    <w:rPr>
      <w:rFonts w:ascii="Tahoma" w:hAnsi="Tahoma" w:cs="Times New Roman"/>
      <w:sz w:val="24"/>
      <w:szCs w:val="24"/>
      <w:lang/>
    </w:rPr>
  </w:style>
  <w:style w:type="character" w:customStyle="1" w:styleId="affffb">
    <w:name w:val="Статья ГП Знак"/>
    <w:link w:val="affff9"/>
    <w:rsid w:val="00D63624"/>
    <w:rPr>
      <w:rFonts w:ascii="Tahoma" w:hAnsi="Tahoma"/>
      <w:b/>
      <w:bCs/>
      <w:sz w:val="24"/>
      <w:szCs w:val="24"/>
      <w:lang/>
    </w:rPr>
  </w:style>
  <w:style w:type="character" w:customStyle="1" w:styleId="affffa">
    <w:name w:val="Раздел ГП Знак"/>
    <w:link w:val="affff7"/>
    <w:rsid w:val="00D63624"/>
    <w:rPr>
      <w:rFonts w:ascii="Tahoma" w:eastAsia="Calibri" w:hAnsi="Tahoma"/>
      <w:b/>
      <w:bCs/>
      <w:sz w:val="28"/>
      <w:szCs w:val="28"/>
      <w:lang/>
    </w:rPr>
  </w:style>
  <w:style w:type="character" w:customStyle="1" w:styleId="affff8">
    <w:name w:val="Глава ГП Знак"/>
    <w:link w:val="affff6"/>
    <w:rsid w:val="00D63624"/>
    <w:rPr>
      <w:rFonts w:ascii="Tahoma" w:hAnsi="Tahoma"/>
      <w:b/>
      <w:bCs/>
      <w:caps/>
      <w:color w:val="365F91"/>
      <w:sz w:val="28"/>
      <w:szCs w:val="28"/>
      <w:lang w:val="en-US"/>
    </w:rPr>
  </w:style>
  <w:style w:type="paragraph" w:customStyle="1" w:styleId="a2">
    <w:name w:val="Нумерованный ГП"/>
    <w:basedOn w:val="a0"/>
    <w:link w:val="affffc"/>
    <w:qFormat/>
    <w:rsid w:val="00D63624"/>
    <w:pPr>
      <w:numPr>
        <w:numId w:val="19"/>
      </w:numPr>
      <w:ind w:left="1134" w:hanging="425"/>
    </w:pPr>
  </w:style>
  <w:style w:type="character" w:customStyle="1" w:styleId="affffc">
    <w:name w:val="Нумерованный ГП Знак"/>
    <w:link w:val="a2"/>
    <w:rsid w:val="00D63624"/>
    <w:rPr>
      <w:rFonts w:ascii="Tahoma" w:hAnsi="Tahoma"/>
      <w:sz w:val="24"/>
      <w:szCs w:val="24"/>
      <w:lang/>
    </w:rPr>
  </w:style>
  <w:style w:type="paragraph" w:styleId="affffd">
    <w:name w:val="Document Map"/>
    <w:basedOn w:val="a3"/>
    <w:link w:val="affffe"/>
    <w:uiPriority w:val="99"/>
    <w:unhideWhenUsed/>
    <w:rsid w:val="00D63624"/>
    <w:pPr>
      <w:ind w:firstLine="851"/>
      <w:jc w:val="both"/>
    </w:pPr>
    <w:rPr>
      <w:rFonts w:ascii="Tahoma" w:hAnsi="Tahoma"/>
      <w:sz w:val="16"/>
      <w:szCs w:val="16"/>
      <w:lang/>
    </w:rPr>
  </w:style>
  <w:style w:type="character" w:customStyle="1" w:styleId="affffe">
    <w:name w:val="Схема документа Знак"/>
    <w:link w:val="affffd"/>
    <w:uiPriority w:val="99"/>
    <w:rsid w:val="00D63624"/>
    <w:rPr>
      <w:rFonts w:ascii="Tahoma" w:hAnsi="Tahoma"/>
      <w:sz w:val="16"/>
      <w:szCs w:val="16"/>
      <w:lang/>
    </w:rPr>
  </w:style>
  <w:style w:type="paragraph" w:customStyle="1" w:styleId="afffff">
    <w:name w:val="ГП Маркированный"/>
    <w:basedOn w:val="a3"/>
    <w:rsid w:val="00D63624"/>
    <w:pPr>
      <w:spacing w:after="200" w:line="360" w:lineRule="auto"/>
      <w:ind w:left="1778" w:hanging="360"/>
      <w:contextualSpacing/>
      <w:jc w:val="both"/>
    </w:pPr>
    <w:rPr>
      <w:rFonts w:ascii="Tahoma" w:hAnsi="Tahoma" w:cs="Tahoma"/>
      <w:lang w:eastAsia="en-US"/>
    </w:rPr>
  </w:style>
  <w:style w:type="paragraph" w:customStyle="1" w:styleId="afffff0">
    <w:name w:val="ГП Основной"/>
    <w:qFormat/>
    <w:rsid w:val="00D63624"/>
    <w:pPr>
      <w:spacing w:after="120" w:line="276" w:lineRule="auto"/>
      <w:ind w:firstLine="709"/>
      <w:jc w:val="both"/>
    </w:pPr>
    <w:rPr>
      <w:rFonts w:ascii="Tahoma" w:hAnsi="Tahoma" w:cs="Tahoma"/>
      <w:sz w:val="24"/>
      <w:szCs w:val="24"/>
      <w:lang w:eastAsia="en-US"/>
    </w:rPr>
  </w:style>
  <w:style w:type="character" w:customStyle="1" w:styleId="112">
    <w:name w:val="Заголовок 1 Знак1"/>
    <w:locked/>
    <w:rsid w:val="00D63624"/>
    <w:rPr>
      <w:rFonts w:ascii="Times New Roman" w:eastAsia="Times New Roman" w:hAnsi="Times New Roman" w:cs="Times New Roman"/>
      <w:sz w:val="28"/>
      <w:szCs w:val="28"/>
    </w:rPr>
  </w:style>
  <w:style w:type="character" w:customStyle="1" w:styleId="1f4">
    <w:name w:val="Текст выноски Знак1"/>
    <w:semiHidden/>
    <w:locked/>
    <w:rsid w:val="00D63624"/>
    <w:rPr>
      <w:rFonts w:ascii="Tahoma" w:eastAsia="Times New Roman" w:hAnsi="Tahoma" w:cs="Tahoma"/>
      <w:sz w:val="16"/>
      <w:szCs w:val="16"/>
    </w:rPr>
  </w:style>
  <w:style w:type="character" w:customStyle="1" w:styleId="1f5">
    <w:name w:val="Верхний колонтитул Знак1"/>
    <w:locked/>
    <w:rsid w:val="00D63624"/>
    <w:rPr>
      <w:rFonts w:cs="Times New Roman"/>
      <w:sz w:val="24"/>
      <w:szCs w:val="24"/>
    </w:rPr>
  </w:style>
  <w:style w:type="paragraph" w:customStyle="1" w:styleId="29">
    <w:name w:val="заголовок 2"/>
    <w:basedOn w:val="a3"/>
    <w:next w:val="a3"/>
    <w:rsid w:val="00D63624"/>
    <w:pPr>
      <w:keepNext/>
      <w:autoSpaceDE w:val="0"/>
      <w:autoSpaceDN w:val="0"/>
      <w:jc w:val="center"/>
    </w:pPr>
    <w:rPr>
      <w:rFonts w:ascii="Arial" w:hAnsi="Arial" w:cs="Arial"/>
      <w:b/>
      <w:bCs/>
      <w:sz w:val="20"/>
      <w:szCs w:val="20"/>
    </w:rPr>
  </w:style>
  <w:style w:type="character" w:styleId="afffff1">
    <w:name w:val="Subtle Emphasis"/>
    <w:qFormat/>
    <w:rsid w:val="00D63624"/>
    <w:rPr>
      <w:i/>
      <w:iCs/>
      <w:color w:val="808080"/>
    </w:rPr>
  </w:style>
  <w:style w:type="character" w:styleId="afffff2">
    <w:name w:val="Book Title"/>
    <w:uiPriority w:val="33"/>
    <w:qFormat/>
    <w:rsid w:val="00D63624"/>
    <w:rPr>
      <w:rFonts w:ascii="Times New Roman" w:hAnsi="Times New Roman"/>
      <w:bCs/>
      <w:smallCaps/>
      <w:spacing w:val="5"/>
      <w:sz w:val="28"/>
    </w:rPr>
  </w:style>
  <w:style w:type="table" w:styleId="1f6">
    <w:name w:val="Table Grid 1"/>
    <w:basedOn w:val="a5"/>
    <w:rsid w:val="00D63624"/>
    <w:tblPr>
      <w:tblInd w:w="0" w:type="dxa"/>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CellMar>
        <w:top w:w="0" w:type="dxa"/>
        <w:left w:w="108" w:type="dxa"/>
        <w:bottom w:w="0" w:type="dxa"/>
        <w:right w:w="108" w:type="dxa"/>
      </w:tblCellMar>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2a">
    <w:name w:val="Нет списка2"/>
    <w:next w:val="a6"/>
    <w:uiPriority w:val="99"/>
    <w:semiHidden/>
    <w:unhideWhenUsed/>
    <w:rsid w:val="00D63624"/>
  </w:style>
  <w:style w:type="table" w:customStyle="1" w:styleId="2b">
    <w:name w:val="Сетка таблицы2"/>
    <w:basedOn w:val="a5"/>
    <w:next w:val="a8"/>
    <w:uiPriority w:val="59"/>
    <w:rsid w:val="00D63624"/>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36">
    <w:name w:val="Сетка таблицы3"/>
    <w:basedOn w:val="a5"/>
    <w:next w:val="a8"/>
    <w:uiPriority w:val="59"/>
    <w:rsid w:val="00D63624"/>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3">
    <w:name w:val="Сетка таблицы4"/>
    <w:basedOn w:val="a5"/>
    <w:next w:val="a8"/>
    <w:uiPriority w:val="59"/>
    <w:rsid w:val="00D63624"/>
    <w:rPr>
      <w:rFonts w:ascii="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character" w:customStyle="1" w:styleId="1f7">
    <w:name w:val="Название книги1"/>
    <w:uiPriority w:val="33"/>
    <w:qFormat/>
    <w:rsid w:val="00D63624"/>
    <w:rPr>
      <w:b/>
      <w:bCs/>
      <w:smallCaps/>
      <w:spacing w:val="5"/>
    </w:rPr>
  </w:style>
  <w:style w:type="paragraph" w:styleId="4">
    <w:name w:val="List Bullet 4"/>
    <w:basedOn w:val="a3"/>
    <w:autoRedefine/>
    <w:unhideWhenUsed/>
    <w:rsid w:val="00D63624"/>
    <w:pPr>
      <w:numPr>
        <w:numId w:val="20"/>
      </w:numPr>
      <w:tabs>
        <w:tab w:val="clear" w:pos="1209"/>
      </w:tabs>
      <w:ind w:left="360"/>
      <w:jc w:val="both"/>
    </w:pPr>
    <w:rPr>
      <w:sz w:val="20"/>
      <w:szCs w:val="20"/>
      <w:lang w:val="en-GB"/>
    </w:rPr>
  </w:style>
  <w:style w:type="character" w:styleId="afffff3">
    <w:name w:val="endnote reference"/>
    <w:rsid w:val="00D63624"/>
    <w:rPr>
      <w:vertAlign w:val="superscript"/>
    </w:rPr>
  </w:style>
  <w:style w:type="paragraph" w:customStyle="1" w:styleId="afffff4">
    <w:name w:val="Подзаголовок ГП"/>
    <w:basedOn w:val="3"/>
    <w:next w:val="afffe"/>
    <w:qFormat/>
    <w:rsid w:val="00D63624"/>
    <w:pPr>
      <w:keepLines/>
      <w:tabs>
        <w:tab w:val="right" w:leader="dot" w:pos="9344"/>
      </w:tabs>
      <w:spacing w:before="120" w:after="0" w:line="276" w:lineRule="auto"/>
      <w:ind w:firstLine="709"/>
      <w:jc w:val="both"/>
    </w:pPr>
    <w:rPr>
      <w:rFonts w:ascii="Tahoma" w:hAnsi="Tahoma" w:cs="Tahoma"/>
      <w:i/>
      <w:noProof/>
      <w:snapToGrid w:val="0"/>
      <w:sz w:val="24"/>
      <w:szCs w:val="24"/>
      <w:lang/>
    </w:rPr>
  </w:style>
  <w:style w:type="table" w:customStyle="1" w:styleId="53">
    <w:name w:val="Сетка таблицы5"/>
    <w:basedOn w:val="a5"/>
    <w:next w:val="a8"/>
    <w:uiPriority w:val="59"/>
    <w:rsid w:val="00D63624"/>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afffff5">
    <w:name w:val="Заголовок текста"/>
    <w:rsid w:val="00D63624"/>
    <w:pPr>
      <w:spacing w:after="240"/>
      <w:ind w:firstLine="709"/>
      <w:jc w:val="center"/>
    </w:pPr>
    <w:rPr>
      <w:b/>
      <w:noProof/>
      <w:sz w:val="28"/>
    </w:rPr>
  </w:style>
  <w:style w:type="character" w:customStyle="1" w:styleId="ListParagraphChar">
    <w:name w:val="List Paragraph Char"/>
    <w:link w:val="11"/>
    <w:locked/>
    <w:rsid w:val="00D63624"/>
    <w:rPr>
      <w:rFonts w:ascii="Calibri" w:hAnsi="Calibri" w:cs="Calibri"/>
      <w:sz w:val="22"/>
      <w:szCs w:val="22"/>
      <w:lang w:eastAsia="en-US"/>
    </w:rPr>
  </w:style>
  <w:style w:type="table" w:customStyle="1" w:styleId="63">
    <w:name w:val="Сетка таблицы6"/>
    <w:basedOn w:val="a5"/>
    <w:next w:val="a8"/>
    <w:uiPriority w:val="59"/>
    <w:rsid w:val="00D63624"/>
    <w:pPr>
      <w:ind w:firstLine="709"/>
      <w:jc w:val="both"/>
    </w:pPr>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3">
    <w:name w:val="Сетка таблицы7"/>
    <w:basedOn w:val="a5"/>
    <w:next w:val="a8"/>
    <w:uiPriority w:val="59"/>
    <w:rsid w:val="00D63624"/>
    <w:pPr>
      <w:ind w:firstLine="709"/>
      <w:jc w:val="both"/>
    </w:pPr>
    <w:rPr>
      <w:rFonts w:ascii="Calibri" w:eastAsia="Calibri" w:hAnsi="Calibri"/>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ff6">
    <w:name w:val="No Spacing"/>
    <w:link w:val="afffff7"/>
    <w:uiPriority w:val="1"/>
    <w:qFormat/>
    <w:rsid w:val="00D63624"/>
    <w:rPr>
      <w:rFonts w:ascii="Calibri" w:eastAsia="Calibri" w:hAnsi="Calibri"/>
      <w:sz w:val="22"/>
      <w:szCs w:val="22"/>
      <w:lang w:eastAsia="en-US"/>
    </w:rPr>
  </w:style>
  <w:style w:type="character" w:customStyle="1" w:styleId="afffff7">
    <w:name w:val="Без интервала Знак"/>
    <w:link w:val="afffff6"/>
    <w:uiPriority w:val="1"/>
    <w:locked/>
    <w:rsid w:val="00D63624"/>
    <w:rPr>
      <w:rFonts w:ascii="Calibri" w:eastAsia="Calibri" w:hAnsi="Calibri"/>
      <w:sz w:val="22"/>
      <w:szCs w:val="22"/>
      <w:lang w:eastAsia="en-US"/>
    </w:rPr>
  </w:style>
  <w:style w:type="numbering" w:customStyle="1" w:styleId="37">
    <w:name w:val="Нет списка3"/>
    <w:next w:val="a6"/>
    <w:uiPriority w:val="99"/>
    <w:semiHidden/>
    <w:unhideWhenUsed/>
    <w:rsid w:val="00D63624"/>
  </w:style>
  <w:style w:type="paragraph" w:customStyle="1" w:styleId="afffff8">
    <w:name w:val="Содержимое таблицы"/>
    <w:basedOn w:val="a3"/>
    <w:rsid w:val="00D63624"/>
    <w:pPr>
      <w:suppressLineNumbers/>
      <w:suppressAutoHyphens/>
    </w:pPr>
    <w:rPr>
      <w:sz w:val="20"/>
      <w:szCs w:val="20"/>
      <w:lang w:eastAsia="ar-SA"/>
    </w:rPr>
  </w:style>
  <w:style w:type="character" w:customStyle="1" w:styleId="1f8">
    <w:name w:val="Тема примечания Знак1"/>
    <w:semiHidden/>
    <w:locked/>
    <w:rsid w:val="00D63624"/>
    <w:rPr>
      <w:rFonts w:ascii="Times New Roman" w:eastAsia="Times New Roman" w:hAnsi="Times New Roman"/>
      <w:b/>
      <w:bCs/>
    </w:rPr>
  </w:style>
  <w:style w:type="paragraph" w:customStyle="1" w:styleId="afffff9">
    <w:name w:val="текст сноски"/>
    <w:basedOn w:val="a3"/>
    <w:rsid w:val="00D63624"/>
    <w:pPr>
      <w:autoSpaceDE w:val="0"/>
      <w:autoSpaceDN w:val="0"/>
    </w:pPr>
    <w:rPr>
      <w:sz w:val="20"/>
      <w:szCs w:val="20"/>
    </w:rPr>
  </w:style>
  <w:style w:type="paragraph" w:styleId="afffffa">
    <w:name w:val="Block Text"/>
    <w:basedOn w:val="a3"/>
    <w:rsid w:val="00D63624"/>
    <w:pPr>
      <w:ind w:left="-125" w:right="-185"/>
      <w:jc w:val="both"/>
    </w:pPr>
    <w:rPr>
      <w:color w:val="FF0000"/>
      <w:sz w:val="20"/>
    </w:rPr>
  </w:style>
  <w:style w:type="paragraph" w:styleId="afffffb">
    <w:name w:val="Intense Quote"/>
    <w:basedOn w:val="a3"/>
    <w:next w:val="a3"/>
    <w:link w:val="afffffc"/>
    <w:qFormat/>
    <w:rsid w:val="00D63624"/>
    <w:pPr>
      <w:pBdr>
        <w:bottom w:val="single" w:sz="4" w:space="4" w:color="4F81BD"/>
      </w:pBdr>
      <w:spacing w:before="200" w:after="280"/>
      <w:ind w:left="936" w:right="936" w:firstLine="709"/>
      <w:jc w:val="both"/>
    </w:pPr>
    <w:rPr>
      <w:b/>
      <w:bCs/>
      <w:i/>
      <w:iCs/>
      <w:color w:val="4F81BD"/>
      <w:sz w:val="28"/>
      <w:szCs w:val="20"/>
      <w:lang w:val="en-US" w:bidi="en-US"/>
    </w:rPr>
  </w:style>
  <w:style w:type="character" w:customStyle="1" w:styleId="afffffc">
    <w:name w:val="Выделенная цитата Знак"/>
    <w:link w:val="afffffb"/>
    <w:rsid w:val="00D63624"/>
    <w:rPr>
      <w:b/>
      <w:bCs/>
      <w:i/>
      <w:iCs/>
      <w:color w:val="4F81BD"/>
      <w:sz w:val="28"/>
      <w:lang w:val="en-US" w:bidi="en-US"/>
    </w:rPr>
  </w:style>
  <w:style w:type="paragraph" w:styleId="2c">
    <w:name w:val="Quote"/>
    <w:basedOn w:val="a3"/>
    <w:next w:val="a3"/>
    <w:link w:val="2d"/>
    <w:qFormat/>
    <w:rsid w:val="00D63624"/>
    <w:pPr>
      <w:ind w:firstLine="709"/>
      <w:jc w:val="both"/>
    </w:pPr>
    <w:rPr>
      <w:i/>
      <w:iCs/>
      <w:color w:val="000000"/>
      <w:sz w:val="28"/>
      <w:szCs w:val="20"/>
      <w:lang w:val="en-US" w:bidi="en-US"/>
    </w:rPr>
  </w:style>
  <w:style w:type="character" w:customStyle="1" w:styleId="2d">
    <w:name w:val="Цитата 2 Знак"/>
    <w:link w:val="2c"/>
    <w:rsid w:val="00D63624"/>
    <w:rPr>
      <w:i/>
      <w:iCs/>
      <w:color w:val="000000"/>
      <w:sz w:val="28"/>
      <w:lang w:val="en-US" w:bidi="en-US"/>
    </w:rPr>
  </w:style>
  <w:style w:type="character" w:styleId="afffffd">
    <w:name w:val="Intense Emphasis"/>
    <w:qFormat/>
    <w:rsid w:val="00D63624"/>
    <w:rPr>
      <w:b/>
      <w:bCs/>
      <w:i/>
      <w:iCs/>
      <w:color w:val="4F81BD"/>
    </w:rPr>
  </w:style>
  <w:style w:type="character" w:styleId="afffffe">
    <w:name w:val="Subtle Reference"/>
    <w:qFormat/>
    <w:rsid w:val="00D63624"/>
    <w:rPr>
      <w:smallCaps/>
      <w:color w:val="C0504D"/>
      <w:u w:val="single"/>
    </w:rPr>
  </w:style>
  <w:style w:type="character" w:styleId="affffff">
    <w:name w:val="Intense Reference"/>
    <w:qFormat/>
    <w:rsid w:val="00D63624"/>
    <w:rPr>
      <w:b/>
      <w:bCs/>
      <w:smallCaps/>
      <w:color w:val="C0504D"/>
      <w:spacing w:val="5"/>
      <w:u w:val="single"/>
    </w:rPr>
  </w:style>
  <w:style w:type="numbering" w:customStyle="1" w:styleId="113">
    <w:name w:val="Нет списка11"/>
    <w:next w:val="a6"/>
    <w:uiPriority w:val="99"/>
    <w:semiHidden/>
    <w:unhideWhenUsed/>
    <w:rsid w:val="00D63624"/>
  </w:style>
  <w:style w:type="numbering" w:customStyle="1" w:styleId="210">
    <w:name w:val="Нет списка21"/>
    <w:next w:val="a6"/>
    <w:uiPriority w:val="99"/>
    <w:semiHidden/>
    <w:unhideWhenUsed/>
    <w:rsid w:val="00D63624"/>
  </w:style>
  <w:style w:type="paragraph" w:customStyle="1" w:styleId="38">
    <w:name w:val="Без интервала3"/>
    <w:uiPriority w:val="1"/>
    <w:qFormat/>
    <w:rsid w:val="00D63624"/>
    <w:pPr>
      <w:ind w:firstLine="709"/>
      <w:jc w:val="both"/>
    </w:pPr>
    <w:rPr>
      <w:rFonts w:ascii="Calibri" w:eastAsia="Calibri" w:hAnsi="Calibri"/>
      <w:sz w:val="22"/>
      <w:szCs w:val="22"/>
    </w:rPr>
  </w:style>
  <w:style w:type="paragraph" w:customStyle="1" w:styleId="44">
    <w:name w:val="Без интервала4"/>
    <w:qFormat/>
    <w:rsid w:val="00D63624"/>
    <w:pPr>
      <w:ind w:firstLine="709"/>
      <w:jc w:val="both"/>
    </w:pPr>
    <w:rPr>
      <w:rFonts w:ascii="Calibri" w:eastAsia="Calibri" w:hAnsi="Calibri"/>
      <w:sz w:val="22"/>
      <w:szCs w:val="22"/>
    </w:rPr>
  </w:style>
  <w:style w:type="paragraph" w:customStyle="1" w:styleId="affffff0">
    <w:name w:val="список"/>
    <w:basedOn w:val="a3"/>
    <w:rsid w:val="00D63624"/>
    <w:pPr>
      <w:keepLines/>
      <w:overflowPunct w:val="0"/>
      <w:autoSpaceDE w:val="0"/>
      <w:autoSpaceDN w:val="0"/>
      <w:adjustRightInd w:val="0"/>
      <w:ind w:left="709" w:hanging="284"/>
      <w:jc w:val="both"/>
    </w:pPr>
    <w:rPr>
      <w:rFonts w:ascii="Peterburg" w:hAnsi="Peterburg"/>
      <w:szCs w:val="20"/>
    </w:rPr>
  </w:style>
  <w:style w:type="character" w:customStyle="1" w:styleId="c0">
    <w:name w:val="c0"/>
    <w:rsid w:val="00D63624"/>
  </w:style>
  <w:style w:type="paragraph" w:customStyle="1" w:styleId="c2">
    <w:name w:val="c2"/>
    <w:basedOn w:val="a3"/>
    <w:rsid w:val="00D63624"/>
    <w:pPr>
      <w:spacing w:before="90" w:after="90"/>
    </w:pPr>
  </w:style>
  <w:style w:type="paragraph" w:customStyle="1" w:styleId="61">
    <w:name w:val="Стиль По ширине Перед:  6 пт1"/>
    <w:basedOn w:val="a3"/>
    <w:rsid w:val="00D63624"/>
    <w:pPr>
      <w:numPr>
        <w:numId w:val="21"/>
      </w:numPr>
      <w:spacing w:before="120"/>
      <w:jc w:val="both"/>
    </w:pPr>
    <w:rPr>
      <w:sz w:val="26"/>
    </w:rPr>
  </w:style>
  <w:style w:type="paragraph" w:styleId="affffff1">
    <w:name w:val="Plain Text"/>
    <w:basedOn w:val="a3"/>
    <w:link w:val="affffff2"/>
    <w:rsid w:val="00D63624"/>
    <w:pPr>
      <w:spacing w:line="340" w:lineRule="exact"/>
      <w:ind w:firstLine="289"/>
      <w:jc w:val="both"/>
    </w:pPr>
    <w:rPr>
      <w:sz w:val="26"/>
      <w:szCs w:val="20"/>
      <w:lang/>
    </w:rPr>
  </w:style>
  <w:style w:type="character" w:customStyle="1" w:styleId="affffff2">
    <w:name w:val="Текст Знак"/>
    <w:link w:val="affffff1"/>
    <w:rsid w:val="00D63624"/>
    <w:rPr>
      <w:sz w:val="26"/>
      <w:lang/>
    </w:rPr>
  </w:style>
  <w:style w:type="character" w:customStyle="1" w:styleId="1f9">
    <w:name w:val="Название Знак1"/>
    <w:locked/>
    <w:rsid w:val="00D63624"/>
    <w:rPr>
      <w:rFonts w:ascii="Times New Roman" w:eastAsia="Times New Roman" w:hAnsi="Times New Roman" w:cs="Times New Roman"/>
      <w:sz w:val="28"/>
      <w:szCs w:val="28"/>
    </w:rPr>
  </w:style>
  <w:style w:type="paragraph" w:customStyle="1" w:styleId="1-016">
    <w:name w:val="Стиль Заголовок 1 + Справа:  -0.1 см Перед:  6 пт"/>
    <w:basedOn w:val="1"/>
    <w:autoRedefine/>
    <w:rsid w:val="00D63624"/>
    <w:pPr>
      <w:widowControl w:val="0"/>
      <w:autoSpaceDE w:val="0"/>
      <w:autoSpaceDN w:val="0"/>
      <w:adjustRightInd w:val="0"/>
      <w:ind w:right="-57"/>
      <w:jc w:val="both"/>
      <w:outlineLvl w:val="9"/>
    </w:pPr>
    <w:rPr>
      <w:sz w:val="26"/>
      <w:szCs w:val="24"/>
      <w:lang/>
    </w:rPr>
  </w:style>
  <w:style w:type="numbering" w:customStyle="1" w:styleId="310">
    <w:name w:val="Нет списка31"/>
    <w:next w:val="a6"/>
    <w:uiPriority w:val="99"/>
    <w:semiHidden/>
    <w:unhideWhenUsed/>
    <w:rsid w:val="00D63624"/>
  </w:style>
  <w:style w:type="numbering" w:customStyle="1" w:styleId="1114">
    <w:name w:val="Нет списка111"/>
    <w:next w:val="a6"/>
    <w:uiPriority w:val="99"/>
    <w:semiHidden/>
    <w:unhideWhenUsed/>
    <w:rsid w:val="00D63624"/>
  </w:style>
  <w:style w:type="numbering" w:customStyle="1" w:styleId="211">
    <w:name w:val="Нет списка211"/>
    <w:next w:val="a6"/>
    <w:uiPriority w:val="99"/>
    <w:semiHidden/>
    <w:unhideWhenUsed/>
    <w:rsid w:val="00D63624"/>
  </w:style>
  <w:style w:type="numbering" w:customStyle="1" w:styleId="45">
    <w:name w:val="Нет списка4"/>
    <w:next w:val="a6"/>
    <w:uiPriority w:val="99"/>
    <w:semiHidden/>
    <w:unhideWhenUsed/>
    <w:rsid w:val="00D63624"/>
  </w:style>
  <w:style w:type="numbering" w:customStyle="1" w:styleId="120">
    <w:name w:val="Нет списка12"/>
    <w:next w:val="a6"/>
    <w:uiPriority w:val="99"/>
    <w:semiHidden/>
    <w:unhideWhenUsed/>
    <w:rsid w:val="00D63624"/>
  </w:style>
  <w:style w:type="numbering" w:customStyle="1" w:styleId="220">
    <w:name w:val="Нет списка22"/>
    <w:next w:val="a6"/>
    <w:uiPriority w:val="99"/>
    <w:semiHidden/>
    <w:unhideWhenUsed/>
    <w:rsid w:val="00D63624"/>
  </w:style>
  <w:style w:type="table" w:customStyle="1" w:styleId="610">
    <w:name w:val="Сетка таблицы61"/>
    <w:basedOn w:val="a5"/>
    <w:next w:val="a8"/>
    <w:uiPriority w:val="59"/>
    <w:rsid w:val="00D63624"/>
    <w:pPr>
      <w:ind w:firstLine="709"/>
      <w:jc w:val="both"/>
    </w:pPr>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710">
    <w:name w:val="Сетка таблицы71"/>
    <w:basedOn w:val="a5"/>
    <w:next w:val="a8"/>
    <w:uiPriority w:val="59"/>
    <w:rsid w:val="00D63624"/>
    <w:pPr>
      <w:ind w:firstLine="709"/>
      <w:jc w:val="both"/>
    </w:pPr>
    <w:rPr>
      <w:rFonts w:ascii="Calibri" w:eastAsia="Calibri" w:hAnsi="Calibri"/>
      <w:sz w:val="22"/>
      <w:szCs w:val="22"/>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numbering" w:customStyle="1" w:styleId="320">
    <w:name w:val="Нет списка32"/>
    <w:next w:val="a6"/>
    <w:uiPriority w:val="99"/>
    <w:semiHidden/>
    <w:unhideWhenUsed/>
    <w:rsid w:val="00D63624"/>
  </w:style>
  <w:style w:type="numbering" w:customStyle="1" w:styleId="1120">
    <w:name w:val="Нет списка112"/>
    <w:next w:val="a6"/>
    <w:uiPriority w:val="99"/>
    <w:semiHidden/>
    <w:unhideWhenUsed/>
    <w:rsid w:val="00D63624"/>
  </w:style>
  <w:style w:type="numbering" w:customStyle="1" w:styleId="212">
    <w:name w:val="Нет списка212"/>
    <w:next w:val="a6"/>
    <w:uiPriority w:val="99"/>
    <w:semiHidden/>
    <w:unhideWhenUsed/>
    <w:rsid w:val="00D63624"/>
  </w:style>
  <w:style w:type="paragraph" w:customStyle="1" w:styleId="pboth">
    <w:name w:val="pboth"/>
    <w:basedOn w:val="a3"/>
    <w:rsid w:val="00D63624"/>
    <w:pPr>
      <w:spacing w:before="100" w:beforeAutospacing="1" w:after="100" w:afterAutospacing="1"/>
    </w:pPr>
  </w:style>
</w:styles>
</file>

<file path=word/webSettings.xml><?xml version="1.0" encoding="utf-8"?>
<w:webSettings xmlns:r="http://schemas.openxmlformats.org/officeDocument/2006/relationships" xmlns:w="http://schemas.openxmlformats.org/wordprocessingml/2006/main">
  <w:divs>
    <w:div w:id="5836179">
      <w:bodyDiv w:val="1"/>
      <w:marLeft w:val="0"/>
      <w:marRight w:val="0"/>
      <w:marTop w:val="0"/>
      <w:marBottom w:val="0"/>
      <w:divBdr>
        <w:top w:val="none" w:sz="0" w:space="0" w:color="auto"/>
        <w:left w:val="none" w:sz="0" w:space="0" w:color="auto"/>
        <w:bottom w:val="none" w:sz="0" w:space="0" w:color="auto"/>
        <w:right w:val="none" w:sz="0" w:space="0" w:color="auto"/>
      </w:divBdr>
    </w:div>
    <w:div w:id="18708105">
      <w:bodyDiv w:val="1"/>
      <w:marLeft w:val="0"/>
      <w:marRight w:val="0"/>
      <w:marTop w:val="0"/>
      <w:marBottom w:val="0"/>
      <w:divBdr>
        <w:top w:val="none" w:sz="0" w:space="0" w:color="auto"/>
        <w:left w:val="none" w:sz="0" w:space="0" w:color="auto"/>
        <w:bottom w:val="none" w:sz="0" w:space="0" w:color="auto"/>
        <w:right w:val="none" w:sz="0" w:space="0" w:color="auto"/>
      </w:divBdr>
    </w:div>
    <w:div w:id="27607750">
      <w:bodyDiv w:val="1"/>
      <w:marLeft w:val="0"/>
      <w:marRight w:val="0"/>
      <w:marTop w:val="0"/>
      <w:marBottom w:val="0"/>
      <w:divBdr>
        <w:top w:val="none" w:sz="0" w:space="0" w:color="auto"/>
        <w:left w:val="none" w:sz="0" w:space="0" w:color="auto"/>
        <w:bottom w:val="none" w:sz="0" w:space="0" w:color="auto"/>
        <w:right w:val="none" w:sz="0" w:space="0" w:color="auto"/>
      </w:divBdr>
    </w:div>
    <w:div w:id="34889117">
      <w:bodyDiv w:val="1"/>
      <w:marLeft w:val="0"/>
      <w:marRight w:val="0"/>
      <w:marTop w:val="0"/>
      <w:marBottom w:val="0"/>
      <w:divBdr>
        <w:top w:val="none" w:sz="0" w:space="0" w:color="auto"/>
        <w:left w:val="none" w:sz="0" w:space="0" w:color="auto"/>
        <w:bottom w:val="none" w:sz="0" w:space="0" w:color="auto"/>
        <w:right w:val="none" w:sz="0" w:space="0" w:color="auto"/>
      </w:divBdr>
    </w:div>
    <w:div w:id="35810945">
      <w:bodyDiv w:val="1"/>
      <w:marLeft w:val="0"/>
      <w:marRight w:val="0"/>
      <w:marTop w:val="0"/>
      <w:marBottom w:val="0"/>
      <w:divBdr>
        <w:top w:val="none" w:sz="0" w:space="0" w:color="auto"/>
        <w:left w:val="none" w:sz="0" w:space="0" w:color="auto"/>
        <w:bottom w:val="none" w:sz="0" w:space="0" w:color="auto"/>
        <w:right w:val="none" w:sz="0" w:space="0" w:color="auto"/>
      </w:divBdr>
    </w:div>
    <w:div w:id="45764776">
      <w:bodyDiv w:val="1"/>
      <w:marLeft w:val="0"/>
      <w:marRight w:val="0"/>
      <w:marTop w:val="0"/>
      <w:marBottom w:val="0"/>
      <w:divBdr>
        <w:top w:val="none" w:sz="0" w:space="0" w:color="auto"/>
        <w:left w:val="none" w:sz="0" w:space="0" w:color="auto"/>
        <w:bottom w:val="none" w:sz="0" w:space="0" w:color="auto"/>
        <w:right w:val="none" w:sz="0" w:space="0" w:color="auto"/>
      </w:divBdr>
    </w:div>
    <w:div w:id="46732681">
      <w:bodyDiv w:val="1"/>
      <w:marLeft w:val="0"/>
      <w:marRight w:val="0"/>
      <w:marTop w:val="0"/>
      <w:marBottom w:val="0"/>
      <w:divBdr>
        <w:top w:val="none" w:sz="0" w:space="0" w:color="auto"/>
        <w:left w:val="none" w:sz="0" w:space="0" w:color="auto"/>
        <w:bottom w:val="none" w:sz="0" w:space="0" w:color="auto"/>
        <w:right w:val="none" w:sz="0" w:space="0" w:color="auto"/>
      </w:divBdr>
    </w:div>
    <w:div w:id="61492582">
      <w:bodyDiv w:val="1"/>
      <w:marLeft w:val="0"/>
      <w:marRight w:val="0"/>
      <w:marTop w:val="0"/>
      <w:marBottom w:val="0"/>
      <w:divBdr>
        <w:top w:val="none" w:sz="0" w:space="0" w:color="auto"/>
        <w:left w:val="none" w:sz="0" w:space="0" w:color="auto"/>
        <w:bottom w:val="none" w:sz="0" w:space="0" w:color="auto"/>
        <w:right w:val="none" w:sz="0" w:space="0" w:color="auto"/>
      </w:divBdr>
    </w:div>
    <w:div w:id="62216710">
      <w:bodyDiv w:val="1"/>
      <w:marLeft w:val="0"/>
      <w:marRight w:val="0"/>
      <w:marTop w:val="0"/>
      <w:marBottom w:val="0"/>
      <w:divBdr>
        <w:top w:val="none" w:sz="0" w:space="0" w:color="auto"/>
        <w:left w:val="none" w:sz="0" w:space="0" w:color="auto"/>
        <w:bottom w:val="none" w:sz="0" w:space="0" w:color="auto"/>
        <w:right w:val="none" w:sz="0" w:space="0" w:color="auto"/>
      </w:divBdr>
    </w:div>
    <w:div w:id="95560662">
      <w:bodyDiv w:val="1"/>
      <w:marLeft w:val="0"/>
      <w:marRight w:val="0"/>
      <w:marTop w:val="0"/>
      <w:marBottom w:val="0"/>
      <w:divBdr>
        <w:top w:val="none" w:sz="0" w:space="0" w:color="auto"/>
        <w:left w:val="none" w:sz="0" w:space="0" w:color="auto"/>
        <w:bottom w:val="none" w:sz="0" w:space="0" w:color="auto"/>
        <w:right w:val="none" w:sz="0" w:space="0" w:color="auto"/>
      </w:divBdr>
    </w:div>
    <w:div w:id="99376958">
      <w:bodyDiv w:val="1"/>
      <w:marLeft w:val="0"/>
      <w:marRight w:val="0"/>
      <w:marTop w:val="0"/>
      <w:marBottom w:val="0"/>
      <w:divBdr>
        <w:top w:val="none" w:sz="0" w:space="0" w:color="auto"/>
        <w:left w:val="none" w:sz="0" w:space="0" w:color="auto"/>
        <w:bottom w:val="none" w:sz="0" w:space="0" w:color="auto"/>
        <w:right w:val="none" w:sz="0" w:space="0" w:color="auto"/>
      </w:divBdr>
    </w:div>
    <w:div w:id="100683964">
      <w:bodyDiv w:val="1"/>
      <w:marLeft w:val="0"/>
      <w:marRight w:val="0"/>
      <w:marTop w:val="0"/>
      <w:marBottom w:val="0"/>
      <w:divBdr>
        <w:top w:val="none" w:sz="0" w:space="0" w:color="auto"/>
        <w:left w:val="none" w:sz="0" w:space="0" w:color="auto"/>
        <w:bottom w:val="none" w:sz="0" w:space="0" w:color="auto"/>
        <w:right w:val="none" w:sz="0" w:space="0" w:color="auto"/>
      </w:divBdr>
    </w:div>
    <w:div w:id="112797137">
      <w:bodyDiv w:val="1"/>
      <w:marLeft w:val="0"/>
      <w:marRight w:val="0"/>
      <w:marTop w:val="0"/>
      <w:marBottom w:val="0"/>
      <w:divBdr>
        <w:top w:val="none" w:sz="0" w:space="0" w:color="auto"/>
        <w:left w:val="none" w:sz="0" w:space="0" w:color="auto"/>
        <w:bottom w:val="none" w:sz="0" w:space="0" w:color="auto"/>
        <w:right w:val="none" w:sz="0" w:space="0" w:color="auto"/>
      </w:divBdr>
    </w:div>
    <w:div w:id="115878853">
      <w:bodyDiv w:val="1"/>
      <w:marLeft w:val="0"/>
      <w:marRight w:val="0"/>
      <w:marTop w:val="0"/>
      <w:marBottom w:val="0"/>
      <w:divBdr>
        <w:top w:val="none" w:sz="0" w:space="0" w:color="auto"/>
        <w:left w:val="none" w:sz="0" w:space="0" w:color="auto"/>
        <w:bottom w:val="none" w:sz="0" w:space="0" w:color="auto"/>
        <w:right w:val="none" w:sz="0" w:space="0" w:color="auto"/>
      </w:divBdr>
    </w:div>
    <w:div w:id="120274502">
      <w:bodyDiv w:val="1"/>
      <w:marLeft w:val="0"/>
      <w:marRight w:val="0"/>
      <w:marTop w:val="0"/>
      <w:marBottom w:val="0"/>
      <w:divBdr>
        <w:top w:val="none" w:sz="0" w:space="0" w:color="auto"/>
        <w:left w:val="none" w:sz="0" w:space="0" w:color="auto"/>
        <w:bottom w:val="none" w:sz="0" w:space="0" w:color="auto"/>
        <w:right w:val="none" w:sz="0" w:space="0" w:color="auto"/>
      </w:divBdr>
    </w:div>
    <w:div w:id="124616655">
      <w:bodyDiv w:val="1"/>
      <w:marLeft w:val="0"/>
      <w:marRight w:val="0"/>
      <w:marTop w:val="0"/>
      <w:marBottom w:val="0"/>
      <w:divBdr>
        <w:top w:val="none" w:sz="0" w:space="0" w:color="auto"/>
        <w:left w:val="none" w:sz="0" w:space="0" w:color="auto"/>
        <w:bottom w:val="none" w:sz="0" w:space="0" w:color="auto"/>
        <w:right w:val="none" w:sz="0" w:space="0" w:color="auto"/>
      </w:divBdr>
    </w:div>
    <w:div w:id="138041233">
      <w:bodyDiv w:val="1"/>
      <w:marLeft w:val="0"/>
      <w:marRight w:val="0"/>
      <w:marTop w:val="0"/>
      <w:marBottom w:val="0"/>
      <w:divBdr>
        <w:top w:val="none" w:sz="0" w:space="0" w:color="auto"/>
        <w:left w:val="none" w:sz="0" w:space="0" w:color="auto"/>
        <w:bottom w:val="none" w:sz="0" w:space="0" w:color="auto"/>
        <w:right w:val="none" w:sz="0" w:space="0" w:color="auto"/>
      </w:divBdr>
    </w:div>
    <w:div w:id="139351148">
      <w:bodyDiv w:val="1"/>
      <w:marLeft w:val="0"/>
      <w:marRight w:val="0"/>
      <w:marTop w:val="0"/>
      <w:marBottom w:val="0"/>
      <w:divBdr>
        <w:top w:val="none" w:sz="0" w:space="0" w:color="auto"/>
        <w:left w:val="none" w:sz="0" w:space="0" w:color="auto"/>
        <w:bottom w:val="none" w:sz="0" w:space="0" w:color="auto"/>
        <w:right w:val="none" w:sz="0" w:space="0" w:color="auto"/>
      </w:divBdr>
    </w:div>
    <w:div w:id="141233801">
      <w:bodyDiv w:val="1"/>
      <w:marLeft w:val="0"/>
      <w:marRight w:val="0"/>
      <w:marTop w:val="0"/>
      <w:marBottom w:val="0"/>
      <w:divBdr>
        <w:top w:val="none" w:sz="0" w:space="0" w:color="auto"/>
        <w:left w:val="none" w:sz="0" w:space="0" w:color="auto"/>
        <w:bottom w:val="none" w:sz="0" w:space="0" w:color="auto"/>
        <w:right w:val="none" w:sz="0" w:space="0" w:color="auto"/>
      </w:divBdr>
    </w:div>
    <w:div w:id="142354291">
      <w:bodyDiv w:val="1"/>
      <w:marLeft w:val="0"/>
      <w:marRight w:val="0"/>
      <w:marTop w:val="0"/>
      <w:marBottom w:val="0"/>
      <w:divBdr>
        <w:top w:val="none" w:sz="0" w:space="0" w:color="auto"/>
        <w:left w:val="none" w:sz="0" w:space="0" w:color="auto"/>
        <w:bottom w:val="none" w:sz="0" w:space="0" w:color="auto"/>
        <w:right w:val="none" w:sz="0" w:space="0" w:color="auto"/>
      </w:divBdr>
    </w:div>
    <w:div w:id="149758105">
      <w:bodyDiv w:val="1"/>
      <w:marLeft w:val="0"/>
      <w:marRight w:val="0"/>
      <w:marTop w:val="0"/>
      <w:marBottom w:val="0"/>
      <w:divBdr>
        <w:top w:val="none" w:sz="0" w:space="0" w:color="auto"/>
        <w:left w:val="none" w:sz="0" w:space="0" w:color="auto"/>
        <w:bottom w:val="none" w:sz="0" w:space="0" w:color="auto"/>
        <w:right w:val="none" w:sz="0" w:space="0" w:color="auto"/>
      </w:divBdr>
    </w:div>
    <w:div w:id="150292988">
      <w:bodyDiv w:val="1"/>
      <w:marLeft w:val="0"/>
      <w:marRight w:val="0"/>
      <w:marTop w:val="0"/>
      <w:marBottom w:val="0"/>
      <w:divBdr>
        <w:top w:val="none" w:sz="0" w:space="0" w:color="auto"/>
        <w:left w:val="none" w:sz="0" w:space="0" w:color="auto"/>
        <w:bottom w:val="none" w:sz="0" w:space="0" w:color="auto"/>
        <w:right w:val="none" w:sz="0" w:space="0" w:color="auto"/>
      </w:divBdr>
    </w:div>
    <w:div w:id="170335953">
      <w:bodyDiv w:val="1"/>
      <w:marLeft w:val="0"/>
      <w:marRight w:val="0"/>
      <w:marTop w:val="0"/>
      <w:marBottom w:val="0"/>
      <w:divBdr>
        <w:top w:val="none" w:sz="0" w:space="0" w:color="auto"/>
        <w:left w:val="none" w:sz="0" w:space="0" w:color="auto"/>
        <w:bottom w:val="none" w:sz="0" w:space="0" w:color="auto"/>
        <w:right w:val="none" w:sz="0" w:space="0" w:color="auto"/>
      </w:divBdr>
    </w:div>
    <w:div w:id="190731356">
      <w:bodyDiv w:val="1"/>
      <w:marLeft w:val="0"/>
      <w:marRight w:val="0"/>
      <w:marTop w:val="0"/>
      <w:marBottom w:val="0"/>
      <w:divBdr>
        <w:top w:val="none" w:sz="0" w:space="0" w:color="auto"/>
        <w:left w:val="none" w:sz="0" w:space="0" w:color="auto"/>
        <w:bottom w:val="none" w:sz="0" w:space="0" w:color="auto"/>
        <w:right w:val="none" w:sz="0" w:space="0" w:color="auto"/>
      </w:divBdr>
    </w:div>
    <w:div w:id="216091970">
      <w:bodyDiv w:val="1"/>
      <w:marLeft w:val="0"/>
      <w:marRight w:val="0"/>
      <w:marTop w:val="0"/>
      <w:marBottom w:val="0"/>
      <w:divBdr>
        <w:top w:val="none" w:sz="0" w:space="0" w:color="auto"/>
        <w:left w:val="none" w:sz="0" w:space="0" w:color="auto"/>
        <w:bottom w:val="none" w:sz="0" w:space="0" w:color="auto"/>
        <w:right w:val="none" w:sz="0" w:space="0" w:color="auto"/>
      </w:divBdr>
    </w:div>
    <w:div w:id="256793491">
      <w:bodyDiv w:val="1"/>
      <w:marLeft w:val="0"/>
      <w:marRight w:val="0"/>
      <w:marTop w:val="0"/>
      <w:marBottom w:val="0"/>
      <w:divBdr>
        <w:top w:val="none" w:sz="0" w:space="0" w:color="auto"/>
        <w:left w:val="none" w:sz="0" w:space="0" w:color="auto"/>
        <w:bottom w:val="none" w:sz="0" w:space="0" w:color="auto"/>
        <w:right w:val="none" w:sz="0" w:space="0" w:color="auto"/>
      </w:divBdr>
    </w:div>
    <w:div w:id="271328162">
      <w:bodyDiv w:val="1"/>
      <w:marLeft w:val="0"/>
      <w:marRight w:val="0"/>
      <w:marTop w:val="0"/>
      <w:marBottom w:val="0"/>
      <w:divBdr>
        <w:top w:val="none" w:sz="0" w:space="0" w:color="auto"/>
        <w:left w:val="none" w:sz="0" w:space="0" w:color="auto"/>
        <w:bottom w:val="none" w:sz="0" w:space="0" w:color="auto"/>
        <w:right w:val="none" w:sz="0" w:space="0" w:color="auto"/>
      </w:divBdr>
    </w:div>
    <w:div w:id="274482023">
      <w:bodyDiv w:val="1"/>
      <w:marLeft w:val="0"/>
      <w:marRight w:val="0"/>
      <w:marTop w:val="0"/>
      <w:marBottom w:val="0"/>
      <w:divBdr>
        <w:top w:val="none" w:sz="0" w:space="0" w:color="auto"/>
        <w:left w:val="none" w:sz="0" w:space="0" w:color="auto"/>
        <w:bottom w:val="none" w:sz="0" w:space="0" w:color="auto"/>
        <w:right w:val="none" w:sz="0" w:space="0" w:color="auto"/>
      </w:divBdr>
    </w:div>
    <w:div w:id="288826140">
      <w:bodyDiv w:val="1"/>
      <w:marLeft w:val="0"/>
      <w:marRight w:val="0"/>
      <w:marTop w:val="0"/>
      <w:marBottom w:val="0"/>
      <w:divBdr>
        <w:top w:val="none" w:sz="0" w:space="0" w:color="auto"/>
        <w:left w:val="none" w:sz="0" w:space="0" w:color="auto"/>
        <w:bottom w:val="none" w:sz="0" w:space="0" w:color="auto"/>
        <w:right w:val="none" w:sz="0" w:space="0" w:color="auto"/>
      </w:divBdr>
    </w:div>
    <w:div w:id="295182445">
      <w:bodyDiv w:val="1"/>
      <w:marLeft w:val="0"/>
      <w:marRight w:val="0"/>
      <w:marTop w:val="0"/>
      <w:marBottom w:val="0"/>
      <w:divBdr>
        <w:top w:val="none" w:sz="0" w:space="0" w:color="auto"/>
        <w:left w:val="none" w:sz="0" w:space="0" w:color="auto"/>
        <w:bottom w:val="none" w:sz="0" w:space="0" w:color="auto"/>
        <w:right w:val="none" w:sz="0" w:space="0" w:color="auto"/>
      </w:divBdr>
    </w:div>
    <w:div w:id="334309919">
      <w:bodyDiv w:val="1"/>
      <w:marLeft w:val="0"/>
      <w:marRight w:val="0"/>
      <w:marTop w:val="0"/>
      <w:marBottom w:val="0"/>
      <w:divBdr>
        <w:top w:val="none" w:sz="0" w:space="0" w:color="auto"/>
        <w:left w:val="none" w:sz="0" w:space="0" w:color="auto"/>
        <w:bottom w:val="none" w:sz="0" w:space="0" w:color="auto"/>
        <w:right w:val="none" w:sz="0" w:space="0" w:color="auto"/>
      </w:divBdr>
    </w:div>
    <w:div w:id="341513248">
      <w:bodyDiv w:val="1"/>
      <w:marLeft w:val="0"/>
      <w:marRight w:val="0"/>
      <w:marTop w:val="0"/>
      <w:marBottom w:val="0"/>
      <w:divBdr>
        <w:top w:val="none" w:sz="0" w:space="0" w:color="auto"/>
        <w:left w:val="none" w:sz="0" w:space="0" w:color="auto"/>
        <w:bottom w:val="none" w:sz="0" w:space="0" w:color="auto"/>
        <w:right w:val="none" w:sz="0" w:space="0" w:color="auto"/>
      </w:divBdr>
    </w:div>
    <w:div w:id="342243148">
      <w:bodyDiv w:val="1"/>
      <w:marLeft w:val="0"/>
      <w:marRight w:val="0"/>
      <w:marTop w:val="0"/>
      <w:marBottom w:val="0"/>
      <w:divBdr>
        <w:top w:val="none" w:sz="0" w:space="0" w:color="auto"/>
        <w:left w:val="none" w:sz="0" w:space="0" w:color="auto"/>
        <w:bottom w:val="none" w:sz="0" w:space="0" w:color="auto"/>
        <w:right w:val="none" w:sz="0" w:space="0" w:color="auto"/>
      </w:divBdr>
    </w:div>
    <w:div w:id="354383766">
      <w:bodyDiv w:val="1"/>
      <w:marLeft w:val="0"/>
      <w:marRight w:val="0"/>
      <w:marTop w:val="0"/>
      <w:marBottom w:val="0"/>
      <w:divBdr>
        <w:top w:val="none" w:sz="0" w:space="0" w:color="auto"/>
        <w:left w:val="none" w:sz="0" w:space="0" w:color="auto"/>
        <w:bottom w:val="none" w:sz="0" w:space="0" w:color="auto"/>
        <w:right w:val="none" w:sz="0" w:space="0" w:color="auto"/>
      </w:divBdr>
    </w:div>
    <w:div w:id="361171587">
      <w:bodyDiv w:val="1"/>
      <w:marLeft w:val="0"/>
      <w:marRight w:val="0"/>
      <w:marTop w:val="0"/>
      <w:marBottom w:val="0"/>
      <w:divBdr>
        <w:top w:val="none" w:sz="0" w:space="0" w:color="auto"/>
        <w:left w:val="none" w:sz="0" w:space="0" w:color="auto"/>
        <w:bottom w:val="none" w:sz="0" w:space="0" w:color="auto"/>
        <w:right w:val="none" w:sz="0" w:space="0" w:color="auto"/>
      </w:divBdr>
    </w:div>
    <w:div w:id="408119798">
      <w:bodyDiv w:val="1"/>
      <w:marLeft w:val="0"/>
      <w:marRight w:val="0"/>
      <w:marTop w:val="0"/>
      <w:marBottom w:val="0"/>
      <w:divBdr>
        <w:top w:val="none" w:sz="0" w:space="0" w:color="auto"/>
        <w:left w:val="none" w:sz="0" w:space="0" w:color="auto"/>
        <w:bottom w:val="none" w:sz="0" w:space="0" w:color="auto"/>
        <w:right w:val="none" w:sz="0" w:space="0" w:color="auto"/>
      </w:divBdr>
    </w:div>
    <w:div w:id="409810027">
      <w:bodyDiv w:val="1"/>
      <w:marLeft w:val="0"/>
      <w:marRight w:val="0"/>
      <w:marTop w:val="0"/>
      <w:marBottom w:val="0"/>
      <w:divBdr>
        <w:top w:val="none" w:sz="0" w:space="0" w:color="auto"/>
        <w:left w:val="none" w:sz="0" w:space="0" w:color="auto"/>
        <w:bottom w:val="none" w:sz="0" w:space="0" w:color="auto"/>
        <w:right w:val="none" w:sz="0" w:space="0" w:color="auto"/>
      </w:divBdr>
    </w:div>
    <w:div w:id="419722026">
      <w:bodyDiv w:val="1"/>
      <w:marLeft w:val="0"/>
      <w:marRight w:val="0"/>
      <w:marTop w:val="0"/>
      <w:marBottom w:val="0"/>
      <w:divBdr>
        <w:top w:val="none" w:sz="0" w:space="0" w:color="auto"/>
        <w:left w:val="none" w:sz="0" w:space="0" w:color="auto"/>
        <w:bottom w:val="none" w:sz="0" w:space="0" w:color="auto"/>
        <w:right w:val="none" w:sz="0" w:space="0" w:color="auto"/>
      </w:divBdr>
    </w:div>
    <w:div w:id="431558166">
      <w:bodyDiv w:val="1"/>
      <w:marLeft w:val="0"/>
      <w:marRight w:val="0"/>
      <w:marTop w:val="0"/>
      <w:marBottom w:val="0"/>
      <w:divBdr>
        <w:top w:val="none" w:sz="0" w:space="0" w:color="auto"/>
        <w:left w:val="none" w:sz="0" w:space="0" w:color="auto"/>
        <w:bottom w:val="none" w:sz="0" w:space="0" w:color="auto"/>
        <w:right w:val="none" w:sz="0" w:space="0" w:color="auto"/>
      </w:divBdr>
    </w:div>
    <w:div w:id="437407530">
      <w:bodyDiv w:val="1"/>
      <w:marLeft w:val="0"/>
      <w:marRight w:val="0"/>
      <w:marTop w:val="0"/>
      <w:marBottom w:val="0"/>
      <w:divBdr>
        <w:top w:val="none" w:sz="0" w:space="0" w:color="auto"/>
        <w:left w:val="none" w:sz="0" w:space="0" w:color="auto"/>
        <w:bottom w:val="none" w:sz="0" w:space="0" w:color="auto"/>
        <w:right w:val="none" w:sz="0" w:space="0" w:color="auto"/>
      </w:divBdr>
    </w:div>
    <w:div w:id="488057992">
      <w:bodyDiv w:val="1"/>
      <w:marLeft w:val="0"/>
      <w:marRight w:val="0"/>
      <w:marTop w:val="0"/>
      <w:marBottom w:val="0"/>
      <w:divBdr>
        <w:top w:val="none" w:sz="0" w:space="0" w:color="auto"/>
        <w:left w:val="none" w:sz="0" w:space="0" w:color="auto"/>
        <w:bottom w:val="none" w:sz="0" w:space="0" w:color="auto"/>
        <w:right w:val="none" w:sz="0" w:space="0" w:color="auto"/>
      </w:divBdr>
    </w:div>
    <w:div w:id="492994348">
      <w:bodyDiv w:val="1"/>
      <w:marLeft w:val="0"/>
      <w:marRight w:val="0"/>
      <w:marTop w:val="0"/>
      <w:marBottom w:val="0"/>
      <w:divBdr>
        <w:top w:val="none" w:sz="0" w:space="0" w:color="auto"/>
        <w:left w:val="none" w:sz="0" w:space="0" w:color="auto"/>
        <w:bottom w:val="none" w:sz="0" w:space="0" w:color="auto"/>
        <w:right w:val="none" w:sz="0" w:space="0" w:color="auto"/>
      </w:divBdr>
    </w:div>
    <w:div w:id="504709701">
      <w:bodyDiv w:val="1"/>
      <w:marLeft w:val="0"/>
      <w:marRight w:val="0"/>
      <w:marTop w:val="0"/>
      <w:marBottom w:val="0"/>
      <w:divBdr>
        <w:top w:val="none" w:sz="0" w:space="0" w:color="auto"/>
        <w:left w:val="none" w:sz="0" w:space="0" w:color="auto"/>
        <w:bottom w:val="none" w:sz="0" w:space="0" w:color="auto"/>
        <w:right w:val="none" w:sz="0" w:space="0" w:color="auto"/>
      </w:divBdr>
    </w:div>
    <w:div w:id="510877933">
      <w:bodyDiv w:val="1"/>
      <w:marLeft w:val="0"/>
      <w:marRight w:val="0"/>
      <w:marTop w:val="0"/>
      <w:marBottom w:val="0"/>
      <w:divBdr>
        <w:top w:val="none" w:sz="0" w:space="0" w:color="auto"/>
        <w:left w:val="none" w:sz="0" w:space="0" w:color="auto"/>
        <w:bottom w:val="none" w:sz="0" w:space="0" w:color="auto"/>
        <w:right w:val="none" w:sz="0" w:space="0" w:color="auto"/>
      </w:divBdr>
    </w:div>
    <w:div w:id="536281770">
      <w:bodyDiv w:val="1"/>
      <w:marLeft w:val="0"/>
      <w:marRight w:val="0"/>
      <w:marTop w:val="0"/>
      <w:marBottom w:val="0"/>
      <w:divBdr>
        <w:top w:val="none" w:sz="0" w:space="0" w:color="auto"/>
        <w:left w:val="none" w:sz="0" w:space="0" w:color="auto"/>
        <w:bottom w:val="none" w:sz="0" w:space="0" w:color="auto"/>
        <w:right w:val="none" w:sz="0" w:space="0" w:color="auto"/>
      </w:divBdr>
    </w:div>
    <w:div w:id="542985526">
      <w:bodyDiv w:val="1"/>
      <w:marLeft w:val="0"/>
      <w:marRight w:val="0"/>
      <w:marTop w:val="0"/>
      <w:marBottom w:val="0"/>
      <w:divBdr>
        <w:top w:val="none" w:sz="0" w:space="0" w:color="auto"/>
        <w:left w:val="none" w:sz="0" w:space="0" w:color="auto"/>
        <w:bottom w:val="none" w:sz="0" w:space="0" w:color="auto"/>
        <w:right w:val="none" w:sz="0" w:space="0" w:color="auto"/>
      </w:divBdr>
    </w:div>
    <w:div w:id="585726640">
      <w:bodyDiv w:val="1"/>
      <w:marLeft w:val="0"/>
      <w:marRight w:val="0"/>
      <w:marTop w:val="0"/>
      <w:marBottom w:val="0"/>
      <w:divBdr>
        <w:top w:val="none" w:sz="0" w:space="0" w:color="auto"/>
        <w:left w:val="none" w:sz="0" w:space="0" w:color="auto"/>
        <w:bottom w:val="none" w:sz="0" w:space="0" w:color="auto"/>
        <w:right w:val="none" w:sz="0" w:space="0" w:color="auto"/>
      </w:divBdr>
    </w:div>
    <w:div w:id="596910141">
      <w:bodyDiv w:val="1"/>
      <w:marLeft w:val="0"/>
      <w:marRight w:val="0"/>
      <w:marTop w:val="0"/>
      <w:marBottom w:val="0"/>
      <w:divBdr>
        <w:top w:val="none" w:sz="0" w:space="0" w:color="auto"/>
        <w:left w:val="none" w:sz="0" w:space="0" w:color="auto"/>
        <w:bottom w:val="none" w:sz="0" w:space="0" w:color="auto"/>
        <w:right w:val="none" w:sz="0" w:space="0" w:color="auto"/>
      </w:divBdr>
    </w:div>
    <w:div w:id="597105317">
      <w:bodyDiv w:val="1"/>
      <w:marLeft w:val="0"/>
      <w:marRight w:val="0"/>
      <w:marTop w:val="0"/>
      <w:marBottom w:val="0"/>
      <w:divBdr>
        <w:top w:val="none" w:sz="0" w:space="0" w:color="auto"/>
        <w:left w:val="none" w:sz="0" w:space="0" w:color="auto"/>
        <w:bottom w:val="none" w:sz="0" w:space="0" w:color="auto"/>
        <w:right w:val="none" w:sz="0" w:space="0" w:color="auto"/>
      </w:divBdr>
    </w:div>
    <w:div w:id="597298432">
      <w:bodyDiv w:val="1"/>
      <w:marLeft w:val="0"/>
      <w:marRight w:val="0"/>
      <w:marTop w:val="0"/>
      <w:marBottom w:val="0"/>
      <w:divBdr>
        <w:top w:val="none" w:sz="0" w:space="0" w:color="auto"/>
        <w:left w:val="none" w:sz="0" w:space="0" w:color="auto"/>
        <w:bottom w:val="none" w:sz="0" w:space="0" w:color="auto"/>
        <w:right w:val="none" w:sz="0" w:space="0" w:color="auto"/>
      </w:divBdr>
    </w:div>
    <w:div w:id="630868236">
      <w:bodyDiv w:val="1"/>
      <w:marLeft w:val="0"/>
      <w:marRight w:val="0"/>
      <w:marTop w:val="0"/>
      <w:marBottom w:val="0"/>
      <w:divBdr>
        <w:top w:val="none" w:sz="0" w:space="0" w:color="auto"/>
        <w:left w:val="none" w:sz="0" w:space="0" w:color="auto"/>
        <w:bottom w:val="none" w:sz="0" w:space="0" w:color="auto"/>
        <w:right w:val="none" w:sz="0" w:space="0" w:color="auto"/>
      </w:divBdr>
    </w:div>
    <w:div w:id="648438868">
      <w:bodyDiv w:val="1"/>
      <w:marLeft w:val="0"/>
      <w:marRight w:val="0"/>
      <w:marTop w:val="0"/>
      <w:marBottom w:val="0"/>
      <w:divBdr>
        <w:top w:val="none" w:sz="0" w:space="0" w:color="auto"/>
        <w:left w:val="none" w:sz="0" w:space="0" w:color="auto"/>
        <w:bottom w:val="none" w:sz="0" w:space="0" w:color="auto"/>
        <w:right w:val="none" w:sz="0" w:space="0" w:color="auto"/>
      </w:divBdr>
    </w:div>
    <w:div w:id="661009373">
      <w:bodyDiv w:val="1"/>
      <w:marLeft w:val="0"/>
      <w:marRight w:val="0"/>
      <w:marTop w:val="0"/>
      <w:marBottom w:val="0"/>
      <w:divBdr>
        <w:top w:val="none" w:sz="0" w:space="0" w:color="auto"/>
        <w:left w:val="none" w:sz="0" w:space="0" w:color="auto"/>
        <w:bottom w:val="none" w:sz="0" w:space="0" w:color="auto"/>
        <w:right w:val="none" w:sz="0" w:space="0" w:color="auto"/>
      </w:divBdr>
    </w:div>
    <w:div w:id="672411866">
      <w:bodyDiv w:val="1"/>
      <w:marLeft w:val="0"/>
      <w:marRight w:val="0"/>
      <w:marTop w:val="0"/>
      <w:marBottom w:val="0"/>
      <w:divBdr>
        <w:top w:val="none" w:sz="0" w:space="0" w:color="auto"/>
        <w:left w:val="none" w:sz="0" w:space="0" w:color="auto"/>
        <w:bottom w:val="none" w:sz="0" w:space="0" w:color="auto"/>
        <w:right w:val="none" w:sz="0" w:space="0" w:color="auto"/>
      </w:divBdr>
    </w:div>
    <w:div w:id="677737987">
      <w:bodyDiv w:val="1"/>
      <w:marLeft w:val="0"/>
      <w:marRight w:val="0"/>
      <w:marTop w:val="0"/>
      <w:marBottom w:val="0"/>
      <w:divBdr>
        <w:top w:val="none" w:sz="0" w:space="0" w:color="auto"/>
        <w:left w:val="none" w:sz="0" w:space="0" w:color="auto"/>
        <w:bottom w:val="none" w:sz="0" w:space="0" w:color="auto"/>
        <w:right w:val="none" w:sz="0" w:space="0" w:color="auto"/>
      </w:divBdr>
    </w:div>
    <w:div w:id="741874351">
      <w:bodyDiv w:val="1"/>
      <w:marLeft w:val="0"/>
      <w:marRight w:val="0"/>
      <w:marTop w:val="0"/>
      <w:marBottom w:val="0"/>
      <w:divBdr>
        <w:top w:val="none" w:sz="0" w:space="0" w:color="auto"/>
        <w:left w:val="none" w:sz="0" w:space="0" w:color="auto"/>
        <w:bottom w:val="none" w:sz="0" w:space="0" w:color="auto"/>
        <w:right w:val="none" w:sz="0" w:space="0" w:color="auto"/>
      </w:divBdr>
    </w:div>
    <w:div w:id="757169689">
      <w:bodyDiv w:val="1"/>
      <w:marLeft w:val="0"/>
      <w:marRight w:val="0"/>
      <w:marTop w:val="0"/>
      <w:marBottom w:val="0"/>
      <w:divBdr>
        <w:top w:val="none" w:sz="0" w:space="0" w:color="auto"/>
        <w:left w:val="none" w:sz="0" w:space="0" w:color="auto"/>
        <w:bottom w:val="none" w:sz="0" w:space="0" w:color="auto"/>
        <w:right w:val="none" w:sz="0" w:space="0" w:color="auto"/>
      </w:divBdr>
    </w:div>
    <w:div w:id="760641900">
      <w:bodyDiv w:val="1"/>
      <w:marLeft w:val="0"/>
      <w:marRight w:val="0"/>
      <w:marTop w:val="0"/>
      <w:marBottom w:val="0"/>
      <w:divBdr>
        <w:top w:val="none" w:sz="0" w:space="0" w:color="auto"/>
        <w:left w:val="none" w:sz="0" w:space="0" w:color="auto"/>
        <w:bottom w:val="none" w:sz="0" w:space="0" w:color="auto"/>
        <w:right w:val="none" w:sz="0" w:space="0" w:color="auto"/>
      </w:divBdr>
    </w:div>
    <w:div w:id="800271155">
      <w:bodyDiv w:val="1"/>
      <w:marLeft w:val="0"/>
      <w:marRight w:val="0"/>
      <w:marTop w:val="0"/>
      <w:marBottom w:val="0"/>
      <w:divBdr>
        <w:top w:val="none" w:sz="0" w:space="0" w:color="auto"/>
        <w:left w:val="none" w:sz="0" w:space="0" w:color="auto"/>
        <w:bottom w:val="none" w:sz="0" w:space="0" w:color="auto"/>
        <w:right w:val="none" w:sz="0" w:space="0" w:color="auto"/>
      </w:divBdr>
    </w:div>
    <w:div w:id="829907115">
      <w:bodyDiv w:val="1"/>
      <w:marLeft w:val="0"/>
      <w:marRight w:val="0"/>
      <w:marTop w:val="0"/>
      <w:marBottom w:val="0"/>
      <w:divBdr>
        <w:top w:val="none" w:sz="0" w:space="0" w:color="auto"/>
        <w:left w:val="none" w:sz="0" w:space="0" w:color="auto"/>
        <w:bottom w:val="none" w:sz="0" w:space="0" w:color="auto"/>
        <w:right w:val="none" w:sz="0" w:space="0" w:color="auto"/>
      </w:divBdr>
    </w:div>
    <w:div w:id="866605232">
      <w:bodyDiv w:val="1"/>
      <w:marLeft w:val="0"/>
      <w:marRight w:val="0"/>
      <w:marTop w:val="0"/>
      <w:marBottom w:val="0"/>
      <w:divBdr>
        <w:top w:val="none" w:sz="0" w:space="0" w:color="auto"/>
        <w:left w:val="none" w:sz="0" w:space="0" w:color="auto"/>
        <w:bottom w:val="none" w:sz="0" w:space="0" w:color="auto"/>
        <w:right w:val="none" w:sz="0" w:space="0" w:color="auto"/>
      </w:divBdr>
    </w:div>
    <w:div w:id="868294986">
      <w:bodyDiv w:val="1"/>
      <w:marLeft w:val="0"/>
      <w:marRight w:val="0"/>
      <w:marTop w:val="0"/>
      <w:marBottom w:val="0"/>
      <w:divBdr>
        <w:top w:val="none" w:sz="0" w:space="0" w:color="auto"/>
        <w:left w:val="none" w:sz="0" w:space="0" w:color="auto"/>
        <w:bottom w:val="none" w:sz="0" w:space="0" w:color="auto"/>
        <w:right w:val="none" w:sz="0" w:space="0" w:color="auto"/>
      </w:divBdr>
    </w:div>
    <w:div w:id="874997620">
      <w:bodyDiv w:val="1"/>
      <w:marLeft w:val="0"/>
      <w:marRight w:val="0"/>
      <w:marTop w:val="0"/>
      <w:marBottom w:val="0"/>
      <w:divBdr>
        <w:top w:val="none" w:sz="0" w:space="0" w:color="auto"/>
        <w:left w:val="none" w:sz="0" w:space="0" w:color="auto"/>
        <w:bottom w:val="none" w:sz="0" w:space="0" w:color="auto"/>
        <w:right w:val="none" w:sz="0" w:space="0" w:color="auto"/>
      </w:divBdr>
    </w:div>
    <w:div w:id="879437691">
      <w:bodyDiv w:val="1"/>
      <w:marLeft w:val="0"/>
      <w:marRight w:val="0"/>
      <w:marTop w:val="0"/>
      <w:marBottom w:val="0"/>
      <w:divBdr>
        <w:top w:val="none" w:sz="0" w:space="0" w:color="auto"/>
        <w:left w:val="none" w:sz="0" w:space="0" w:color="auto"/>
        <w:bottom w:val="none" w:sz="0" w:space="0" w:color="auto"/>
        <w:right w:val="none" w:sz="0" w:space="0" w:color="auto"/>
      </w:divBdr>
    </w:div>
    <w:div w:id="892617578">
      <w:bodyDiv w:val="1"/>
      <w:marLeft w:val="0"/>
      <w:marRight w:val="0"/>
      <w:marTop w:val="0"/>
      <w:marBottom w:val="0"/>
      <w:divBdr>
        <w:top w:val="none" w:sz="0" w:space="0" w:color="auto"/>
        <w:left w:val="none" w:sz="0" w:space="0" w:color="auto"/>
        <w:bottom w:val="none" w:sz="0" w:space="0" w:color="auto"/>
        <w:right w:val="none" w:sz="0" w:space="0" w:color="auto"/>
      </w:divBdr>
    </w:div>
    <w:div w:id="924801594">
      <w:bodyDiv w:val="1"/>
      <w:marLeft w:val="0"/>
      <w:marRight w:val="0"/>
      <w:marTop w:val="0"/>
      <w:marBottom w:val="0"/>
      <w:divBdr>
        <w:top w:val="none" w:sz="0" w:space="0" w:color="auto"/>
        <w:left w:val="none" w:sz="0" w:space="0" w:color="auto"/>
        <w:bottom w:val="none" w:sz="0" w:space="0" w:color="auto"/>
        <w:right w:val="none" w:sz="0" w:space="0" w:color="auto"/>
      </w:divBdr>
    </w:div>
    <w:div w:id="960189579">
      <w:bodyDiv w:val="1"/>
      <w:marLeft w:val="0"/>
      <w:marRight w:val="0"/>
      <w:marTop w:val="0"/>
      <w:marBottom w:val="0"/>
      <w:divBdr>
        <w:top w:val="none" w:sz="0" w:space="0" w:color="auto"/>
        <w:left w:val="none" w:sz="0" w:space="0" w:color="auto"/>
        <w:bottom w:val="none" w:sz="0" w:space="0" w:color="auto"/>
        <w:right w:val="none" w:sz="0" w:space="0" w:color="auto"/>
      </w:divBdr>
    </w:div>
    <w:div w:id="973408812">
      <w:bodyDiv w:val="1"/>
      <w:marLeft w:val="0"/>
      <w:marRight w:val="0"/>
      <w:marTop w:val="0"/>
      <w:marBottom w:val="0"/>
      <w:divBdr>
        <w:top w:val="none" w:sz="0" w:space="0" w:color="auto"/>
        <w:left w:val="none" w:sz="0" w:space="0" w:color="auto"/>
        <w:bottom w:val="none" w:sz="0" w:space="0" w:color="auto"/>
        <w:right w:val="none" w:sz="0" w:space="0" w:color="auto"/>
      </w:divBdr>
    </w:div>
    <w:div w:id="977997260">
      <w:bodyDiv w:val="1"/>
      <w:marLeft w:val="0"/>
      <w:marRight w:val="0"/>
      <w:marTop w:val="0"/>
      <w:marBottom w:val="0"/>
      <w:divBdr>
        <w:top w:val="none" w:sz="0" w:space="0" w:color="auto"/>
        <w:left w:val="none" w:sz="0" w:space="0" w:color="auto"/>
        <w:bottom w:val="none" w:sz="0" w:space="0" w:color="auto"/>
        <w:right w:val="none" w:sz="0" w:space="0" w:color="auto"/>
      </w:divBdr>
    </w:div>
    <w:div w:id="977998946">
      <w:bodyDiv w:val="1"/>
      <w:marLeft w:val="0"/>
      <w:marRight w:val="0"/>
      <w:marTop w:val="0"/>
      <w:marBottom w:val="0"/>
      <w:divBdr>
        <w:top w:val="none" w:sz="0" w:space="0" w:color="auto"/>
        <w:left w:val="none" w:sz="0" w:space="0" w:color="auto"/>
        <w:bottom w:val="none" w:sz="0" w:space="0" w:color="auto"/>
        <w:right w:val="none" w:sz="0" w:space="0" w:color="auto"/>
      </w:divBdr>
    </w:div>
    <w:div w:id="984776650">
      <w:bodyDiv w:val="1"/>
      <w:marLeft w:val="0"/>
      <w:marRight w:val="0"/>
      <w:marTop w:val="0"/>
      <w:marBottom w:val="0"/>
      <w:divBdr>
        <w:top w:val="none" w:sz="0" w:space="0" w:color="auto"/>
        <w:left w:val="none" w:sz="0" w:space="0" w:color="auto"/>
        <w:bottom w:val="none" w:sz="0" w:space="0" w:color="auto"/>
        <w:right w:val="none" w:sz="0" w:space="0" w:color="auto"/>
      </w:divBdr>
    </w:div>
    <w:div w:id="986014309">
      <w:bodyDiv w:val="1"/>
      <w:marLeft w:val="0"/>
      <w:marRight w:val="0"/>
      <w:marTop w:val="0"/>
      <w:marBottom w:val="0"/>
      <w:divBdr>
        <w:top w:val="none" w:sz="0" w:space="0" w:color="auto"/>
        <w:left w:val="none" w:sz="0" w:space="0" w:color="auto"/>
        <w:bottom w:val="none" w:sz="0" w:space="0" w:color="auto"/>
        <w:right w:val="none" w:sz="0" w:space="0" w:color="auto"/>
      </w:divBdr>
    </w:div>
    <w:div w:id="1002662882">
      <w:bodyDiv w:val="1"/>
      <w:marLeft w:val="0"/>
      <w:marRight w:val="0"/>
      <w:marTop w:val="0"/>
      <w:marBottom w:val="0"/>
      <w:divBdr>
        <w:top w:val="none" w:sz="0" w:space="0" w:color="auto"/>
        <w:left w:val="none" w:sz="0" w:space="0" w:color="auto"/>
        <w:bottom w:val="none" w:sz="0" w:space="0" w:color="auto"/>
        <w:right w:val="none" w:sz="0" w:space="0" w:color="auto"/>
      </w:divBdr>
    </w:div>
    <w:div w:id="1021584458">
      <w:bodyDiv w:val="1"/>
      <w:marLeft w:val="0"/>
      <w:marRight w:val="0"/>
      <w:marTop w:val="0"/>
      <w:marBottom w:val="0"/>
      <w:divBdr>
        <w:top w:val="none" w:sz="0" w:space="0" w:color="auto"/>
        <w:left w:val="none" w:sz="0" w:space="0" w:color="auto"/>
        <w:bottom w:val="none" w:sz="0" w:space="0" w:color="auto"/>
        <w:right w:val="none" w:sz="0" w:space="0" w:color="auto"/>
      </w:divBdr>
    </w:div>
    <w:div w:id="1028218927">
      <w:bodyDiv w:val="1"/>
      <w:marLeft w:val="0"/>
      <w:marRight w:val="0"/>
      <w:marTop w:val="0"/>
      <w:marBottom w:val="0"/>
      <w:divBdr>
        <w:top w:val="none" w:sz="0" w:space="0" w:color="auto"/>
        <w:left w:val="none" w:sz="0" w:space="0" w:color="auto"/>
        <w:bottom w:val="none" w:sz="0" w:space="0" w:color="auto"/>
        <w:right w:val="none" w:sz="0" w:space="0" w:color="auto"/>
      </w:divBdr>
    </w:div>
    <w:div w:id="1030957635">
      <w:bodyDiv w:val="1"/>
      <w:marLeft w:val="0"/>
      <w:marRight w:val="0"/>
      <w:marTop w:val="0"/>
      <w:marBottom w:val="0"/>
      <w:divBdr>
        <w:top w:val="none" w:sz="0" w:space="0" w:color="auto"/>
        <w:left w:val="none" w:sz="0" w:space="0" w:color="auto"/>
        <w:bottom w:val="none" w:sz="0" w:space="0" w:color="auto"/>
        <w:right w:val="none" w:sz="0" w:space="0" w:color="auto"/>
      </w:divBdr>
    </w:div>
    <w:div w:id="1039745492">
      <w:bodyDiv w:val="1"/>
      <w:marLeft w:val="0"/>
      <w:marRight w:val="0"/>
      <w:marTop w:val="0"/>
      <w:marBottom w:val="0"/>
      <w:divBdr>
        <w:top w:val="none" w:sz="0" w:space="0" w:color="auto"/>
        <w:left w:val="none" w:sz="0" w:space="0" w:color="auto"/>
        <w:bottom w:val="none" w:sz="0" w:space="0" w:color="auto"/>
        <w:right w:val="none" w:sz="0" w:space="0" w:color="auto"/>
      </w:divBdr>
    </w:div>
    <w:div w:id="1068115449">
      <w:bodyDiv w:val="1"/>
      <w:marLeft w:val="0"/>
      <w:marRight w:val="0"/>
      <w:marTop w:val="0"/>
      <w:marBottom w:val="0"/>
      <w:divBdr>
        <w:top w:val="none" w:sz="0" w:space="0" w:color="auto"/>
        <w:left w:val="none" w:sz="0" w:space="0" w:color="auto"/>
        <w:bottom w:val="none" w:sz="0" w:space="0" w:color="auto"/>
        <w:right w:val="none" w:sz="0" w:space="0" w:color="auto"/>
      </w:divBdr>
    </w:div>
    <w:div w:id="1071317035">
      <w:bodyDiv w:val="1"/>
      <w:marLeft w:val="0"/>
      <w:marRight w:val="0"/>
      <w:marTop w:val="0"/>
      <w:marBottom w:val="0"/>
      <w:divBdr>
        <w:top w:val="none" w:sz="0" w:space="0" w:color="auto"/>
        <w:left w:val="none" w:sz="0" w:space="0" w:color="auto"/>
        <w:bottom w:val="none" w:sz="0" w:space="0" w:color="auto"/>
        <w:right w:val="none" w:sz="0" w:space="0" w:color="auto"/>
      </w:divBdr>
    </w:div>
    <w:div w:id="1081609810">
      <w:bodyDiv w:val="1"/>
      <w:marLeft w:val="0"/>
      <w:marRight w:val="0"/>
      <w:marTop w:val="0"/>
      <w:marBottom w:val="0"/>
      <w:divBdr>
        <w:top w:val="none" w:sz="0" w:space="0" w:color="auto"/>
        <w:left w:val="none" w:sz="0" w:space="0" w:color="auto"/>
        <w:bottom w:val="none" w:sz="0" w:space="0" w:color="auto"/>
        <w:right w:val="none" w:sz="0" w:space="0" w:color="auto"/>
      </w:divBdr>
    </w:div>
    <w:div w:id="1086733381">
      <w:bodyDiv w:val="1"/>
      <w:marLeft w:val="0"/>
      <w:marRight w:val="0"/>
      <w:marTop w:val="0"/>
      <w:marBottom w:val="0"/>
      <w:divBdr>
        <w:top w:val="none" w:sz="0" w:space="0" w:color="auto"/>
        <w:left w:val="none" w:sz="0" w:space="0" w:color="auto"/>
        <w:bottom w:val="none" w:sz="0" w:space="0" w:color="auto"/>
        <w:right w:val="none" w:sz="0" w:space="0" w:color="auto"/>
      </w:divBdr>
    </w:div>
    <w:div w:id="1102604619">
      <w:bodyDiv w:val="1"/>
      <w:marLeft w:val="0"/>
      <w:marRight w:val="0"/>
      <w:marTop w:val="0"/>
      <w:marBottom w:val="0"/>
      <w:divBdr>
        <w:top w:val="none" w:sz="0" w:space="0" w:color="auto"/>
        <w:left w:val="none" w:sz="0" w:space="0" w:color="auto"/>
        <w:bottom w:val="none" w:sz="0" w:space="0" w:color="auto"/>
        <w:right w:val="none" w:sz="0" w:space="0" w:color="auto"/>
      </w:divBdr>
    </w:div>
    <w:div w:id="1121533229">
      <w:bodyDiv w:val="1"/>
      <w:marLeft w:val="0"/>
      <w:marRight w:val="0"/>
      <w:marTop w:val="0"/>
      <w:marBottom w:val="0"/>
      <w:divBdr>
        <w:top w:val="none" w:sz="0" w:space="0" w:color="auto"/>
        <w:left w:val="none" w:sz="0" w:space="0" w:color="auto"/>
        <w:bottom w:val="none" w:sz="0" w:space="0" w:color="auto"/>
        <w:right w:val="none" w:sz="0" w:space="0" w:color="auto"/>
      </w:divBdr>
    </w:div>
    <w:div w:id="1132097250">
      <w:bodyDiv w:val="1"/>
      <w:marLeft w:val="0"/>
      <w:marRight w:val="0"/>
      <w:marTop w:val="0"/>
      <w:marBottom w:val="0"/>
      <w:divBdr>
        <w:top w:val="none" w:sz="0" w:space="0" w:color="auto"/>
        <w:left w:val="none" w:sz="0" w:space="0" w:color="auto"/>
        <w:bottom w:val="none" w:sz="0" w:space="0" w:color="auto"/>
        <w:right w:val="none" w:sz="0" w:space="0" w:color="auto"/>
      </w:divBdr>
    </w:div>
    <w:div w:id="1203786217">
      <w:bodyDiv w:val="1"/>
      <w:marLeft w:val="0"/>
      <w:marRight w:val="0"/>
      <w:marTop w:val="0"/>
      <w:marBottom w:val="0"/>
      <w:divBdr>
        <w:top w:val="none" w:sz="0" w:space="0" w:color="auto"/>
        <w:left w:val="none" w:sz="0" w:space="0" w:color="auto"/>
        <w:bottom w:val="none" w:sz="0" w:space="0" w:color="auto"/>
        <w:right w:val="none" w:sz="0" w:space="0" w:color="auto"/>
      </w:divBdr>
    </w:div>
    <w:div w:id="1244215499">
      <w:bodyDiv w:val="1"/>
      <w:marLeft w:val="0"/>
      <w:marRight w:val="0"/>
      <w:marTop w:val="0"/>
      <w:marBottom w:val="0"/>
      <w:divBdr>
        <w:top w:val="none" w:sz="0" w:space="0" w:color="auto"/>
        <w:left w:val="none" w:sz="0" w:space="0" w:color="auto"/>
        <w:bottom w:val="none" w:sz="0" w:space="0" w:color="auto"/>
        <w:right w:val="none" w:sz="0" w:space="0" w:color="auto"/>
      </w:divBdr>
    </w:div>
    <w:div w:id="1315641332">
      <w:bodyDiv w:val="1"/>
      <w:marLeft w:val="0"/>
      <w:marRight w:val="0"/>
      <w:marTop w:val="0"/>
      <w:marBottom w:val="0"/>
      <w:divBdr>
        <w:top w:val="none" w:sz="0" w:space="0" w:color="auto"/>
        <w:left w:val="none" w:sz="0" w:space="0" w:color="auto"/>
        <w:bottom w:val="none" w:sz="0" w:space="0" w:color="auto"/>
        <w:right w:val="none" w:sz="0" w:space="0" w:color="auto"/>
      </w:divBdr>
    </w:div>
    <w:div w:id="1324352365">
      <w:bodyDiv w:val="1"/>
      <w:marLeft w:val="0"/>
      <w:marRight w:val="0"/>
      <w:marTop w:val="0"/>
      <w:marBottom w:val="0"/>
      <w:divBdr>
        <w:top w:val="none" w:sz="0" w:space="0" w:color="auto"/>
        <w:left w:val="none" w:sz="0" w:space="0" w:color="auto"/>
        <w:bottom w:val="none" w:sz="0" w:space="0" w:color="auto"/>
        <w:right w:val="none" w:sz="0" w:space="0" w:color="auto"/>
      </w:divBdr>
    </w:div>
    <w:div w:id="1328706475">
      <w:bodyDiv w:val="1"/>
      <w:marLeft w:val="0"/>
      <w:marRight w:val="0"/>
      <w:marTop w:val="0"/>
      <w:marBottom w:val="0"/>
      <w:divBdr>
        <w:top w:val="none" w:sz="0" w:space="0" w:color="auto"/>
        <w:left w:val="none" w:sz="0" w:space="0" w:color="auto"/>
        <w:bottom w:val="none" w:sz="0" w:space="0" w:color="auto"/>
        <w:right w:val="none" w:sz="0" w:space="0" w:color="auto"/>
      </w:divBdr>
    </w:div>
    <w:div w:id="1334184436">
      <w:bodyDiv w:val="1"/>
      <w:marLeft w:val="0"/>
      <w:marRight w:val="0"/>
      <w:marTop w:val="0"/>
      <w:marBottom w:val="0"/>
      <w:divBdr>
        <w:top w:val="none" w:sz="0" w:space="0" w:color="auto"/>
        <w:left w:val="none" w:sz="0" w:space="0" w:color="auto"/>
        <w:bottom w:val="none" w:sz="0" w:space="0" w:color="auto"/>
        <w:right w:val="none" w:sz="0" w:space="0" w:color="auto"/>
      </w:divBdr>
    </w:div>
    <w:div w:id="1363555478">
      <w:bodyDiv w:val="1"/>
      <w:marLeft w:val="0"/>
      <w:marRight w:val="0"/>
      <w:marTop w:val="0"/>
      <w:marBottom w:val="0"/>
      <w:divBdr>
        <w:top w:val="none" w:sz="0" w:space="0" w:color="auto"/>
        <w:left w:val="none" w:sz="0" w:space="0" w:color="auto"/>
        <w:bottom w:val="none" w:sz="0" w:space="0" w:color="auto"/>
        <w:right w:val="none" w:sz="0" w:space="0" w:color="auto"/>
      </w:divBdr>
    </w:div>
    <w:div w:id="1390567049">
      <w:bodyDiv w:val="1"/>
      <w:marLeft w:val="0"/>
      <w:marRight w:val="0"/>
      <w:marTop w:val="0"/>
      <w:marBottom w:val="0"/>
      <w:divBdr>
        <w:top w:val="none" w:sz="0" w:space="0" w:color="auto"/>
        <w:left w:val="none" w:sz="0" w:space="0" w:color="auto"/>
        <w:bottom w:val="none" w:sz="0" w:space="0" w:color="auto"/>
        <w:right w:val="none" w:sz="0" w:space="0" w:color="auto"/>
      </w:divBdr>
    </w:div>
    <w:div w:id="1399284222">
      <w:bodyDiv w:val="1"/>
      <w:marLeft w:val="0"/>
      <w:marRight w:val="0"/>
      <w:marTop w:val="0"/>
      <w:marBottom w:val="0"/>
      <w:divBdr>
        <w:top w:val="none" w:sz="0" w:space="0" w:color="auto"/>
        <w:left w:val="none" w:sz="0" w:space="0" w:color="auto"/>
        <w:bottom w:val="none" w:sz="0" w:space="0" w:color="auto"/>
        <w:right w:val="none" w:sz="0" w:space="0" w:color="auto"/>
      </w:divBdr>
    </w:div>
    <w:div w:id="1405297914">
      <w:bodyDiv w:val="1"/>
      <w:marLeft w:val="0"/>
      <w:marRight w:val="0"/>
      <w:marTop w:val="0"/>
      <w:marBottom w:val="0"/>
      <w:divBdr>
        <w:top w:val="none" w:sz="0" w:space="0" w:color="auto"/>
        <w:left w:val="none" w:sz="0" w:space="0" w:color="auto"/>
        <w:bottom w:val="none" w:sz="0" w:space="0" w:color="auto"/>
        <w:right w:val="none" w:sz="0" w:space="0" w:color="auto"/>
      </w:divBdr>
    </w:div>
    <w:div w:id="1411267845">
      <w:bodyDiv w:val="1"/>
      <w:marLeft w:val="0"/>
      <w:marRight w:val="0"/>
      <w:marTop w:val="0"/>
      <w:marBottom w:val="0"/>
      <w:divBdr>
        <w:top w:val="none" w:sz="0" w:space="0" w:color="auto"/>
        <w:left w:val="none" w:sz="0" w:space="0" w:color="auto"/>
        <w:bottom w:val="none" w:sz="0" w:space="0" w:color="auto"/>
        <w:right w:val="none" w:sz="0" w:space="0" w:color="auto"/>
      </w:divBdr>
    </w:div>
    <w:div w:id="1413969675">
      <w:bodyDiv w:val="1"/>
      <w:marLeft w:val="0"/>
      <w:marRight w:val="0"/>
      <w:marTop w:val="0"/>
      <w:marBottom w:val="0"/>
      <w:divBdr>
        <w:top w:val="none" w:sz="0" w:space="0" w:color="auto"/>
        <w:left w:val="none" w:sz="0" w:space="0" w:color="auto"/>
        <w:bottom w:val="none" w:sz="0" w:space="0" w:color="auto"/>
        <w:right w:val="none" w:sz="0" w:space="0" w:color="auto"/>
      </w:divBdr>
    </w:div>
    <w:div w:id="1480420280">
      <w:bodyDiv w:val="1"/>
      <w:marLeft w:val="0"/>
      <w:marRight w:val="0"/>
      <w:marTop w:val="0"/>
      <w:marBottom w:val="0"/>
      <w:divBdr>
        <w:top w:val="none" w:sz="0" w:space="0" w:color="auto"/>
        <w:left w:val="none" w:sz="0" w:space="0" w:color="auto"/>
        <w:bottom w:val="none" w:sz="0" w:space="0" w:color="auto"/>
        <w:right w:val="none" w:sz="0" w:space="0" w:color="auto"/>
      </w:divBdr>
    </w:div>
    <w:div w:id="1552576322">
      <w:bodyDiv w:val="1"/>
      <w:marLeft w:val="0"/>
      <w:marRight w:val="0"/>
      <w:marTop w:val="0"/>
      <w:marBottom w:val="0"/>
      <w:divBdr>
        <w:top w:val="none" w:sz="0" w:space="0" w:color="auto"/>
        <w:left w:val="none" w:sz="0" w:space="0" w:color="auto"/>
        <w:bottom w:val="none" w:sz="0" w:space="0" w:color="auto"/>
        <w:right w:val="none" w:sz="0" w:space="0" w:color="auto"/>
      </w:divBdr>
    </w:div>
    <w:div w:id="1554730721">
      <w:bodyDiv w:val="1"/>
      <w:marLeft w:val="0"/>
      <w:marRight w:val="0"/>
      <w:marTop w:val="0"/>
      <w:marBottom w:val="0"/>
      <w:divBdr>
        <w:top w:val="none" w:sz="0" w:space="0" w:color="auto"/>
        <w:left w:val="none" w:sz="0" w:space="0" w:color="auto"/>
        <w:bottom w:val="none" w:sz="0" w:space="0" w:color="auto"/>
        <w:right w:val="none" w:sz="0" w:space="0" w:color="auto"/>
      </w:divBdr>
    </w:div>
    <w:div w:id="1613249575">
      <w:bodyDiv w:val="1"/>
      <w:marLeft w:val="0"/>
      <w:marRight w:val="0"/>
      <w:marTop w:val="0"/>
      <w:marBottom w:val="0"/>
      <w:divBdr>
        <w:top w:val="none" w:sz="0" w:space="0" w:color="auto"/>
        <w:left w:val="none" w:sz="0" w:space="0" w:color="auto"/>
        <w:bottom w:val="none" w:sz="0" w:space="0" w:color="auto"/>
        <w:right w:val="none" w:sz="0" w:space="0" w:color="auto"/>
      </w:divBdr>
    </w:div>
    <w:div w:id="1625696317">
      <w:bodyDiv w:val="1"/>
      <w:marLeft w:val="0"/>
      <w:marRight w:val="0"/>
      <w:marTop w:val="0"/>
      <w:marBottom w:val="0"/>
      <w:divBdr>
        <w:top w:val="none" w:sz="0" w:space="0" w:color="auto"/>
        <w:left w:val="none" w:sz="0" w:space="0" w:color="auto"/>
        <w:bottom w:val="none" w:sz="0" w:space="0" w:color="auto"/>
        <w:right w:val="none" w:sz="0" w:space="0" w:color="auto"/>
      </w:divBdr>
    </w:div>
    <w:div w:id="1630163038">
      <w:bodyDiv w:val="1"/>
      <w:marLeft w:val="0"/>
      <w:marRight w:val="0"/>
      <w:marTop w:val="0"/>
      <w:marBottom w:val="0"/>
      <w:divBdr>
        <w:top w:val="none" w:sz="0" w:space="0" w:color="auto"/>
        <w:left w:val="none" w:sz="0" w:space="0" w:color="auto"/>
        <w:bottom w:val="none" w:sz="0" w:space="0" w:color="auto"/>
        <w:right w:val="none" w:sz="0" w:space="0" w:color="auto"/>
      </w:divBdr>
    </w:div>
    <w:div w:id="1630428032">
      <w:bodyDiv w:val="1"/>
      <w:marLeft w:val="0"/>
      <w:marRight w:val="0"/>
      <w:marTop w:val="0"/>
      <w:marBottom w:val="0"/>
      <w:divBdr>
        <w:top w:val="none" w:sz="0" w:space="0" w:color="auto"/>
        <w:left w:val="none" w:sz="0" w:space="0" w:color="auto"/>
        <w:bottom w:val="none" w:sz="0" w:space="0" w:color="auto"/>
        <w:right w:val="none" w:sz="0" w:space="0" w:color="auto"/>
      </w:divBdr>
    </w:div>
    <w:div w:id="1640187318">
      <w:bodyDiv w:val="1"/>
      <w:marLeft w:val="0"/>
      <w:marRight w:val="0"/>
      <w:marTop w:val="0"/>
      <w:marBottom w:val="0"/>
      <w:divBdr>
        <w:top w:val="none" w:sz="0" w:space="0" w:color="auto"/>
        <w:left w:val="none" w:sz="0" w:space="0" w:color="auto"/>
        <w:bottom w:val="none" w:sz="0" w:space="0" w:color="auto"/>
        <w:right w:val="none" w:sz="0" w:space="0" w:color="auto"/>
      </w:divBdr>
    </w:div>
    <w:div w:id="1653949585">
      <w:bodyDiv w:val="1"/>
      <w:marLeft w:val="0"/>
      <w:marRight w:val="0"/>
      <w:marTop w:val="0"/>
      <w:marBottom w:val="0"/>
      <w:divBdr>
        <w:top w:val="none" w:sz="0" w:space="0" w:color="auto"/>
        <w:left w:val="none" w:sz="0" w:space="0" w:color="auto"/>
        <w:bottom w:val="none" w:sz="0" w:space="0" w:color="auto"/>
        <w:right w:val="none" w:sz="0" w:space="0" w:color="auto"/>
      </w:divBdr>
    </w:div>
    <w:div w:id="1680040309">
      <w:bodyDiv w:val="1"/>
      <w:marLeft w:val="0"/>
      <w:marRight w:val="0"/>
      <w:marTop w:val="0"/>
      <w:marBottom w:val="0"/>
      <w:divBdr>
        <w:top w:val="none" w:sz="0" w:space="0" w:color="auto"/>
        <w:left w:val="none" w:sz="0" w:space="0" w:color="auto"/>
        <w:bottom w:val="none" w:sz="0" w:space="0" w:color="auto"/>
        <w:right w:val="none" w:sz="0" w:space="0" w:color="auto"/>
      </w:divBdr>
    </w:div>
    <w:div w:id="1691376968">
      <w:bodyDiv w:val="1"/>
      <w:marLeft w:val="0"/>
      <w:marRight w:val="0"/>
      <w:marTop w:val="0"/>
      <w:marBottom w:val="0"/>
      <w:divBdr>
        <w:top w:val="none" w:sz="0" w:space="0" w:color="auto"/>
        <w:left w:val="none" w:sz="0" w:space="0" w:color="auto"/>
        <w:bottom w:val="none" w:sz="0" w:space="0" w:color="auto"/>
        <w:right w:val="none" w:sz="0" w:space="0" w:color="auto"/>
      </w:divBdr>
    </w:div>
    <w:div w:id="1702511637">
      <w:bodyDiv w:val="1"/>
      <w:marLeft w:val="0"/>
      <w:marRight w:val="0"/>
      <w:marTop w:val="0"/>
      <w:marBottom w:val="0"/>
      <w:divBdr>
        <w:top w:val="none" w:sz="0" w:space="0" w:color="auto"/>
        <w:left w:val="none" w:sz="0" w:space="0" w:color="auto"/>
        <w:bottom w:val="none" w:sz="0" w:space="0" w:color="auto"/>
        <w:right w:val="none" w:sz="0" w:space="0" w:color="auto"/>
      </w:divBdr>
    </w:div>
    <w:div w:id="1726370835">
      <w:bodyDiv w:val="1"/>
      <w:marLeft w:val="0"/>
      <w:marRight w:val="0"/>
      <w:marTop w:val="0"/>
      <w:marBottom w:val="0"/>
      <w:divBdr>
        <w:top w:val="none" w:sz="0" w:space="0" w:color="auto"/>
        <w:left w:val="none" w:sz="0" w:space="0" w:color="auto"/>
        <w:bottom w:val="none" w:sz="0" w:space="0" w:color="auto"/>
        <w:right w:val="none" w:sz="0" w:space="0" w:color="auto"/>
      </w:divBdr>
    </w:div>
    <w:div w:id="1732344175">
      <w:bodyDiv w:val="1"/>
      <w:marLeft w:val="0"/>
      <w:marRight w:val="0"/>
      <w:marTop w:val="0"/>
      <w:marBottom w:val="0"/>
      <w:divBdr>
        <w:top w:val="none" w:sz="0" w:space="0" w:color="auto"/>
        <w:left w:val="none" w:sz="0" w:space="0" w:color="auto"/>
        <w:bottom w:val="none" w:sz="0" w:space="0" w:color="auto"/>
        <w:right w:val="none" w:sz="0" w:space="0" w:color="auto"/>
      </w:divBdr>
    </w:div>
    <w:div w:id="1733850370">
      <w:bodyDiv w:val="1"/>
      <w:marLeft w:val="0"/>
      <w:marRight w:val="0"/>
      <w:marTop w:val="0"/>
      <w:marBottom w:val="0"/>
      <w:divBdr>
        <w:top w:val="none" w:sz="0" w:space="0" w:color="auto"/>
        <w:left w:val="none" w:sz="0" w:space="0" w:color="auto"/>
        <w:bottom w:val="none" w:sz="0" w:space="0" w:color="auto"/>
        <w:right w:val="none" w:sz="0" w:space="0" w:color="auto"/>
      </w:divBdr>
    </w:div>
    <w:div w:id="1750350321">
      <w:bodyDiv w:val="1"/>
      <w:marLeft w:val="0"/>
      <w:marRight w:val="0"/>
      <w:marTop w:val="0"/>
      <w:marBottom w:val="0"/>
      <w:divBdr>
        <w:top w:val="none" w:sz="0" w:space="0" w:color="auto"/>
        <w:left w:val="none" w:sz="0" w:space="0" w:color="auto"/>
        <w:bottom w:val="none" w:sz="0" w:space="0" w:color="auto"/>
        <w:right w:val="none" w:sz="0" w:space="0" w:color="auto"/>
      </w:divBdr>
    </w:div>
    <w:div w:id="1803573078">
      <w:bodyDiv w:val="1"/>
      <w:marLeft w:val="0"/>
      <w:marRight w:val="0"/>
      <w:marTop w:val="0"/>
      <w:marBottom w:val="0"/>
      <w:divBdr>
        <w:top w:val="none" w:sz="0" w:space="0" w:color="auto"/>
        <w:left w:val="none" w:sz="0" w:space="0" w:color="auto"/>
        <w:bottom w:val="none" w:sz="0" w:space="0" w:color="auto"/>
        <w:right w:val="none" w:sz="0" w:space="0" w:color="auto"/>
      </w:divBdr>
    </w:div>
    <w:div w:id="1805275197">
      <w:bodyDiv w:val="1"/>
      <w:marLeft w:val="0"/>
      <w:marRight w:val="0"/>
      <w:marTop w:val="0"/>
      <w:marBottom w:val="0"/>
      <w:divBdr>
        <w:top w:val="none" w:sz="0" w:space="0" w:color="auto"/>
        <w:left w:val="none" w:sz="0" w:space="0" w:color="auto"/>
        <w:bottom w:val="none" w:sz="0" w:space="0" w:color="auto"/>
        <w:right w:val="none" w:sz="0" w:space="0" w:color="auto"/>
      </w:divBdr>
    </w:div>
    <w:div w:id="1814060181">
      <w:bodyDiv w:val="1"/>
      <w:marLeft w:val="0"/>
      <w:marRight w:val="0"/>
      <w:marTop w:val="0"/>
      <w:marBottom w:val="0"/>
      <w:divBdr>
        <w:top w:val="none" w:sz="0" w:space="0" w:color="auto"/>
        <w:left w:val="none" w:sz="0" w:space="0" w:color="auto"/>
        <w:bottom w:val="none" w:sz="0" w:space="0" w:color="auto"/>
        <w:right w:val="none" w:sz="0" w:space="0" w:color="auto"/>
      </w:divBdr>
    </w:div>
    <w:div w:id="1829326549">
      <w:bodyDiv w:val="1"/>
      <w:marLeft w:val="0"/>
      <w:marRight w:val="0"/>
      <w:marTop w:val="0"/>
      <w:marBottom w:val="0"/>
      <w:divBdr>
        <w:top w:val="none" w:sz="0" w:space="0" w:color="auto"/>
        <w:left w:val="none" w:sz="0" w:space="0" w:color="auto"/>
        <w:bottom w:val="none" w:sz="0" w:space="0" w:color="auto"/>
        <w:right w:val="none" w:sz="0" w:space="0" w:color="auto"/>
      </w:divBdr>
    </w:div>
    <w:div w:id="1855341189">
      <w:bodyDiv w:val="1"/>
      <w:marLeft w:val="0"/>
      <w:marRight w:val="0"/>
      <w:marTop w:val="0"/>
      <w:marBottom w:val="0"/>
      <w:divBdr>
        <w:top w:val="none" w:sz="0" w:space="0" w:color="auto"/>
        <w:left w:val="none" w:sz="0" w:space="0" w:color="auto"/>
        <w:bottom w:val="none" w:sz="0" w:space="0" w:color="auto"/>
        <w:right w:val="none" w:sz="0" w:space="0" w:color="auto"/>
      </w:divBdr>
    </w:div>
    <w:div w:id="1860653663">
      <w:bodyDiv w:val="1"/>
      <w:marLeft w:val="0"/>
      <w:marRight w:val="0"/>
      <w:marTop w:val="0"/>
      <w:marBottom w:val="0"/>
      <w:divBdr>
        <w:top w:val="none" w:sz="0" w:space="0" w:color="auto"/>
        <w:left w:val="none" w:sz="0" w:space="0" w:color="auto"/>
        <w:bottom w:val="none" w:sz="0" w:space="0" w:color="auto"/>
        <w:right w:val="none" w:sz="0" w:space="0" w:color="auto"/>
      </w:divBdr>
    </w:div>
    <w:div w:id="1864005781">
      <w:bodyDiv w:val="1"/>
      <w:marLeft w:val="0"/>
      <w:marRight w:val="0"/>
      <w:marTop w:val="0"/>
      <w:marBottom w:val="0"/>
      <w:divBdr>
        <w:top w:val="none" w:sz="0" w:space="0" w:color="auto"/>
        <w:left w:val="none" w:sz="0" w:space="0" w:color="auto"/>
        <w:bottom w:val="none" w:sz="0" w:space="0" w:color="auto"/>
        <w:right w:val="none" w:sz="0" w:space="0" w:color="auto"/>
      </w:divBdr>
    </w:div>
    <w:div w:id="1883785118">
      <w:bodyDiv w:val="1"/>
      <w:marLeft w:val="0"/>
      <w:marRight w:val="0"/>
      <w:marTop w:val="0"/>
      <w:marBottom w:val="0"/>
      <w:divBdr>
        <w:top w:val="none" w:sz="0" w:space="0" w:color="auto"/>
        <w:left w:val="none" w:sz="0" w:space="0" w:color="auto"/>
        <w:bottom w:val="none" w:sz="0" w:space="0" w:color="auto"/>
        <w:right w:val="none" w:sz="0" w:space="0" w:color="auto"/>
      </w:divBdr>
    </w:div>
    <w:div w:id="1887837837">
      <w:bodyDiv w:val="1"/>
      <w:marLeft w:val="0"/>
      <w:marRight w:val="0"/>
      <w:marTop w:val="0"/>
      <w:marBottom w:val="0"/>
      <w:divBdr>
        <w:top w:val="none" w:sz="0" w:space="0" w:color="auto"/>
        <w:left w:val="none" w:sz="0" w:space="0" w:color="auto"/>
        <w:bottom w:val="none" w:sz="0" w:space="0" w:color="auto"/>
        <w:right w:val="none" w:sz="0" w:space="0" w:color="auto"/>
      </w:divBdr>
    </w:div>
    <w:div w:id="1888645649">
      <w:bodyDiv w:val="1"/>
      <w:marLeft w:val="0"/>
      <w:marRight w:val="0"/>
      <w:marTop w:val="0"/>
      <w:marBottom w:val="0"/>
      <w:divBdr>
        <w:top w:val="none" w:sz="0" w:space="0" w:color="auto"/>
        <w:left w:val="none" w:sz="0" w:space="0" w:color="auto"/>
        <w:bottom w:val="none" w:sz="0" w:space="0" w:color="auto"/>
        <w:right w:val="none" w:sz="0" w:space="0" w:color="auto"/>
      </w:divBdr>
    </w:div>
    <w:div w:id="1891843497">
      <w:bodyDiv w:val="1"/>
      <w:marLeft w:val="0"/>
      <w:marRight w:val="0"/>
      <w:marTop w:val="0"/>
      <w:marBottom w:val="0"/>
      <w:divBdr>
        <w:top w:val="none" w:sz="0" w:space="0" w:color="auto"/>
        <w:left w:val="none" w:sz="0" w:space="0" w:color="auto"/>
        <w:bottom w:val="none" w:sz="0" w:space="0" w:color="auto"/>
        <w:right w:val="none" w:sz="0" w:space="0" w:color="auto"/>
      </w:divBdr>
    </w:div>
    <w:div w:id="2021083023">
      <w:bodyDiv w:val="1"/>
      <w:marLeft w:val="0"/>
      <w:marRight w:val="0"/>
      <w:marTop w:val="0"/>
      <w:marBottom w:val="0"/>
      <w:divBdr>
        <w:top w:val="none" w:sz="0" w:space="0" w:color="auto"/>
        <w:left w:val="none" w:sz="0" w:space="0" w:color="auto"/>
        <w:bottom w:val="none" w:sz="0" w:space="0" w:color="auto"/>
        <w:right w:val="none" w:sz="0" w:space="0" w:color="auto"/>
      </w:divBdr>
    </w:div>
    <w:div w:id="2023511368">
      <w:bodyDiv w:val="1"/>
      <w:marLeft w:val="0"/>
      <w:marRight w:val="0"/>
      <w:marTop w:val="0"/>
      <w:marBottom w:val="0"/>
      <w:divBdr>
        <w:top w:val="none" w:sz="0" w:space="0" w:color="auto"/>
        <w:left w:val="none" w:sz="0" w:space="0" w:color="auto"/>
        <w:bottom w:val="none" w:sz="0" w:space="0" w:color="auto"/>
        <w:right w:val="none" w:sz="0" w:space="0" w:color="auto"/>
      </w:divBdr>
    </w:div>
    <w:div w:id="2025862522">
      <w:bodyDiv w:val="1"/>
      <w:marLeft w:val="0"/>
      <w:marRight w:val="0"/>
      <w:marTop w:val="0"/>
      <w:marBottom w:val="0"/>
      <w:divBdr>
        <w:top w:val="none" w:sz="0" w:space="0" w:color="auto"/>
        <w:left w:val="none" w:sz="0" w:space="0" w:color="auto"/>
        <w:bottom w:val="none" w:sz="0" w:space="0" w:color="auto"/>
        <w:right w:val="none" w:sz="0" w:space="0" w:color="auto"/>
      </w:divBdr>
    </w:div>
    <w:div w:id="2052922644">
      <w:bodyDiv w:val="1"/>
      <w:marLeft w:val="0"/>
      <w:marRight w:val="0"/>
      <w:marTop w:val="0"/>
      <w:marBottom w:val="0"/>
      <w:divBdr>
        <w:top w:val="none" w:sz="0" w:space="0" w:color="auto"/>
        <w:left w:val="none" w:sz="0" w:space="0" w:color="auto"/>
        <w:bottom w:val="none" w:sz="0" w:space="0" w:color="auto"/>
        <w:right w:val="none" w:sz="0" w:space="0" w:color="auto"/>
      </w:divBdr>
    </w:div>
    <w:div w:id="2069108894">
      <w:bodyDiv w:val="1"/>
      <w:marLeft w:val="0"/>
      <w:marRight w:val="0"/>
      <w:marTop w:val="0"/>
      <w:marBottom w:val="0"/>
      <w:divBdr>
        <w:top w:val="none" w:sz="0" w:space="0" w:color="auto"/>
        <w:left w:val="none" w:sz="0" w:space="0" w:color="auto"/>
        <w:bottom w:val="none" w:sz="0" w:space="0" w:color="auto"/>
        <w:right w:val="none" w:sz="0" w:space="0" w:color="auto"/>
      </w:divBdr>
    </w:div>
    <w:div w:id="2090424424">
      <w:bodyDiv w:val="1"/>
      <w:marLeft w:val="0"/>
      <w:marRight w:val="0"/>
      <w:marTop w:val="0"/>
      <w:marBottom w:val="0"/>
      <w:divBdr>
        <w:top w:val="none" w:sz="0" w:space="0" w:color="auto"/>
        <w:left w:val="none" w:sz="0" w:space="0" w:color="auto"/>
        <w:bottom w:val="none" w:sz="0" w:space="0" w:color="auto"/>
        <w:right w:val="none" w:sz="0" w:space="0" w:color="auto"/>
      </w:divBdr>
    </w:div>
    <w:div w:id="2121409234">
      <w:bodyDiv w:val="1"/>
      <w:marLeft w:val="0"/>
      <w:marRight w:val="0"/>
      <w:marTop w:val="0"/>
      <w:marBottom w:val="0"/>
      <w:divBdr>
        <w:top w:val="none" w:sz="0" w:space="0" w:color="auto"/>
        <w:left w:val="none" w:sz="0" w:space="0" w:color="auto"/>
        <w:bottom w:val="none" w:sz="0" w:space="0" w:color="auto"/>
        <w:right w:val="none" w:sz="0" w:space="0" w:color="auto"/>
      </w:divBdr>
    </w:div>
    <w:div w:id="213393691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hyperlink" Target="http://www.consultant.ru/document/cons_doc_LAW_51040/d8120ea09ee48323fcc56ffdafd1f2c62901657f/" TargetMode="External"/><Relationship Id="rId18" Type="http://schemas.openxmlformats.org/officeDocument/2006/relationships/hyperlink" Target="http://sovetskii.spravkarf.ru/firm/reabilitacionnyy_centr_dlya_detey_i_podrostkov_s_ogranichennymi_vozmozhnostyami_solnyshko_filial-0" TargetMode="External"/><Relationship Id="rId26" Type="http://schemas.openxmlformats.org/officeDocument/2006/relationships/image" Target="media/image14.png"/><Relationship Id="rId39" Type="http://schemas.openxmlformats.org/officeDocument/2006/relationships/image" Target="media/image27.png"/><Relationship Id="rId21" Type="http://schemas.openxmlformats.org/officeDocument/2006/relationships/image" Target="media/image9.png"/><Relationship Id="rId34" Type="http://schemas.openxmlformats.org/officeDocument/2006/relationships/image" Target="media/image22.png"/><Relationship Id="rId42" Type="http://schemas.openxmlformats.org/officeDocument/2006/relationships/image" Target="media/image30.png"/><Relationship Id="rId47" Type="http://schemas.openxmlformats.org/officeDocument/2006/relationships/image" Target="media/image35.jpeg"/><Relationship Id="rId50" Type="http://schemas.openxmlformats.org/officeDocument/2006/relationships/image" Target="media/image38.jpeg"/><Relationship Id="rId55" Type="http://schemas.openxmlformats.org/officeDocument/2006/relationships/footer" Target="footer2.xml"/><Relationship Id="rId7" Type="http://schemas.openxmlformats.org/officeDocument/2006/relationships/endnotes" Target="endnotes.xml"/><Relationship Id="rId12" Type="http://schemas.openxmlformats.org/officeDocument/2006/relationships/image" Target="media/image5.jpeg"/><Relationship Id="rId17" Type="http://schemas.openxmlformats.org/officeDocument/2006/relationships/image" Target="media/image8.png"/><Relationship Id="rId25" Type="http://schemas.openxmlformats.org/officeDocument/2006/relationships/image" Target="media/image13.png"/><Relationship Id="rId33" Type="http://schemas.openxmlformats.org/officeDocument/2006/relationships/image" Target="media/image21.png"/><Relationship Id="rId38" Type="http://schemas.openxmlformats.org/officeDocument/2006/relationships/image" Target="media/image26.png"/><Relationship Id="rId46" Type="http://schemas.openxmlformats.org/officeDocument/2006/relationships/image" Target="media/image34.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hyperlink" Target="mailto:mbseverina@mail.ru" TargetMode="External"/><Relationship Id="rId29" Type="http://schemas.openxmlformats.org/officeDocument/2006/relationships/image" Target="media/image17.png"/><Relationship Id="rId41" Type="http://schemas.openxmlformats.org/officeDocument/2006/relationships/image" Target="media/image29.png"/><Relationship Id="rId54"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eg"/><Relationship Id="rId24" Type="http://schemas.openxmlformats.org/officeDocument/2006/relationships/image" Target="media/image12.png"/><Relationship Id="rId32" Type="http://schemas.openxmlformats.org/officeDocument/2006/relationships/image" Target="media/image20.png"/><Relationship Id="rId37" Type="http://schemas.openxmlformats.org/officeDocument/2006/relationships/image" Target="media/image25.png"/><Relationship Id="rId40" Type="http://schemas.openxmlformats.org/officeDocument/2006/relationships/image" Target="media/image28.png"/><Relationship Id="rId45" Type="http://schemas.openxmlformats.org/officeDocument/2006/relationships/image" Target="media/image33.png"/><Relationship Id="rId53" Type="http://schemas.openxmlformats.org/officeDocument/2006/relationships/image" Target="media/image41.jpeg"/><Relationship Id="rId5" Type="http://schemas.openxmlformats.org/officeDocument/2006/relationships/webSettings" Target="webSettings.xml"/><Relationship Id="rId15" Type="http://schemas.openxmlformats.org/officeDocument/2006/relationships/hyperlink" Target="http://www.consultant.ru/document/cons_doc_LAW_327799/3aaecaef129040f9a9e5ed1043eb79e782e6e4fc/" TargetMode="External"/><Relationship Id="rId23" Type="http://schemas.openxmlformats.org/officeDocument/2006/relationships/image" Target="media/image11.pn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7.jpeg"/><Relationship Id="rId57" Type="http://schemas.openxmlformats.org/officeDocument/2006/relationships/theme" Target="theme/theme1.xml"/><Relationship Id="rId10" Type="http://schemas.openxmlformats.org/officeDocument/2006/relationships/image" Target="media/image3.jpeg"/><Relationship Id="rId19" Type="http://schemas.openxmlformats.org/officeDocument/2006/relationships/hyperlink" Target="http://sovetskii.spravkarf.ru/firm/reabilitacionnyy_centr_dlya_detey_i_podrostkov_s_ogranichennymi_vozmozhnostyami_solnyshko_filial-0" TargetMode="Externa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40.jpe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png"/><Relationship Id="rId22" Type="http://schemas.openxmlformats.org/officeDocument/2006/relationships/image" Target="media/image10.png"/><Relationship Id="rId27" Type="http://schemas.openxmlformats.org/officeDocument/2006/relationships/image" Target="media/image15.png"/><Relationship Id="rId30" Type="http://schemas.openxmlformats.org/officeDocument/2006/relationships/image" Target="media/image18.png"/><Relationship Id="rId35" Type="http://schemas.openxmlformats.org/officeDocument/2006/relationships/image" Target="media/image23.png"/><Relationship Id="rId43" Type="http://schemas.openxmlformats.org/officeDocument/2006/relationships/image" Target="media/image31.png"/><Relationship Id="rId48" Type="http://schemas.openxmlformats.org/officeDocument/2006/relationships/image" Target="media/image36.jpeg"/><Relationship Id="rId56"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9.jpeg"/><Relationship Id="rId3" Type="http://schemas.openxmlformats.org/officeDocument/2006/relationships/styles" Target="styles.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432176E-3C94-4FDA-A18F-92433E7D319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54</Pages>
  <Words>35274</Words>
  <Characters>201062</Characters>
  <Application>Microsoft Office Word</Application>
  <DocSecurity>4</DocSecurity>
  <Lines>1675</Lines>
  <Paragraphs>471</Paragraphs>
  <ScaleCrop>false</ScaleCrop>
  <HeadingPairs>
    <vt:vector size="2" baseType="variant">
      <vt:variant>
        <vt:lpstr>Название</vt:lpstr>
      </vt:variant>
      <vt:variant>
        <vt:i4>1</vt:i4>
      </vt:variant>
    </vt:vector>
  </HeadingPairs>
  <TitlesOfParts>
    <vt:vector size="1" baseType="lpstr">
      <vt:lpstr>Бюллетень</vt:lpstr>
    </vt:vector>
  </TitlesOfParts>
  <Company/>
  <LinksUpToDate>false</LinksUpToDate>
  <CharactersWithSpaces>235865</CharactersWithSpaces>
  <SharedDoc>false</SharedDoc>
  <HLinks>
    <vt:vector size="876" baseType="variant">
      <vt:variant>
        <vt:i4>2686986</vt:i4>
      </vt:variant>
      <vt:variant>
        <vt:i4>864</vt:i4>
      </vt:variant>
      <vt:variant>
        <vt:i4>0</vt:i4>
      </vt:variant>
      <vt:variant>
        <vt:i4>5</vt:i4>
      </vt:variant>
      <vt:variant>
        <vt:lpwstr>mailto:mbseverina@mail.ru</vt:lpwstr>
      </vt:variant>
      <vt:variant>
        <vt:lpwstr/>
      </vt:variant>
      <vt:variant>
        <vt:i4>4653131</vt:i4>
      </vt:variant>
      <vt:variant>
        <vt:i4>861</vt:i4>
      </vt:variant>
      <vt:variant>
        <vt:i4>0</vt:i4>
      </vt:variant>
      <vt:variant>
        <vt:i4>5</vt:i4>
      </vt:variant>
      <vt:variant>
        <vt:lpwstr>http://sovetskii.spravkarf.ru/firm/reabilitacionnyy_centr_dlya_detey_i_podrostkov_s_ogranichennymi_vozmozhnostyami_solnyshko_filial-0</vt:lpwstr>
      </vt:variant>
      <vt:variant>
        <vt:lpwstr/>
      </vt:variant>
      <vt:variant>
        <vt:i4>4653131</vt:i4>
      </vt:variant>
      <vt:variant>
        <vt:i4>858</vt:i4>
      </vt:variant>
      <vt:variant>
        <vt:i4>0</vt:i4>
      </vt:variant>
      <vt:variant>
        <vt:i4>5</vt:i4>
      </vt:variant>
      <vt:variant>
        <vt:lpwstr>http://sovetskii.spravkarf.ru/firm/reabilitacionnyy_centr_dlya_detey_i_podrostkov_s_ogranichennymi_vozmozhnostyami_solnyshko_filial-0</vt:lpwstr>
      </vt:variant>
      <vt:variant>
        <vt:lpwstr/>
      </vt:variant>
      <vt:variant>
        <vt:i4>3407894</vt:i4>
      </vt:variant>
      <vt:variant>
        <vt:i4>855</vt:i4>
      </vt:variant>
      <vt:variant>
        <vt:i4>0</vt:i4>
      </vt:variant>
      <vt:variant>
        <vt:i4>5</vt:i4>
      </vt:variant>
      <vt:variant>
        <vt:lpwstr>http://www.consultant.ru/document/cons_doc_LAW_327799/3aaecaef129040f9a9e5ed1043eb79e782e6e4fc/</vt:lpwstr>
      </vt:variant>
      <vt:variant>
        <vt:lpwstr>dst100619</vt:lpwstr>
      </vt:variant>
      <vt:variant>
        <vt:i4>2555975</vt:i4>
      </vt:variant>
      <vt:variant>
        <vt:i4>852</vt:i4>
      </vt:variant>
      <vt:variant>
        <vt:i4>0</vt:i4>
      </vt:variant>
      <vt:variant>
        <vt:i4>5</vt:i4>
      </vt:variant>
      <vt:variant>
        <vt:lpwstr>http://www.consultant.ru/document/cons_doc_LAW_51040/d8120ea09ee48323fcc56ffdafd1f2c62901657f/</vt:lpwstr>
      </vt:variant>
      <vt:variant>
        <vt:lpwstr/>
      </vt:variant>
      <vt:variant>
        <vt:i4>2031675</vt:i4>
      </vt:variant>
      <vt:variant>
        <vt:i4>845</vt:i4>
      </vt:variant>
      <vt:variant>
        <vt:i4>0</vt:i4>
      </vt:variant>
      <vt:variant>
        <vt:i4>5</vt:i4>
      </vt:variant>
      <vt:variant>
        <vt:lpwstr/>
      </vt:variant>
      <vt:variant>
        <vt:lpwstr>_Toc26787791</vt:lpwstr>
      </vt:variant>
      <vt:variant>
        <vt:i4>1966139</vt:i4>
      </vt:variant>
      <vt:variant>
        <vt:i4>839</vt:i4>
      </vt:variant>
      <vt:variant>
        <vt:i4>0</vt:i4>
      </vt:variant>
      <vt:variant>
        <vt:i4>5</vt:i4>
      </vt:variant>
      <vt:variant>
        <vt:lpwstr/>
      </vt:variant>
      <vt:variant>
        <vt:lpwstr>_Toc26787790</vt:lpwstr>
      </vt:variant>
      <vt:variant>
        <vt:i4>1507386</vt:i4>
      </vt:variant>
      <vt:variant>
        <vt:i4>833</vt:i4>
      </vt:variant>
      <vt:variant>
        <vt:i4>0</vt:i4>
      </vt:variant>
      <vt:variant>
        <vt:i4>5</vt:i4>
      </vt:variant>
      <vt:variant>
        <vt:lpwstr/>
      </vt:variant>
      <vt:variant>
        <vt:lpwstr>_Toc26787789</vt:lpwstr>
      </vt:variant>
      <vt:variant>
        <vt:i4>1441850</vt:i4>
      </vt:variant>
      <vt:variant>
        <vt:i4>827</vt:i4>
      </vt:variant>
      <vt:variant>
        <vt:i4>0</vt:i4>
      </vt:variant>
      <vt:variant>
        <vt:i4>5</vt:i4>
      </vt:variant>
      <vt:variant>
        <vt:lpwstr/>
      </vt:variant>
      <vt:variant>
        <vt:lpwstr>_Toc26787788</vt:lpwstr>
      </vt:variant>
      <vt:variant>
        <vt:i4>1638458</vt:i4>
      </vt:variant>
      <vt:variant>
        <vt:i4>821</vt:i4>
      </vt:variant>
      <vt:variant>
        <vt:i4>0</vt:i4>
      </vt:variant>
      <vt:variant>
        <vt:i4>5</vt:i4>
      </vt:variant>
      <vt:variant>
        <vt:lpwstr/>
      </vt:variant>
      <vt:variant>
        <vt:lpwstr>_Toc26787787</vt:lpwstr>
      </vt:variant>
      <vt:variant>
        <vt:i4>1572922</vt:i4>
      </vt:variant>
      <vt:variant>
        <vt:i4>815</vt:i4>
      </vt:variant>
      <vt:variant>
        <vt:i4>0</vt:i4>
      </vt:variant>
      <vt:variant>
        <vt:i4>5</vt:i4>
      </vt:variant>
      <vt:variant>
        <vt:lpwstr/>
      </vt:variant>
      <vt:variant>
        <vt:lpwstr>_Toc26787786</vt:lpwstr>
      </vt:variant>
      <vt:variant>
        <vt:i4>1769530</vt:i4>
      </vt:variant>
      <vt:variant>
        <vt:i4>809</vt:i4>
      </vt:variant>
      <vt:variant>
        <vt:i4>0</vt:i4>
      </vt:variant>
      <vt:variant>
        <vt:i4>5</vt:i4>
      </vt:variant>
      <vt:variant>
        <vt:lpwstr/>
      </vt:variant>
      <vt:variant>
        <vt:lpwstr>_Toc26787785</vt:lpwstr>
      </vt:variant>
      <vt:variant>
        <vt:i4>1703994</vt:i4>
      </vt:variant>
      <vt:variant>
        <vt:i4>803</vt:i4>
      </vt:variant>
      <vt:variant>
        <vt:i4>0</vt:i4>
      </vt:variant>
      <vt:variant>
        <vt:i4>5</vt:i4>
      </vt:variant>
      <vt:variant>
        <vt:lpwstr/>
      </vt:variant>
      <vt:variant>
        <vt:lpwstr>_Toc26787784</vt:lpwstr>
      </vt:variant>
      <vt:variant>
        <vt:i4>1900602</vt:i4>
      </vt:variant>
      <vt:variant>
        <vt:i4>797</vt:i4>
      </vt:variant>
      <vt:variant>
        <vt:i4>0</vt:i4>
      </vt:variant>
      <vt:variant>
        <vt:i4>5</vt:i4>
      </vt:variant>
      <vt:variant>
        <vt:lpwstr/>
      </vt:variant>
      <vt:variant>
        <vt:lpwstr>_Toc26787783</vt:lpwstr>
      </vt:variant>
      <vt:variant>
        <vt:i4>1835066</vt:i4>
      </vt:variant>
      <vt:variant>
        <vt:i4>791</vt:i4>
      </vt:variant>
      <vt:variant>
        <vt:i4>0</vt:i4>
      </vt:variant>
      <vt:variant>
        <vt:i4>5</vt:i4>
      </vt:variant>
      <vt:variant>
        <vt:lpwstr/>
      </vt:variant>
      <vt:variant>
        <vt:lpwstr>_Toc26787782</vt:lpwstr>
      </vt:variant>
      <vt:variant>
        <vt:i4>2031674</vt:i4>
      </vt:variant>
      <vt:variant>
        <vt:i4>785</vt:i4>
      </vt:variant>
      <vt:variant>
        <vt:i4>0</vt:i4>
      </vt:variant>
      <vt:variant>
        <vt:i4>5</vt:i4>
      </vt:variant>
      <vt:variant>
        <vt:lpwstr/>
      </vt:variant>
      <vt:variant>
        <vt:lpwstr>_Toc26787781</vt:lpwstr>
      </vt:variant>
      <vt:variant>
        <vt:i4>1966138</vt:i4>
      </vt:variant>
      <vt:variant>
        <vt:i4>779</vt:i4>
      </vt:variant>
      <vt:variant>
        <vt:i4>0</vt:i4>
      </vt:variant>
      <vt:variant>
        <vt:i4>5</vt:i4>
      </vt:variant>
      <vt:variant>
        <vt:lpwstr/>
      </vt:variant>
      <vt:variant>
        <vt:lpwstr>_Toc26787780</vt:lpwstr>
      </vt:variant>
      <vt:variant>
        <vt:i4>1507381</vt:i4>
      </vt:variant>
      <vt:variant>
        <vt:i4>773</vt:i4>
      </vt:variant>
      <vt:variant>
        <vt:i4>0</vt:i4>
      </vt:variant>
      <vt:variant>
        <vt:i4>5</vt:i4>
      </vt:variant>
      <vt:variant>
        <vt:lpwstr/>
      </vt:variant>
      <vt:variant>
        <vt:lpwstr>_Toc26787779</vt:lpwstr>
      </vt:variant>
      <vt:variant>
        <vt:i4>1441845</vt:i4>
      </vt:variant>
      <vt:variant>
        <vt:i4>767</vt:i4>
      </vt:variant>
      <vt:variant>
        <vt:i4>0</vt:i4>
      </vt:variant>
      <vt:variant>
        <vt:i4>5</vt:i4>
      </vt:variant>
      <vt:variant>
        <vt:lpwstr/>
      </vt:variant>
      <vt:variant>
        <vt:lpwstr>_Toc26787778</vt:lpwstr>
      </vt:variant>
      <vt:variant>
        <vt:i4>1638453</vt:i4>
      </vt:variant>
      <vt:variant>
        <vt:i4>761</vt:i4>
      </vt:variant>
      <vt:variant>
        <vt:i4>0</vt:i4>
      </vt:variant>
      <vt:variant>
        <vt:i4>5</vt:i4>
      </vt:variant>
      <vt:variant>
        <vt:lpwstr/>
      </vt:variant>
      <vt:variant>
        <vt:lpwstr>_Toc26787777</vt:lpwstr>
      </vt:variant>
      <vt:variant>
        <vt:i4>1572917</vt:i4>
      </vt:variant>
      <vt:variant>
        <vt:i4>755</vt:i4>
      </vt:variant>
      <vt:variant>
        <vt:i4>0</vt:i4>
      </vt:variant>
      <vt:variant>
        <vt:i4>5</vt:i4>
      </vt:variant>
      <vt:variant>
        <vt:lpwstr/>
      </vt:variant>
      <vt:variant>
        <vt:lpwstr>_Toc26787776</vt:lpwstr>
      </vt:variant>
      <vt:variant>
        <vt:i4>1769525</vt:i4>
      </vt:variant>
      <vt:variant>
        <vt:i4>749</vt:i4>
      </vt:variant>
      <vt:variant>
        <vt:i4>0</vt:i4>
      </vt:variant>
      <vt:variant>
        <vt:i4>5</vt:i4>
      </vt:variant>
      <vt:variant>
        <vt:lpwstr/>
      </vt:variant>
      <vt:variant>
        <vt:lpwstr>_Toc26787775</vt:lpwstr>
      </vt:variant>
      <vt:variant>
        <vt:i4>1703989</vt:i4>
      </vt:variant>
      <vt:variant>
        <vt:i4>743</vt:i4>
      </vt:variant>
      <vt:variant>
        <vt:i4>0</vt:i4>
      </vt:variant>
      <vt:variant>
        <vt:i4>5</vt:i4>
      </vt:variant>
      <vt:variant>
        <vt:lpwstr/>
      </vt:variant>
      <vt:variant>
        <vt:lpwstr>_Toc26787774</vt:lpwstr>
      </vt:variant>
      <vt:variant>
        <vt:i4>1900597</vt:i4>
      </vt:variant>
      <vt:variant>
        <vt:i4>737</vt:i4>
      </vt:variant>
      <vt:variant>
        <vt:i4>0</vt:i4>
      </vt:variant>
      <vt:variant>
        <vt:i4>5</vt:i4>
      </vt:variant>
      <vt:variant>
        <vt:lpwstr/>
      </vt:variant>
      <vt:variant>
        <vt:lpwstr>_Toc26787773</vt:lpwstr>
      </vt:variant>
      <vt:variant>
        <vt:i4>1835061</vt:i4>
      </vt:variant>
      <vt:variant>
        <vt:i4>731</vt:i4>
      </vt:variant>
      <vt:variant>
        <vt:i4>0</vt:i4>
      </vt:variant>
      <vt:variant>
        <vt:i4>5</vt:i4>
      </vt:variant>
      <vt:variant>
        <vt:lpwstr/>
      </vt:variant>
      <vt:variant>
        <vt:lpwstr>_Toc26787772</vt:lpwstr>
      </vt:variant>
      <vt:variant>
        <vt:i4>2031669</vt:i4>
      </vt:variant>
      <vt:variant>
        <vt:i4>725</vt:i4>
      </vt:variant>
      <vt:variant>
        <vt:i4>0</vt:i4>
      </vt:variant>
      <vt:variant>
        <vt:i4>5</vt:i4>
      </vt:variant>
      <vt:variant>
        <vt:lpwstr/>
      </vt:variant>
      <vt:variant>
        <vt:lpwstr>_Toc26787771</vt:lpwstr>
      </vt:variant>
      <vt:variant>
        <vt:i4>1966133</vt:i4>
      </vt:variant>
      <vt:variant>
        <vt:i4>719</vt:i4>
      </vt:variant>
      <vt:variant>
        <vt:i4>0</vt:i4>
      </vt:variant>
      <vt:variant>
        <vt:i4>5</vt:i4>
      </vt:variant>
      <vt:variant>
        <vt:lpwstr/>
      </vt:variant>
      <vt:variant>
        <vt:lpwstr>_Toc26787770</vt:lpwstr>
      </vt:variant>
      <vt:variant>
        <vt:i4>1507380</vt:i4>
      </vt:variant>
      <vt:variant>
        <vt:i4>713</vt:i4>
      </vt:variant>
      <vt:variant>
        <vt:i4>0</vt:i4>
      </vt:variant>
      <vt:variant>
        <vt:i4>5</vt:i4>
      </vt:variant>
      <vt:variant>
        <vt:lpwstr/>
      </vt:variant>
      <vt:variant>
        <vt:lpwstr>_Toc26787769</vt:lpwstr>
      </vt:variant>
      <vt:variant>
        <vt:i4>1441844</vt:i4>
      </vt:variant>
      <vt:variant>
        <vt:i4>707</vt:i4>
      </vt:variant>
      <vt:variant>
        <vt:i4>0</vt:i4>
      </vt:variant>
      <vt:variant>
        <vt:i4>5</vt:i4>
      </vt:variant>
      <vt:variant>
        <vt:lpwstr/>
      </vt:variant>
      <vt:variant>
        <vt:lpwstr>_Toc26787768</vt:lpwstr>
      </vt:variant>
      <vt:variant>
        <vt:i4>1638452</vt:i4>
      </vt:variant>
      <vt:variant>
        <vt:i4>701</vt:i4>
      </vt:variant>
      <vt:variant>
        <vt:i4>0</vt:i4>
      </vt:variant>
      <vt:variant>
        <vt:i4>5</vt:i4>
      </vt:variant>
      <vt:variant>
        <vt:lpwstr/>
      </vt:variant>
      <vt:variant>
        <vt:lpwstr>_Toc26787767</vt:lpwstr>
      </vt:variant>
      <vt:variant>
        <vt:i4>1572916</vt:i4>
      </vt:variant>
      <vt:variant>
        <vt:i4>695</vt:i4>
      </vt:variant>
      <vt:variant>
        <vt:i4>0</vt:i4>
      </vt:variant>
      <vt:variant>
        <vt:i4>5</vt:i4>
      </vt:variant>
      <vt:variant>
        <vt:lpwstr/>
      </vt:variant>
      <vt:variant>
        <vt:lpwstr>_Toc26787766</vt:lpwstr>
      </vt:variant>
      <vt:variant>
        <vt:i4>1769524</vt:i4>
      </vt:variant>
      <vt:variant>
        <vt:i4>689</vt:i4>
      </vt:variant>
      <vt:variant>
        <vt:i4>0</vt:i4>
      </vt:variant>
      <vt:variant>
        <vt:i4>5</vt:i4>
      </vt:variant>
      <vt:variant>
        <vt:lpwstr/>
      </vt:variant>
      <vt:variant>
        <vt:lpwstr>_Toc26787765</vt:lpwstr>
      </vt:variant>
      <vt:variant>
        <vt:i4>1703988</vt:i4>
      </vt:variant>
      <vt:variant>
        <vt:i4>683</vt:i4>
      </vt:variant>
      <vt:variant>
        <vt:i4>0</vt:i4>
      </vt:variant>
      <vt:variant>
        <vt:i4>5</vt:i4>
      </vt:variant>
      <vt:variant>
        <vt:lpwstr/>
      </vt:variant>
      <vt:variant>
        <vt:lpwstr>_Toc26787764</vt:lpwstr>
      </vt:variant>
      <vt:variant>
        <vt:i4>1900596</vt:i4>
      </vt:variant>
      <vt:variant>
        <vt:i4>677</vt:i4>
      </vt:variant>
      <vt:variant>
        <vt:i4>0</vt:i4>
      </vt:variant>
      <vt:variant>
        <vt:i4>5</vt:i4>
      </vt:variant>
      <vt:variant>
        <vt:lpwstr/>
      </vt:variant>
      <vt:variant>
        <vt:lpwstr>_Toc26787763</vt:lpwstr>
      </vt:variant>
      <vt:variant>
        <vt:i4>1835060</vt:i4>
      </vt:variant>
      <vt:variant>
        <vt:i4>671</vt:i4>
      </vt:variant>
      <vt:variant>
        <vt:i4>0</vt:i4>
      </vt:variant>
      <vt:variant>
        <vt:i4>5</vt:i4>
      </vt:variant>
      <vt:variant>
        <vt:lpwstr/>
      </vt:variant>
      <vt:variant>
        <vt:lpwstr>_Toc26787762</vt:lpwstr>
      </vt:variant>
      <vt:variant>
        <vt:i4>2031668</vt:i4>
      </vt:variant>
      <vt:variant>
        <vt:i4>665</vt:i4>
      </vt:variant>
      <vt:variant>
        <vt:i4>0</vt:i4>
      </vt:variant>
      <vt:variant>
        <vt:i4>5</vt:i4>
      </vt:variant>
      <vt:variant>
        <vt:lpwstr/>
      </vt:variant>
      <vt:variant>
        <vt:lpwstr>_Toc26787761</vt:lpwstr>
      </vt:variant>
      <vt:variant>
        <vt:i4>1966132</vt:i4>
      </vt:variant>
      <vt:variant>
        <vt:i4>659</vt:i4>
      </vt:variant>
      <vt:variant>
        <vt:i4>0</vt:i4>
      </vt:variant>
      <vt:variant>
        <vt:i4>5</vt:i4>
      </vt:variant>
      <vt:variant>
        <vt:lpwstr/>
      </vt:variant>
      <vt:variant>
        <vt:lpwstr>_Toc26787760</vt:lpwstr>
      </vt:variant>
      <vt:variant>
        <vt:i4>1507383</vt:i4>
      </vt:variant>
      <vt:variant>
        <vt:i4>653</vt:i4>
      </vt:variant>
      <vt:variant>
        <vt:i4>0</vt:i4>
      </vt:variant>
      <vt:variant>
        <vt:i4>5</vt:i4>
      </vt:variant>
      <vt:variant>
        <vt:lpwstr/>
      </vt:variant>
      <vt:variant>
        <vt:lpwstr>_Toc26787759</vt:lpwstr>
      </vt:variant>
      <vt:variant>
        <vt:i4>1441847</vt:i4>
      </vt:variant>
      <vt:variant>
        <vt:i4>647</vt:i4>
      </vt:variant>
      <vt:variant>
        <vt:i4>0</vt:i4>
      </vt:variant>
      <vt:variant>
        <vt:i4>5</vt:i4>
      </vt:variant>
      <vt:variant>
        <vt:lpwstr/>
      </vt:variant>
      <vt:variant>
        <vt:lpwstr>_Toc26787758</vt:lpwstr>
      </vt:variant>
      <vt:variant>
        <vt:i4>1638455</vt:i4>
      </vt:variant>
      <vt:variant>
        <vt:i4>641</vt:i4>
      </vt:variant>
      <vt:variant>
        <vt:i4>0</vt:i4>
      </vt:variant>
      <vt:variant>
        <vt:i4>5</vt:i4>
      </vt:variant>
      <vt:variant>
        <vt:lpwstr/>
      </vt:variant>
      <vt:variant>
        <vt:lpwstr>_Toc26787757</vt:lpwstr>
      </vt:variant>
      <vt:variant>
        <vt:i4>1572919</vt:i4>
      </vt:variant>
      <vt:variant>
        <vt:i4>635</vt:i4>
      </vt:variant>
      <vt:variant>
        <vt:i4>0</vt:i4>
      </vt:variant>
      <vt:variant>
        <vt:i4>5</vt:i4>
      </vt:variant>
      <vt:variant>
        <vt:lpwstr/>
      </vt:variant>
      <vt:variant>
        <vt:lpwstr>_Toc26787756</vt:lpwstr>
      </vt:variant>
      <vt:variant>
        <vt:i4>1769527</vt:i4>
      </vt:variant>
      <vt:variant>
        <vt:i4>629</vt:i4>
      </vt:variant>
      <vt:variant>
        <vt:i4>0</vt:i4>
      </vt:variant>
      <vt:variant>
        <vt:i4>5</vt:i4>
      </vt:variant>
      <vt:variant>
        <vt:lpwstr/>
      </vt:variant>
      <vt:variant>
        <vt:lpwstr>_Toc26787755</vt:lpwstr>
      </vt:variant>
      <vt:variant>
        <vt:i4>1703991</vt:i4>
      </vt:variant>
      <vt:variant>
        <vt:i4>623</vt:i4>
      </vt:variant>
      <vt:variant>
        <vt:i4>0</vt:i4>
      </vt:variant>
      <vt:variant>
        <vt:i4>5</vt:i4>
      </vt:variant>
      <vt:variant>
        <vt:lpwstr/>
      </vt:variant>
      <vt:variant>
        <vt:lpwstr>_Toc26787754</vt:lpwstr>
      </vt:variant>
      <vt:variant>
        <vt:i4>1900599</vt:i4>
      </vt:variant>
      <vt:variant>
        <vt:i4>617</vt:i4>
      </vt:variant>
      <vt:variant>
        <vt:i4>0</vt:i4>
      </vt:variant>
      <vt:variant>
        <vt:i4>5</vt:i4>
      </vt:variant>
      <vt:variant>
        <vt:lpwstr/>
      </vt:variant>
      <vt:variant>
        <vt:lpwstr>_Toc26787753</vt:lpwstr>
      </vt:variant>
      <vt:variant>
        <vt:i4>1835063</vt:i4>
      </vt:variant>
      <vt:variant>
        <vt:i4>611</vt:i4>
      </vt:variant>
      <vt:variant>
        <vt:i4>0</vt:i4>
      </vt:variant>
      <vt:variant>
        <vt:i4>5</vt:i4>
      </vt:variant>
      <vt:variant>
        <vt:lpwstr/>
      </vt:variant>
      <vt:variant>
        <vt:lpwstr>_Toc26787752</vt:lpwstr>
      </vt:variant>
      <vt:variant>
        <vt:i4>2031671</vt:i4>
      </vt:variant>
      <vt:variant>
        <vt:i4>605</vt:i4>
      </vt:variant>
      <vt:variant>
        <vt:i4>0</vt:i4>
      </vt:variant>
      <vt:variant>
        <vt:i4>5</vt:i4>
      </vt:variant>
      <vt:variant>
        <vt:lpwstr/>
      </vt:variant>
      <vt:variant>
        <vt:lpwstr>_Toc26787751</vt:lpwstr>
      </vt:variant>
      <vt:variant>
        <vt:i4>1966135</vt:i4>
      </vt:variant>
      <vt:variant>
        <vt:i4>599</vt:i4>
      </vt:variant>
      <vt:variant>
        <vt:i4>0</vt:i4>
      </vt:variant>
      <vt:variant>
        <vt:i4>5</vt:i4>
      </vt:variant>
      <vt:variant>
        <vt:lpwstr/>
      </vt:variant>
      <vt:variant>
        <vt:lpwstr>_Toc26787750</vt:lpwstr>
      </vt:variant>
      <vt:variant>
        <vt:i4>1507382</vt:i4>
      </vt:variant>
      <vt:variant>
        <vt:i4>593</vt:i4>
      </vt:variant>
      <vt:variant>
        <vt:i4>0</vt:i4>
      </vt:variant>
      <vt:variant>
        <vt:i4>5</vt:i4>
      </vt:variant>
      <vt:variant>
        <vt:lpwstr/>
      </vt:variant>
      <vt:variant>
        <vt:lpwstr>_Toc26787749</vt:lpwstr>
      </vt:variant>
      <vt:variant>
        <vt:i4>1441846</vt:i4>
      </vt:variant>
      <vt:variant>
        <vt:i4>587</vt:i4>
      </vt:variant>
      <vt:variant>
        <vt:i4>0</vt:i4>
      </vt:variant>
      <vt:variant>
        <vt:i4>5</vt:i4>
      </vt:variant>
      <vt:variant>
        <vt:lpwstr/>
      </vt:variant>
      <vt:variant>
        <vt:lpwstr>_Toc26787748</vt:lpwstr>
      </vt:variant>
      <vt:variant>
        <vt:i4>1638454</vt:i4>
      </vt:variant>
      <vt:variant>
        <vt:i4>581</vt:i4>
      </vt:variant>
      <vt:variant>
        <vt:i4>0</vt:i4>
      </vt:variant>
      <vt:variant>
        <vt:i4>5</vt:i4>
      </vt:variant>
      <vt:variant>
        <vt:lpwstr/>
      </vt:variant>
      <vt:variant>
        <vt:lpwstr>_Toc26787747</vt:lpwstr>
      </vt:variant>
      <vt:variant>
        <vt:i4>1572918</vt:i4>
      </vt:variant>
      <vt:variant>
        <vt:i4>575</vt:i4>
      </vt:variant>
      <vt:variant>
        <vt:i4>0</vt:i4>
      </vt:variant>
      <vt:variant>
        <vt:i4>5</vt:i4>
      </vt:variant>
      <vt:variant>
        <vt:lpwstr/>
      </vt:variant>
      <vt:variant>
        <vt:lpwstr>_Toc26787746</vt:lpwstr>
      </vt:variant>
      <vt:variant>
        <vt:i4>1769526</vt:i4>
      </vt:variant>
      <vt:variant>
        <vt:i4>569</vt:i4>
      </vt:variant>
      <vt:variant>
        <vt:i4>0</vt:i4>
      </vt:variant>
      <vt:variant>
        <vt:i4>5</vt:i4>
      </vt:variant>
      <vt:variant>
        <vt:lpwstr/>
      </vt:variant>
      <vt:variant>
        <vt:lpwstr>_Toc26787745</vt:lpwstr>
      </vt:variant>
      <vt:variant>
        <vt:i4>1703990</vt:i4>
      </vt:variant>
      <vt:variant>
        <vt:i4>563</vt:i4>
      </vt:variant>
      <vt:variant>
        <vt:i4>0</vt:i4>
      </vt:variant>
      <vt:variant>
        <vt:i4>5</vt:i4>
      </vt:variant>
      <vt:variant>
        <vt:lpwstr/>
      </vt:variant>
      <vt:variant>
        <vt:lpwstr>_Toc26787744</vt:lpwstr>
      </vt:variant>
      <vt:variant>
        <vt:i4>1900598</vt:i4>
      </vt:variant>
      <vt:variant>
        <vt:i4>557</vt:i4>
      </vt:variant>
      <vt:variant>
        <vt:i4>0</vt:i4>
      </vt:variant>
      <vt:variant>
        <vt:i4>5</vt:i4>
      </vt:variant>
      <vt:variant>
        <vt:lpwstr/>
      </vt:variant>
      <vt:variant>
        <vt:lpwstr>_Toc26787743</vt:lpwstr>
      </vt:variant>
      <vt:variant>
        <vt:i4>1835062</vt:i4>
      </vt:variant>
      <vt:variant>
        <vt:i4>551</vt:i4>
      </vt:variant>
      <vt:variant>
        <vt:i4>0</vt:i4>
      </vt:variant>
      <vt:variant>
        <vt:i4>5</vt:i4>
      </vt:variant>
      <vt:variant>
        <vt:lpwstr/>
      </vt:variant>
      <vt:variant>
        <vt:lpwstr>_Toc26787742</vt:lpwstr>
      </vt:variant>
      <vt:variant>
        <vt:i4>2031670</vt:i4>
      </vt:variant>
      <vt:variant>
        <vt:i4>545</vt:i4>
      </vt:variant>
      <vt:variant>
        <vt:i4>0</vt:i4>
      </vt:variant>
      <vt:variant>
        <vt:i4>5</vt:i4>
      </vt:variant>
      <vt:variant>
        <vt:lpwstr/>
      </vt:variant>
      <vt:variant>
        <vt:lpwstr>_Toc26787741</vt:lpwstr>
      </vt:variant>
      <vt:variant>
        <vt:i4>1966134</vt:i4>
      </vt:variant>
      <vt:variant>
        <vt:i4>539</vt:i4>
      </vt:variant>
      <vt:variant>
        <vt:i4>0</vt:i4>
      </vt:variant>
      <vt:variant>
        <vt:i4>5</vt:i4>
      </vt:variant>
      <vt:variant>
        <vt:lpwstr/>
      </vt:variant>
      <vt:variant>
        <vt:lpwstr>_Toc26787740</vt:lpwstr>
      </vt:variant>
      <vt:variant>
        <vt:i4>1507377</vt:i4>
      </vt:variant>
      <vt:variant>
        <vt:i4>533</vt:i4>
      </vt:variant>
      <vt:variant>
        <vt:i4>0</vt:i4>
      </vt:variant>
      <vt:variant>
        <vt:i4>5</vt:i4>
      </vt:variant>
      <vt:variant>
        <vt:lpwstr/>
      </vt:variant>
      <vt:variant>
        <vt:lpwstr>_Toc26787739</vt:lpwstr>
      </vt:variant>
      <vt:variant>
        <vt:i4>1441841</vt:i4>
      </vt:variant>
      <vt:variant>
        <vt:i4>527</vt:i4>
      </vt:variant>
      <vt:variant>
        <vt:i4>0</vt:i4>
      </vt:variant>
      <vt:variant>
        <vt:i4>5</vt:i4>
      </vt:variant>
      <vt:variant>
        <vt:lpwstr/>
      </vt:variant>
      <vt:variant>
        <vt:lpwstr>_Toc26787738</vt:lpwstr>
      </vt:variant>
      <vt:variant>
        <vt:i4>1638449</vt:i4>
      </vt:variant>
      <vt:variant>
        <vt:i4>521</vt:i4>
      </vt:variant>
      <vt:variant>
        <vt:i4>0</vt:i4>
      </vt:variant>
      <vt:variant>
        <vt:i4>5</vt:i4>
      </vt:variant>
      <vt:variant>
        <vt:lpwstr/>
      </vt:variant>
      <vt:variant>
        <vt:lpwstr>_Toc26787737</vt:lpwstr>
      </vt:variant>
      <vt:variant>
        <vt:i4>1572913</vt:i4>
      </vt:variant>
      <vt:variant>
        <vt:i4>515</vt:i4>
      </vt:variant>
      <vt:variant>
        <vt:i4>0</vt:i4>
      </vt:variant>
      <vt:variant>
        <vt:i4>5</vt:i4>
      </vt:variant>
      <vt:variant>
        <vt:lpwstr/>
      </vt:variant>
      <vt:variant>
        <vt:lpwstr>_Toc26787736</vt:lpwstr>
      </vt:variant>
      <vt:variant>
        <vt:i4>1769521</vt:i4>
      </vt:variant>
      <vt:variant>
        <vt:i4>509</vt:i4>
      </vt:variant>
      <vt:variant>
        <vt:i4>0</vt:i4>
      </vt:variant>
      <vt:variant>
        <vt:i4>5</vt:i4>
      </vt:variant>
      <vt:variant>
        <vt:lpwstr/>
      </vt:variant>
      <vt:variant>
        <vt:lpwstr>_Toc26787735</vt:lpwstr>
      </vt:variant>
      <vt:variant>
        <vt:i4>1703985</vt:i4>
      </vt:variant>
      <vt:variant>
        <vt:i4>503</vt:i4>
      </vt:variant>
      <vt:variant>
        <vt:i4>0</vt:i4>
      </vt:variant>
      <vt:variant>
        <vt:i4>5</vt:i4>
      </vt:variant>
      <vt:variant>
        <vt:lpwstr/>
      </vt:variant>
      <vt:variant>
        <vt:lpwstr>_Toc26787734</vt:lpwstr>
      </vt:variant>
      <vt:variant>
        <vt:i4>1900593</vt:i4>
      </vt:variant>
      <vt:variant>
        <vt:i4>497</vt:i4>
      </vt:variant>
      <vt:variant>
        <vt:i4>0</vt:i4>
      </vt:variant>
      <vt:variant>
        <vt:i4>5</vt:i4>
      </vt:variant>
      <vt:variant>
        <vt:lpwstr/>
      </vt:variant>
      <vt:variant>
        <vt:lpwstr>_Toc26787733</vt:lpwstr>
      </vt:variant>
      <vt:variant>
        <vt:i4>1835057</vt:i4>
      </vt:variant>
      <vt:variant>
        <vt:i4>491</vt:i4>
      </vt:variant>
      <vt:variant>
        <vt:i4>0</vt:i4>
      </vt:variant>
      <vt:variant>
        <vt:i4>5</vt:i4>
      </vt:variant>
      <vt:variant>
        <vt:lpwstr/>
      </vt:variant>
      <vt:variant>
        <vt:lpwstr>_Toc26787732</vt:lpwstr>
      </vt:variant>
      <vt:variant>
        <vt:i4>2031665</vt:i4>
      </vt:variant>
      <vt:variant>
        <vt:i4>485</vt:i4>
      </vt:variant>
      <vt:variant>
        <vt:i4>0</vt:i4>
      </vt:variant>
      <vt:variant>
        <vt:i4>5</vt:i4>
      </vt:variant>
      <vt:variant>
        <vt:lpwstr/>
      </vt:variant>
      <vt:variant>
        <vt:lpwstr>_Toc26787731</vt:lpwstr>
      </vt:variant>
      <vt:variant>
        <vt:i4>1966129</vt:i4>
      </vt:variant>
      <vt:variant>
        <vt:i4>479</vt:i4>
      </vt:variant>
      <vt:variant>
        <vt:i4>0</vt:i4>
      </vt:variant>
      <vt:variant>
        <vt:i4>5</vt:i4>
      </vt:variant>
      <vt:variant>
        <vt:lpwstr/>
      </vt:variant>
      <vt:variant>
        <vt:lpwstr>_Toc26787730</vt:lpwstr>
      </vt:variant>
      <vt:variant>
        <vt:i4>1507376</vt:i4>
      </vt:variant>
      <vt:variant>
        <vt:i4>473</vt:i4>
      </vt:variant>
      <vt:variant>
        <vt:i4>0</vt:i4>
      </vt:variant>
      <vt:variant>
        <vt:i4>5</vt:i4>
      </vt:variant>
      <vt:variant>
        <vt:lpwstr/>
      </vt:variant>
      <vt:variant>
        <vt:lpwstr>_Toc26787729</vt:lpwstr>
      </vt:variant>
      <vt:variant>
        <vt:i4>1441840</vt:i4>
      </vt:variant>
      <vt:variant>
        <vt:i4>467</vt:i4>
      </vt:variant>
      <vt:variant>
        <vt:i4>0</vt:i4>
      </vt:variant>
      <vt:variant>
        <vt:i4>5</vt:i4>
      </vt:variant>
      <vt:variant>
        <vt:lpwstr/>
      </vt:variant>
      <vt:variant>
        <vt:lpwstr>_Toc26787728</vt:lpwstr>
      </vt:variant>
      <vt:variant>
        <vt:i4>1638448</vt:i4>
      </vt:variant>
      <vt:variant>
        <vt:i4>461</vt:i4>
      </vt:variant>
      <vt:variant>
        <vt:i4>0</vt:i4>
      </vt:variant>
      <vt:variant>
        <vt:i4>5</vt:i4>
      </vt:variant>
      <vt:variant>
        <vt:lpwstr/>
      </vt:variant>
      <vt:variant>
        <vt:lpwstr>_Toc26787727</vt:lpwstr>
      </vt:variant>
      <vt:variant>
        <vt:i4>1572912</vt:i4>
      </vt:variant>
      <vt:variant>
        <vt:i4>455</vt:i4>
      </vt:variant>
      <vt:variant>
        <vt:i4>0</vt:i4>
      </vt:variant>
      <vt:variant>
        <vt:i4>5</vt:i4>
      </vt:variant>
      <vt:variant>
        <vt:lpwstr/>
      </vt:variant>
      <vt:variant>
        <vt:lpwstr>_Toc26787726</vt:lpwstr>
      </vt:variant>
      <vt:variant>
        <vt:i4>1769520</vt:i4>
      </vt:variant>
      <vt:variant>
        <vt:i4>449</vt:i4>
      </vt:variant>
      <vt:variant>
        <vt:i4>0</vt:i4>
      </vt:variant>
      <vt:variant>
        <vt:i4>5</vt:i4>
      </vt:variant>
      <vt:variant>
        <vt:lpwstr/>
      </vt:variant>
      <vt:variant>
        <vt:lpwstr>_Toc26787725</vt:lpwstr>
      </vt:variant>
      <vt:variant>
        <vt:i4>1703984</vt:i4>
      </vt:variant>
      <vt:variant>
        <vt:i4>443</vt:i4>
      </vt:variant>
      <vt:variant>
        <vt:i4>0</vt:i4>
      </vt:variant>
      <vt:variant>
        <vt:i4>5</vt:i4>
      </vt:variant>
      <vt:variant>
        <vt:lpwstr/>
      </vt:variant>
      <vt:variant>
        <vt:lpwstr>_Toc26787724</vt:lpwstr>
      </vt:variant>
      <vt:variant>
        <vt:i4>1900592</vt:i4>
      </vt:variant>
      <vt:variant>
        <vt:i4>437</vt:i4>
      </vt:variant>
      <vt:variant>
        <vt:i4>0</vt:i4>
      </vt:variant>
      <vt:variant>
        <vt:i4>5</vt:i4>
      </vt:variant>
      <vt:variant>
        <vt:lpwstr/>
      </vt:variant>
      <vt:variant>
        <vt:lpwstr>_Toc26787723</vt:lpwstr>
      </vt:variant>
      <vt:variant>
        <vt:i4>1835056</vt:i4>
      </vt:variant>
      <vt:variant>
        <vt:i4>431</vt:i4>
      </vt:variant>
      <vt:variant>
        <vt:i4>0</vt:i4>
      </vt:variant>
      <vt:variant>
        <vt:i4>5</vt:i4>
      </vt:variant>
      <vt:variant>
        <vt:lpwstr/>
      </vt:variant>
      <vt:variant>
        <vt:lpwstr>_Toc26787722</vt:lpwstr>
      </vt:variant>
      <vt:variant>
        <vt:i4>2031664</vt:i4>
      </vt:variant>
      <vt:variant>
        <vt:i4>425</vt:i4>
      </vt:variant>
      <vt:variant>
        <vt:i4>0</vt:i4>
      </vt:variant>
      <vt:variant>
        <vt:i4>5</vt:i4>
      </vt:variant>
      <vt:variant>
        <vt:lpwstr/>
      </vt:variant>
      <vt:variant>
        <vt:lpwstr>_Toc26787721</vt:lpwstr>
      </vt:variant>
      <vt:variant>
        <vt:i4>1966128</vt:i4>
      </vt:variant>
      <vt:variant>
        <vt:i4>419</vt:i4>
      </vt:variant>
      <vt:variant>
        <vt:i4>0</vt:i4>
      </vt:variant>
      <vt:variant>
        <vt:i4>5</vt:i4>
      </vt:variant>
      <vt:variant>
        <vt:lpwstr/>
      </vt:variant>
      <vt:variant>
        <vt:lpwstr>_Toc26787720</vt:lpwstr>
      </vt:variant>
      <vt:variant>
        <vt:i4>1507379</vt:i4>
      </vt:variant>
      <vt:variant>
        <vt:i4>413</vt:i4>
      </vt:variant>
      <vt:variant>
        <vt:i4>0</vt:i4>
      </vt:variant>
      <vt:variant>
        <vt:i4>5</vt:i4>
      </vt:variant>
      <vt:variant>
        <vt:lpwstr/>
      </vt:variant>
      <vt:variant>
        <vt:lpwstr>_Toc26787719</vt:lpwstr>
      </vt:variant>
      <vt:variant>
        <vt:i4>1441843</vt:i4>
      </vt:variant>
      <vt:variant>
        <vt:i4>407</vt:i4>
      </vt:variant>
      <vt:variant>
        <vt:i4>0</vt:i4>
      </vt:variant>
      <vt:variant>
        <vt:i4>5</vt:i4>
      </vt:variant>
      <vt:variant>
        <vt:lpwstr/>
      </vt:variant>
      <vt:variant>
        <vt:lpwstr>_Toc26787718</vt:lpwstr>
      </vt:variant>
      <vt:variant>
        <vt:i4>1638451</vt:i4>
      </vt:variant>
      <vt:variant>
        <vt:i4>401</vt:i4>
      </vt:variant>
      <vt:variant>
        <vt:i4>0</vt:i4>
      </vt:variant>
      <vt:variant>
        <vt:i4>5</vt:i4>
      </vt:variant>
      <vt:variant>
        <vt:lpwstr/>
      </vt:variant>
      <vt:variant>
        <vt:lpwstr>_Toc26787717</vt:lpwstr>
      </vt:variant>
      <vt:variant>
        <vt:i4>1572915</vt:i4>
      </vt:variant>
      <vt:variant>
        <vt:i4>395</vt:i4>
      </vt:variant>
      <vt:variant>
        <vt:i4>0</vt:i4>
      </vt:variant>
      <vt:variant>
        <vt:i4>5</vt:i4>
      </vt:variant>
      <vt:variant>
        <vt:lpwstr/>
      </vt:variant>
      <vt:variant>
        <vt:lpwstr>_Toc26787716</vt:lpwstr>
      </vt:variant>
      <vt:variant>
        <vt:i4>1769523</vt:i4>
      </vt:variant>
      <vt:variant>
        <vt:i4>389</vt:i4>
      </vt:variant>
      <vt:variant>
        <vt:i4>0</vt:i4>
      </vt:variant>
      <vt:variant>
        <vt:i4>5</vt:i4>
      </vt:variant>
      <vt:variant>
        <vt:lpwstr/>
      </vt:variant>
      <vt:variant>
        <vt:lpwstr>_Toc26787715</vt:lpwstr>
      </vt:variant>
      <vt:variant>
        <vt:i4>1703987</vt:i4>
      </vt:variant>
      <vt:variant>
        <vt:i4>383</vt:i4>
      </vt:variant>
      <vt:variant>
        <vt:i4>0</vt:i4>
      </vt:variant>
      <vt:variant>
        <vt:i4>5</vt:i4>
      </vt:variant>
      <vt:variant>
        <vt:lpwstr/>
      </vt:variant>
      <vt:variant>
        <vt:lpwstr>_Toc26787714</vt:lpwstr>
      </vt:variant>
      <vt:variant>
        <vt:i4>1900595</vt:i4>
      </vt:variant>
      <vt:variant>
        <vt:i4>377</vt:i4>
      </vt:variant>
      <vt:variant>
        <vt:i4>0</vt:i4>
      </vt:variant>
      <vt:variant>
        <vt:i4>5</vt:i4>
      </vt:variant>
      <vt:variant>
        <vt:lpwstr/>
      </vt:variant>
      <vt:variant>
        <vt:lpwstr>_Toc26787713</vt:lpwstr>
      </vt:variant>
      <vt:variant>
        <vt:i4>1835059</vt:i4>
      </vt:variant>
      <vt:variant>
        <vt:i4>371</vt:i4>
      </vt:variant>
      <vt:variant>
        <vt:i4>0</vt:i4>
      </vt:variant>
      <vt:variant>
        <vt:i4>5</vt:i4>
      </vt:variant>
      <vt:variant>
        <vt:lpwstr/>
      </vt:variant>
      <vt:variant>
        <vt:lpwstr>_Toc26787712</vt:lpwstr>
      </vt:variant>
      <vt:variant>
        <vt:i4>2031667</vt:i4>
      </vt:variant>
      <vt:variant>
        <vt:i4>365</vt:i4>
      </vt:variant>
      <vt:variant>
        <vt:i4>0</vt:i4>
      </vt:variant>
      <vt:variant>
        <vt:i4>5</vt:i4>
      </vt:variant>
      <vt:variant>
        <vt:lpwstr/>
      </vt:variant>
      <vt:variant>
        <vt:lpwstr>_Toc26787711</vt:lpwstr>
      </vt:variant>
      <vt:variant>
        <vt:i4>1966131</vt:i4>
      </vt:variant>
      <vt:variant>
        <vt:i4>359</vt:i4>
      </vt:variant>
      <vt:variant>
        <vt:i4>0</vt:i4>
      </vt:variant>
      <vt:variant>
        <vt:i4>5</vt:i4>
      </vt:variant>
      <vt:variant>
        <vt:lpwstr/>
      </vt:variant>
      <vt:variant>
        <vt:lpwstr>_Toc26787710</vt:lpwstr>
      </vt:variant>
      <vt:variant>
        <vt:i4>1507378</vt:i4>
      </vt:variant>
      <vt:variant>
        <vt:i4>353</vt:i4>
      </vt:variant>
      <vt:variant>
        <vt:i4>0</vt:i4>
      </vt:variant>
      <vt:variant>
        <vt:i4>5</vt:i4>
      </vt:variant>
      <vt:variant>
        <vt:lpwstr/>
      </vt:variant>
      <vt:variant>
        <vt:lpwstr>_Toc26787709</vt:lpwstr>
      </vt:variant>
      <vt:variant>
        <vt:i4>1441842</vt:i4>
      </vt:variant>
      <vt:variant>
        <vt:i4>347</vt:i4>
      </vt:variant>
      <vt:variant>
        <vt:i4>0</vt:i4>
      </vt:variant>
      <vt:variant>
        <vt:i4>5</vt:i4>
      </vt:variant>
      <vt:variant>
        <vt:lpwstr/>
      </vt:variant>
      <vt:variant>
        <vt:lpwstr>_Toc26787708</vt:lpwstr>
      </vt:variant>
      <vt:variant>
        <vt:i4>1638450</vt:i4>
      </vt:variant>
      <vt:variant>
        <vt:i4>341</vt:i4>
      </vt:variant>
      <vt:variant>
        <vt:i4>0</vt:i4>
      </vt:variant>
      <vt:variant>
        <vt:i4>5</vt:i4>
      </vt:variant>
      <vt:variant>
        <vt:lpwstr/>
      </vt:variant>
      <vt:variant>
        <vt:lpwstr>_Toc26787707</vt:lpwstr>
      </vt:variant>
      <vt:variant>
        <vt:i4>1572914</vt:i4>
      </vt:variant>
      <vt:variant>
        <vt:i4>335</vt:i4>
      </vt:variant>
      <vt:variant>
        <vt:i4>0</vt:i4>
      </vt:variant>
      <vt:variant>
        <vt:i4>5</vt:i4>
      </vt:variant>
      <vt:variant>
        <vt:lpwstr/>
      </vt:variant>
      <vt:variant>
        <vt:lpwstr>_Toc26787706</vt:lpwstr>
      </vt:variant>
      <vt:variant>
        <vt:i4>1769522</vt:i4>
      </vt:variant>
      <vt:variant>
        <vt:i4>329</vt:i4>
      </vt:variant>
      <vt:variant>
        <vt:i4>0</vt:i4>
      </vt:variant>
      <vt:variant>
        <vt:i4>5</vt:i4>
      </vt:variant>
      <vt:variant>
        <vt:lpwstr/>
      </vt:variant>
      <vt:variant>
        <vt:lpwstr>_Toc26787705</vt:lpwstr>
      </vt:variant>
      <vt:variant>
        <vt:i4>1703986</vt:i4>
      </vt:variant>
      <vt:variant>
        <vt:i4>323</vt:i4>
      </vt:variant>
      <vt:variant>
        <vt:i4>0</vt:i4>
      </vt:variant>
      <vt:variant>
        <vt:i4>5</vt:i4>
      </vt:variant>
      <vt:variant>
        <vt:lpwstr/>
      </vt:variant>
      <vt:variant>
        <vt:lpwstr>_Toc26787704</vt:lpwstr>
      </vt:variant>
      <vt:variant>
        <vt:i4>1900594</vt:i4>
      </vt:variant>
      <vt:variant>
        <vt:i4>317</vt:i4>
      </vt:variant>
      <vt:variant>
        <vt:i4>0</vt:i4>
      </vt:variant>
      <vt:variant>
        <vt:i4>5</vt:i4>
      </vt:variant>
      <vt:variant>
        <vt:lpwstr/>
      </vt:variant>
      <vt:variant>
        <vt:lpwstr>_Toc26787703</vt:lpwstr>
      </vt:variant>
      <vt:variant>
        <vt:i4>1835058</vt:i4>
      </vt:variant>
      <vt:variant>
        <vt:i4>311</vt:i4>
      </vt:variant>
      <vt:variant>
        <vt:i4>0</vt:i4>
      </vt:variant>
      <vt:variant>
        <vt:i4>5</vt:i4>
      </vt:variant>
      <vt:variant>
        <vt:lpwstr/>
      </vt:variant>
      <vt:variant>
        <vt:lpwstr>_Toc26787702</vt:lpwstr>
      </vt:variant>
      <vt:variant>
        <vt:i4>2031666</vt:i4>
      </vt:variant>
      <vt:variant>
        <vt:i4>305</vt:i4>
      </vt:variant>
      <vt:variant>
        <vt:i4>0</vt:i4>
      </vt:variant>
      <vt:variant>
        <vt:i4>5</vt:i4>
      </vt:variant>
      <vt:variant>
        <vt:lpwstr/>
      </vt:variant>
      <vt:variant>
        <vt:lpwstr>_Toc26787701</vt:lpwstr>
      </vt:variant>
      <vt:variant>
        <vt:i4>1966130</vt:i4>
      </vt:variant>
      <vt:variant>
        <vt:i4>299</vt:i4>
      </vt:variant>
      <vt:variant>
        <vt:i4>0</vt:i4>
      </vt:variant>
      <vt:variant>
        <vt:i4>5</vt:i4>
      </vt:variant>
      <vt:variant>
        <vt:lpwstr/>
      </vt:variant>
      <vt:variant>
        <vt:lpwstr>_Toc26787700</vt:lpwstr>
      </vt:variant>
      <vt:variant>
        <vt:i4>1441851</vt:i4>
      </vt:variant>
      <vt:variant>
        <vt:i4>293</vt:i4>
      </vt:variant>
      <vt:variant>
        <vt:i4>0</vt:i4>
      </vt:variant>
      <vt:variant>
        <vt:i4>5</vt:i4>
      </vt:variant>
      <vt:variant>
        <vt:lpwstr/>
      </vt:variant>
      <vt:variant>
        <vt:lpwstr>_Toc26787699</vt:lpwstr>
      </vt:variant>
      <vt:variant>
        <vt:i4>1507387</vt:i4>
      </vt:variant>
      <vt:variant>
        <vt:i4>287</vt:i4>
      </vt:variant>
      <vt:variant>
        <vt:i4>0</vt:i4>
      </vt:variant>
      <vt:variant>
        <vt:i4>5</vt:i4>
      </vt:variant>
      <vt:variant>
        <vt:lpwstr/>
      </vt:variant>
      <vt:variant>
        <vt:lpwstr>_Toc26787698</vt:lpwstr>
      </vt:variant>
      <vt:variant>
        <vt:i4>1572923</vt:i4>
      </vt:variant>
      <vt:variant>
        <vt:i4>281</vt:i4>
      </vt:variant>
      <vt:variant>
        <vt:i4>0</vt:i4>
      </vt:variant>
      <vt:variant>
        <vt:i4>5</vt:i4>
      </vt:variant>
      <vt:variant>
        <vt:lpwstr/>
      </vt:variant>
      <vt:variant>
        <vt:lpwstr>_Toc26787697</vt:lpwstr>
      </vt:variant>
      <vt:variant>
        <vt:i4>1638459</vt:i4>
      </vt:variant>
      <vt:variant>
        <vt:i4>275</vt:i4>
      </vt:variant>
      <vt:variant>
        <vt:i4>0</vt:i4>
      </vt:variant>
      <vt:variant>
        <vt:i4>5</vt:i4>
      </vt:variant>
      <vt:variant>
        <vt:lpwstr/>
      </vt:variant>
      <vt:variant>
        <vt:lpwstr>_Toc26787696</vt:lpwstr>
      </vt:variant>
      <vt:variant>
        <vt:i4>1703995</vt:i4>
      </vt:variant>
      <vt:variant>
        <vt:i4>269</vt:i4>
      </vt:variant>
      <vt:variant>
        <vt:i4>0</vt:i4>
      </vt:variant>
      <vt:variant>
        <vt:i4>5</vt:i4>
      </vt:variant>
      <vt:variant>
        <vt:lpwstr/>
      </vt:variant>
      <vt:variant>
        <vt:lpwstr>_Toc26787695</vt:lpwstr>
      </vt:variant>
      <vt:variant>
        <vt:i4>1769531</vt:i4>
      </vt:variant>
      <vt:variant>
        <vt:i4>263</vt:i4>
      </vt:variant>
      <vt:variant>
        <vt:i4>0</vt:i4>
      </vt:variant>
      <vt:variant>
        <vt:i4>5</vt:i4>
      </vt:variant>
      <vt:variant>
        <vt:lpwstr/>
      </vt:variant>
      <vt:variant>
        <vt:lpwstr>_Toc26787694</vt:lpwstr>
      </vt:variant>
      <vt:variant>
        <vt:i4>1835067</vt:i4>
      </vt:variant>
      <vt:variant>
        <vt:i4>257</vt:i4>
      </vt:variant>
      <vt:variant>
        <vt:i4>0</vt:i4>
      </vt:variant>
      <vt:variant>
        <vt:i4>5</vt:i4>
      </vt:variant>
      <vt:variant>
        <vt:lpwstr/>
      </vt:variant>
      <vt:variant>
        <vt:lpwstr>_Toc26787693</vt:lpwstr>
      </vt:variant>
      <vt:variant>
        <vt:i4>1900603</vt:i4>
      </vt:variant>
      <vt:variant>
        <vt:i4>251</vt:i4>
      </vt:variant>
      <vt:variant>
        <vt:i4>0</vt:i4>
      </vt:variant>
      <vt:variant>
        <vt:i4>5</vt:i4>
      </vt:variant>
      <vt:variant>
        <vt:lpwstr/>
      </vt:variant>
      <vt:variant>
        <vt:lpwstr>_Toc26787692</vt:lpwstr>
      </vt:variant>
      <vt:variant>
        <vt:i4>1966139</vt:i4>
      </vt:variant>
      <vt:variant>
        <vt:i4>245</vt:i4>
      </vt:variant>
      <vt:variant>
        <vt:i4>0</vt:i4>
      </vt:variant>
      <vt:variant>
        <vt:i4>5</vt:i4>
      </vt:variant>
      <vt:variant>
        <vt:lpwstr/>
      </vt:variant>
      <vt:variant>
        <vt:lpwstr>_Toc26787691</vt:lpwstr>
      </vt:variant>
      <vt:variant>
        <vt:i4>2031675</vt:i4>
      </vt:variant>
      <vt:variant>
        <vt:i4>239</vt:i4>
      </vt:variant>
      <vt:variant>
        <vt:i4>0</vt:i4>
      </vt:variant>
      <vt:variant>
        <vt:i4>5</vt:i4>
      </vt:variant>
      <vt:variant>
        <vt:lpwstr/>
      </vt:variant>
      <vt:variant>
        <vt:lpwstr>_Toc26787690</vt:lpwstr>
      </vt:variant>
      <vt:variant>
        <vt:i4>1441850</vt:i4>
      </vt:variant>
      <vt:variant>
        <vt:i4>233</vt:i4>
      </vt:variant>
      <vt:variant>
        <vt:i4>0</vt:i4>
      </vt:variant>
      <vt:variant>
        <vt:i4>5</vt:i4>
      </vt:variant>
      <vt:variant>
        <vt:lpwstr/>
      </vt:variant>
      <vt:variant>
        <vt:lpwstr>_Toc26787689</vt:lpwstr>
      </vt:variant>
      <vt:variant>
        <vt:i4>1507386</vt:i4>
      </vt:variant>
      <vt:variant>
        <vt:i4>227</vt:i4>
      </vt:variant>
      <vt:variant>
        <vt:i4>0</vt:i4>
      </vt:variant>
      <vt:variant>
        <vt:i4>5</vt:i4>
      </vt:variant>
      <vt:variant>
        <vt:lpwstr/>
      </vt:variant>
      <vt:variant>
        <vt:lpwstr>_Toc26787688</vt:lpwstr>
      </vt:variant>
      <vt:variant>
        <vt:i4>1572922</vt:i4>
      </vt:variant>
      <vt:variant>
        <vt:i4>221</vt:i4>
      </vt:variant>
      <vt:variant>
        <vt:i4>0</vt:i4>
      </vt:variant>
      <vt:variant>
        <vt:i4>5</vt:i4>
      </vt:variant>
      <vt:variant>
        <vt:lpwstr/>
      </vt:variant>
      <vt:variant>
        <vt:lpwstr>_Toc26787687</vt:lpwstr>
      </vt:variant>
      <vt:variant>
        <vt:i4>1638458</vt:i4>
      </vt:variant>
      <vt:variant>
        <vt:i4>215</vt:i4>
      </vt:variant>
      <vt:variant>
        <vt:i4>0</vt:i4>
      </vt:variant>
      <vt:variant>
        <vt:i4>5</vt:i4>
      </vt:variant>
      <vt:variant>
        <vt:lpwstr/>
      </vt:variant>
      <vt:variant>
        <vt:lpwstr>_Toc26787686</vt:lpwstr>
      </vt:variant>
      <vt:variant>
        <vt:i4>1703994</vt:i4>
      </vt:variant>
      <vt:variant>
        <vt:i4>209</vt:i4>
      </vt:variant>
      <vt:variant>
        <vt:i4>0</vt:i4>
      </vt:variant>
      <vt:variant>
        <vt:i4>5</vt:i4>
      </vt:variant>
      <vt:variant>
        <vt:lpwstr/>
      </vt:variant>
      <vt:variant>
        <vt:lpwstr>_Toc26787685</vt:lpwstr>
      </vt:variant>
      <vt:variant>
        <vt:i4>1769530</vt:i4>
      </vt:variant>
      <vt:variant>
        <vt:i4>203</vt:i4>
      </vt:variant>
      <vt:variant>
        <vt:i4>0</vt:i4>
      </vt:variant>
      <vt:variant>
        <vt:i4>5</vt:i4>
      </vt:variant>
      <vt:variant>
        <vt:lpwstr/>
      </vt:variant>
      <vt:variant>
        <vt:lpwstr>_Toc26787684</vt:lpwstr>
      </vt:variant>
      <vt:variant>
        <vt:i4>1835066</vt:i4>
      </vt:variant>
      <vt:variant>
        <vt:i4>197</vt:i4>
      </vt:variant>
      <vt:variant>
        <vt:i4>0</vt:i4>
      </vt:variant>
      <vt:variant>
        <vt:i4>5</vt:i4>
      </vt:variant>
      <vt:variant>
        <vt:lpwstr/>
      </vt:variant>
      <vt:variant>
        <vt:lpwstr>_Toc26787683</vt:lpwstr>
      </vt:variant>
      <vt:variant>
        <vt:i4>1900602</vt:i4>
      </vt:variant>
      <vt:variant>
        <vt:i4>191</vt:i4>
      </vt:variant>
      <vt:variant>
        <vt:i4>0</vt:i4>
      </vt:variant>
      <vt:variant>
        <vt:i4>5</vt:i4>
      </vt:variant>
      <vt:variant>
        <vt:lpwstr/>
      </vt:variant>
      <vt:variant>
        <vt:lpwstr>_Toc26787682</vt:lpwstr>
      </vt:variant>
      <vt:variant>
        <vt:i4>1966138</vt:i4>
      </vt:variant>
      <vt:variant>
        <vt:i4>185</vt:i4>
      </vt:variant>
      <vt:variant>
        <vt:i4>0</vt:i4>
      </vt:variant>
      <vt:variant>
        <vt:i4>5</vt:i4>
      </vt:variant>
      <vt:variant>
        <vt:lpwstr/>
      </vt:variant>
      <vt:variant>
        <vt:lpwstr>_Toc26787681</vt:lpwstr>
      </vt:variant>
      <vt:variant>
        <vt:i4>2031674</vt:i4>
      </vt:variant>
      <vt:variant>
        <vt:i4>179</vt:i4>
      </vt:variant>
      <vt:variant>
        <vt:i4>0</vt:i4>
      </vt:variant>
      <vt:variant>
        <vt:i4>5</vt:i4>
      </vt:variant>
      <vt:variant>
        <vt:lpwstr/>
      </vt:variant>
      <vt:variant>
        <vt:lpwstr>_Toc26787680</vt:lpwstr>
      </vt:variant>
      <vt:variant>
        <vt:i4>1441845</vt:i4>
      </vt:variant>
      <vt:variant>
        <vt:i4>173</vt:i4>
      </vt:variant>
      <vt:variant>
        <vt:i4>0</vt:i4>
      </vt:variant>
      <vt:variant>
        <vt:i4>5</vt:i4>
      </vt:variant>
      <vt:variant>
        <vt:lpwstr/>
      </vt:variant>
      <vt:variant>
        <vt:lpwstr>_Toc26787679</vt:lpwstr>
      </vt:variant>
      <vt:variant>
        <vt:i4>1507381</vt:i4>
      </vt:variant>
      <vt:variant>
        <vt:i4>167</vt:i4>
      </vt:variant>
      <vt:variant>
        <vt:i4>0</vt:i4>
      </vt:variant>
      <vt:variant>
        <vt:i4>5</vt:i4>
      </vt:variant>
      <vt:variant>
        <vt:lpwstr/>
      </vt:variant>
      <vt:variant>
        <vt:lpwstr>_Toc26787678</vt:lpwstr>
      </vt:variant>
      <vt:variant>
        <vt:i4>1572917</vt:i4>
      </vt:variant>
      <vt:variant>
        <vt:i4>161</vt:i4>
      </vt:variant>
      <vt:variant>
        <vt:i4>0</vt:i4>
      </vt:variant>
      <vt:variant>
        <vt:i4>5</vt:i4>
      </vt:variant>
      <vt:variant>
        <vt:lpwstr/>
      </vt:variant>
      <vt:variant>
        <vt:lpwstr>_Toc26787677</vt:lpwstr>
      </vt:variant>
      <vt:variant>
        <vt:i4>1638453</vt:i4>
      </vt:variant>
      <vt:variant>
        <vt:i4>155</vt:i4>
      </vt:variant>
      <vt:variant>
        <vt:i4>0</vt:i4>
      </vt:variant>
      <vt:variant>
        <vt:i4>5</vt:i4>
      </vt:variant>
      <vt:variant>
        <vt:lpwstr/>
      </vt:variant>
      <vt:variant>
        <vt:lpwstr>_Toc26787676</vt:lpwstr>
      </vt:variant>
      <vt:variant>
        <vt:i4>1703989</vt:i4>
      </vt:variant>
      <vt:variant>
        <vt:i4>149</vt:i4>
      </vt:variant>
      <vt:variant>
        <vt:i4>0</vt:i4>
      </vt:variant>
      <vt:variant>
        <vt:i4>5</vt:i4>
      </vt:variant>
      <vt:variant>
        <vt:lpwstr/>
      </vt:variant>
      <vt:variant>
        <vt:lpwstr>_Toc26787675</vt:lpwstr>
      </vt:variant>
      <vt:variant>
        <vt:i4>1769525</vt:i4>
      </vt:variant>
      <vt:variant>
        <vt:i4>143</vt:i4>
      </vt:variant>
      <vt:variant>
        <vt:i4>0</vt:i4>
      </vt:variant>
      <vt:variant>
        <vt:i4>5</vt:i4>
      </vt:variant>
      <vt:variant>
        <vt:lpwstr/>
      </vt:variant>
      <vt:variant>
        <vt:lpwstr>_Toc26787674</vt:lpwstr>
      </vt:variant>
      <vt:variant>
        <vt:i4>1835061</vt:i4>
      </vt:variant>
      <vt:variant>
        <vt:i4>137</vt:i4>
      </vt:variant>
      <vt:variant>
        <vt:i4>0</vt:i4>
      </vt:variant>
      <vt:variant>
        <vt:i4>5</vt:i4>
      </vt:variant>
      <vt:variant>
        <vt:lpwstr/>
      </vt:variant>
      <vt:variant>
        <vt:lpwstr>_Toc26787673</vt:lpwstr>
      </vt:variant>
      <vt:variant>
        <vt:i4>1900597</vt:i4>
      </vt:variant>
      <vt:variant>
        <vt:i4>131</vt:i4>
      </vt:variant>
      <vt:variant>
        <vt:i4>0</vt:i4>
      </vt:variant>
      <vt:variant>
        <vt:i4>5</vt:i4>
      </vt:variant>
      <vt:variant>
        <vt:lpwstr/>
      </vt:variant>
      <vt:variant>
        <vt:lpwstr>_Toc26787672</vt:lpwstr>
      </vt:variant>
      <vt:variant>
        <vt:i4>1966133</vt:i4>
      </vt:variant>
      <vt:variant>
        <vt:i4>125</vt:i4>
      </vt:variant>
      <vt:variant>
        <vt:i4>0</vt:i4>
      </vt:variant>
      <vt:variant>
        <vt:i4>5</vt:i4>
      </vt:variant>
      <vt:variant>
        <vt:lpwstr/>
      </vt:variant>
      <vt:variant>
        <vt:lpwstr>_Toc26787671</vt:lpwstr>
      </vt:variant>
      <vt:variant>
        <vt:i4>2031669</vt:i4>
      </vt:variant>
      <vt:variant>
        <vt:i4>119</vt:i4>
      </vt:variant>
      <vt:variant>
        <vt:i4>0</vt:i4>
      </vt:variant>
      <vt:variant>
        <vt:i4>5</vt:i4>
      </vt:variant>
      <vt:variant>
        <vt:lpwstr/>
      </vt:variant>
      <vt:variant>
        <vt:lpwstr>_Toc26787670</vt:lpwstr>
      </vt:variant>
      <vt:variant>
        <vt:i4>1441844</vt:i4>
      </vt:variant>
      <vt:variant>
        <vt:i4>113</vt:i4>
      </vt:variant>
      <vt:variant>
        <vt:i4>0</vt:i4>
      </vt:variant>
      <vt:variant>
        <vt:i4>5</vt:i4>
      </vt:variant>
      <vt:variant>
        <vt:lpwstr/>
      </vt:variant>
      <vt:variant>
        <vt:lpwstr>_Toc26787669</vt:lpwstr>
      </vt:variant>
      <vt:variant>
        <vt:i4>1507380</vt:i4>
      </vt:variant>
      <vt:variant>
        <vt:i4>107</vt:i4>
      </vt:variant>
      <vt:variant>
        <vt:i4>0</vt:i4>
      </vt:variant>
      <vt:variant>
        <vt:i4>5</vt:i4>
      </vt:variant>
      <vt:variant>
        <vt:lpwstr/>
      </vt:variant>
      <vt:variant>
        <vt:lpwstr>_Toc26787668</vt:lpwstr>
      </vt:variant>
      <vt:variant>
        <vt:i4>1572916</vt:i4>
      </vt:variant>
      <vt:variant>
        <vt:i4>101</vt:i4>
      </vt:variant>
      <vt:variant>
        <vt:i4>0</vt:i4>
      </vt:variant>
      <vt:variant>
        <vt:i4>5</vt:i4>
      </vt:variant>
      <vt:variant>
        <vt:lpwstr/>
      </vt:variant>
      <vt:variant>
        <vt:lpwstr>_Toc26787667</vt:lpwstr>
      </vt:variant>
      <vt:variant>
        <vt:i4>1638452</vt:i4>
      </vt:variant>
      <vt:variant>
        <vt:i4>95</vt:i4>
      </vt:variant>
      <vt:variant>
        <vt:i4>0</vt:i4>
      </vt:variant>
      <vt:variant>
        <vt:i4>5</vt:i4>
      </vt:variant>
      <vt:variant>
        <vt:lpwstr/>
      </vt:variant>
      <vt:variant>
        <vt:lpwstr>_Toc26787666</vt:lpwstr>
      </vt:variant>
      <vt:variant>
        <vt:i4>1703988</vt:i4>
      </vt:variant>
      <vt:variant>
        <vt:i4>89</vt:i4>
      </vt:variant>
      <vt:variant>
        <vt:i4>0</vt:i4>
      </vt:variant>
      <vt:variant>
        <vt:i4>5</vt:i4>
      </vt:variant>
      <vt:variant>
        <vt:lpwstr/>
      </vt:variant>
      <vt:variant>
        <vt:lpwstr>_Toc26787665</vt:lpwstr>
      </vt:variant>
      <vt:variant>
        <vt:i4>1769524</vt:i4>
      </vt:variant>
      <vt:variant>
        <vt:i4>83</vt:i4>
      </vt:variant>
      <vt:variant>
        <vt:i4>0</vt:i4>
      </vt:variant>
      <vt:variant>
        <vt:i4>5</vt:i4>
      </vt:variant>
      <vt:variant>
        <vt:lpwstr/>
      </vt:variant>
      <vt:variant>
        <vt:lpwstr>_Toc26787664</vt:lpwstr>
      </vt:variant>
      <vt:variant>
        <vt:i4>1835060</vt:i4>
      </vt:variant>
      <vt:variant>
        <vt:i4>77</vt:i4>
      </vt:variant>
      <vt:variant>
        <vt:i4>0</vt:i4>
      </vt:variant>
      <vt:variant>
        <vt:i4>5</vt:i4>
      </vt:variant>
      <vt:variant>
        <vt:lpwstr/>
      </vt:variant>
      <vt:variant>
        <vt:lpwstr>_Toc26787663</vt:lpwstr>
      </vt:variant>
      <vt:variant>
        <vt:i4>1900596</vt:i4>
      </vt:variant>
      <vt:variant>
        <vt:i4>71</vt:i4>
      </vt:variant>
      <vt:variant>
        <vt:i4>0</vt:i4>
      </vt:variant>
      <vt:variant>
        <vt:i4>5</vt:i4>
      </vt:variant>
      <vt:variant>
        <vt:lpwstr/>
      </vt:variant>
      <vt:variant>
        <vt:lpwstr>_Toc26787662</vt:lpwstr>
      </vt:variant>
      <vt:variant>
        <vt:i4>1966132</vt:i4>
      </vt:variant>
      <vt:variant>
        <vt:i4>65</vt:i4>
      </vt:variant>
      <vt:variant>
        <vt:i4>0</vt:i4>
      </vt:variant>
      <vt:variant>
        <vt:i4>5</vt:i4>
      </vt:variant>
      <vt:variant>
        <vt:lpwstr/>
      </vt:variant>
      <vt:variant>
        <vt:lpwstr>_Toc26787661</vt:lpwstr>
      </vt:variant>
      <vt:variant>
        <vt:i4>2031668</vt:i4>
      </vt:variant>
      <vt:variant>
        <vt:i4>59</vt:i4>
      </vt:variant>
      <vt:variant>
        <vt:i4>0</vt:i4>
      </vt:variant>
      <vt:variant>
        <vt:i4>5</vt:i4>
      </vt:variant>
      <vt:variant>
        <vt:lpwstr/>
      </vt:variant>
      <vt:variant>
        <vt:lpwstr>_Toc26787660</vt:lpwstr>
      </vt:variant>
      <vt:variant>
        <vt:i4>1441847</vt:i4>
      </vt:variant>
      <vt:variant>
        <vt:i4>53</vt:i4>
      </vt:variant>
      <vt:variant>
        <vt:i4>0</vt:i4>
      </vt:variant>
      <vt:variant>
        <vt:i4>5</vt:i4>
      </vt:variant>
      <vt:variant>
        <vt:lpwstr/>
      </vt:variant>
      <vt:variant>
        <vt:lpwstr>_Toc26787659</vt:lpwstr>
      </vt:variant>
      <vt:variant>
        <vt:i4>1572912</vt:i4>
      </vt:variant>
      <vt:variant>
        <vt:i4>44</vt:i4>
      </vt:variant>
      <vt:variant>
        <vt:i4>0</vt:i4>
      </vt:variant>
      <vt:variant>
        <vt:i4>5</vt:i4>
      </vt:variant>
      <vt:variant>
        <vt:lpwstr/>
      </vt:variant>
      <vt:variant>
        <vt:lpwstr>_Toc26787425</vt:lpwstr>
      </vt:variant>
      <vt:variant>
        <vt:i4>1638448</vt:i4>
      </vt:variant>
      <vt:variant>
        <vt:i4>38</vt:i4>
      </vt:variant>
      <vt:variant>
        <vt:i4>0</vt:i4>
      </vt:variant>
      <vt:variant>
        <vt:i4>5</vt:i4>
      </vt:variant>
      <vt:variant>
        <vt:lpwstr/>
      </vt:variant>
      <vt:variant>
        <vt:lpwstr>_Toc26787424</vt:lpwstr>
      </vt:variant>
      <vt:variant>
        <vt:i4>1966128</vt:i4>
      </vt:variant>
      <vt:variant>
        <vt:i4>32</vt:i4>
      </vt:variant>
      <vt:variant>
        <vt:i4>0</vt:i4>
      </vt:variant>
      <vt:variant>
        <vt:i4>5</vt:i4>
      </vt:variant>
      <vt:variant>
        <vt:lpwstr/>
      </vt:variant>
      <vt:variant>
        <vt:lpwstr>_Toc26787423</vt:lpwstr>
      </vt:variant>
      <vt:variant>
        <vt:i4>2031664</vt:i4>
      </vt:variant>
      <vt:variant>
        <vt:i4>26</vt:i4>
      </vt:variant>
      <vt:variant>
        <vt:i4>0</vt:i4>
      </vt:variant>
      <vt:variant>
        <vt:i4>5</vt:i4>
      </vt:variant>
      <vt:variant>
        <vt:lpwstr/>
      </vt:variant>
      <vt:variant>
        <vt:lpwstr>_Toc26787422</vt:lpwstr>
      </vt:variant>
      <vt:variant>
        <vt:i4>1835056</vt:i4>
      </vt:variant>
      <vt:variant>
        <vt:i4>20</vt:i4>
      </vt:variant>
      <vt:variant>
        <vt:i4>0</vt:i4>
      </vt:variant>
      <vt:variant>
        <vt:i4>5</vt:i4>
      </vt:variant>
      <vt:variant>
        <vt:lpwstr/>
      </vt:variant>
      <vt:variant>
        <vt:lpwstr>_Toc26787421</vt:lpwstr>
      </vt:variant>
      <vt:variant>
        <vt:i4>1900592</vt:i4>
      </vt:variant>
      <vt:variant>
        <vt:i4>14</vt:i4>
      </vt:variant>
      <vt:variant>
        <vt:i4>0</vt:i4>
      </vt:variant>
      <vt:variant>
        <vt:i4>5</vt:i4>
      </vt:variant>
      <vt:variant>
        <vt:lpwstr/>
      </vt:variant>
      <vt:variant>
        <vt:lpwstr>_Toc26787420</vt:lpwstr>
      </vt:variant>
      <vt:variant>
        <vt:i4>1310771</vt:i4>
      </vt:variant>
      <vt:variant>
        <vt:i4>8</vt:i4>
      </vt:variant>
      <vt:variant>
        <vt:i4>0</vt:i4>
      </vt:variant>
      <vt:variant>
        <vt:i4>5</vt:i4>
      </vt:variant>
      <vt:variant>
        <vt:lpwstr/>
      </vt:variant>
      <vt:variant>
        <vt:lpwstr>_Toc26787419</vt:lpwstr>
      </vt:variant>
      <vt:variant>
        <vt:i4>1376307</vt:i4>
      </vt:variant>
      <vt:variant>
        <vt:i4>2</vt:i4>
      </vt:variant>
      <vt:variant>
        <vt:i4>0</vt:i4>
      </vt:variant>
      <vt:variant>
        <vt:i4>5</vt:i4>
      </vt:variant>
      <vt:variant>
        <vt:lpwstr/>
      </vt:variant>
      <vt:variant>
        <vt:lpwstr>_Toc26787418</vt:lpwstr>
      </vt:variant>
    </vt:vector>
  </HLinks>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Бюллетень</dc:title>
  <dc:subject/>
  <dc:creator>1</dc:creator>
  <cp:keywords/>
  <dc:description/>
  <cp:lastModifiedBy>Redaktor</cp:lastModifiedBy>
  <cp:revision>2</cp:revision>
  <cp:lastPrinted>2011-11-30T13:59:00Z</cp:lastPrinted>
  <dcterms:created xsi:type="dcterms:W3CDTF">2020-05-14T14:13:00Z</dcterms:created>
  <dcterms:modified xsi:type="dcterms:W3CDTF">2020-05-14T14:13:00Z</dcterms:modified>
</cp:coreProperties>
</file>