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4" w:type="dxa"/>
        <w:tblLayout w:type="fixed"/>
        <w:tblLook w:val="01E0"/>
      </w:tblPr>
      <w:tblGrid>
        <w:gridCol w:w="14854"/>
      </w:tblGrid>
      <w:tr w:rsidR="002E0D47" w:rsidRPr="00055A4E" w:rsidTr="006D1DB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2E0D47" w:rsidRPr="00055A4E" w:rsidTr="006D1DB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2E0D47" w:rsidRPr="00055A4E" w:rsidTr="006D1DBA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14854"/>
                        </w:tblGrid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200" w:type="dxa"/>
                                <w:right w:w="0" w:type="dxa"/>
                              </w:tcMar>
                            </w:tcPr>
                            <w:p w:rsidR="000E6BC3" w:rsidRPr="00651402" w:rsidRDefault="002E0D47" w:rsidP="000E6BC3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Приложение 2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="000E6BC3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к Соглашению </w:t>
                              </w:r>
                              <w:r w:rsidR="000E6BC3" w:rsidRPr="0065140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о предоставлении </w:t>
                              </w:r>
                            </w:p>
                            <w:p w:rsidR="000E6BC3" w:rsidRDefault="000E6BC3" w:rsidP="000E6BC3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5140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 w:rsidRPr="0065140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межбюджетн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 w:rsidRPr="0065140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трансферт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</w:p>
                            <w:p w:rsidR="000E6BC3" w:rsidRDefault="000E6BC3" w:rsidP="000E6BC3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5140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бюджету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сельского</w:t>
                              </w:r>
                              <w:r w:rsidRPr="0065140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поселения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Алябьевский </w:t>
                              </w:r>
                            </w:p>
                            <w:p w:rsidR="000E6BC3" w:rsidRDefault="000E6BC3" w:rsidP="000E6BC3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F677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на создание условий для деятельности народных дружин </w:t>
                              </w:r>
                            </w:p>
                            <w:p w:rsidR="000577EB" w:rsidRDefault="000577EB" w:rsidP="000577EB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от 31.03.2020 года</w:t>
                              </w:r>
                            </w:p>
                            <w:p w:rsidR="000E6E5B" w:rsidRDefault="000E6E5B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0E6E5B" w:rsidRDefault="000E6E5B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0E6E5B" w:rsidRPr="00055A4E" w:rsidRDefault="000E6E5B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060DCB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Показатели результативности 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исполнения мероприятий, в целях софинансирования которых предоставля</w:t>
                              </w:r>
                              <w:r w:rsidR="00060DC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тся ИМБТ</w:t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2E0D47" w:rsidRPr="00055A4E" w:rsidRDefault="002E0D47" w:rsidP="006D1DBA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Таблица 1</w:t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14735" w:type="dxa"/>
                                <w:tblInd w:w="134" w:type="dxa"/>
                                <w:tblLayout w:type="fixed"/>
                                <w:tblLook w:val="01E0"/>
                              </w:tblPr>
                              <w:tblGrid>
                                <w:gridCol w:w="594"/>
                                <w:gridCol w:w="3367"/>
                                <w:gridCol w:w="2750"/>
                                <w:gridCol w:w="1511"/>
                                <w:gridCol w:w="2228"/>
                                <w:gridCol w:w="1063"/>
                                <w:gridCol w:w="1063"/>
                                <w:gridCol w:w="1063"/>
                                <w:gridCol w:w="1063"/>
                                <w:gridCol w:w="33"/>
                              </w:tblGrid>
                              <w:tr w:rsidR="002E0D47" w:rsidRPr="00055A4E" w:rsidTr="00DB159E">
                                <w:trPr>
                                  <w:trHeight w:val="230"/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bookmarkStart w:id="0" w:name="__bookmark_39"/>
                                    <w:bookmarkEnd w:id="0"/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 w:rsidRPr="00055A4E"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 w:rsidRPr="00055A4E"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67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Направление расходов</w:t>
                                    </w:r>
                                  </w:p>
                                </w:tc>
                                <w:tc>
                                  <w:tcPr>
                                    <w:tcW w:w="2750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1511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КБК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Единица измерения по ОКЕИ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Плановое значение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Год, на который </w:t>
                                    </w:r>
                                    <w:proofErr w:type="spellStart"/>
                                    <w:proofErr w:type="gramStart"/>
                                    <w:r w:rsidRPr="00055A4E">
                                      <w:rPr>
                                        <w:color w:val="000000"/>
                                      </w:rPr>
                                      <w:t>запланиро-вано</w:t>
                                    </w:r>
                                    <w:proofErr w:type="spellEnd"/>
                                    <w:proofErr w:type="gramEnd"/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 достижение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  <w:jc w:val="center"/>
                                    </w:pPr>
                                  </w:p>
                                </w:tc>
                              </w:tr>
                              <w:tr w:rsidR="002E0D47" w:rsidRPr="00055A4E" w:rsidTr="00DB159E">
                                <w:trPr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67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750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511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8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2E0D47" w:rsidRPr="00055A4E" w:rsidTr="00DB159E">
                                <w:trPr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67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7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11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  <w:jc w:val="center"/>
                                    </w:pPr>
                                  </w:p>
                                </w:tc>
                              </w:tr>
                              <w:tr w:rsidR="00055A4E" w:rsidRPr="00055A4E" w:rsidTr="00DB159E">
                                <w:tc>
                                  <w:tcPr>
                                    <w:tcW w:w="594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367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055A4E" w:rsidP="00B83997">
                                    <w:r w:rsidRPr="00055A4E">
                                      <w:t xml:space="preserve">ИМБТ на создание условий для деятельности народных дружин  </w:t>
                                    </w:r>
                                  </w:p>
                                </w:tc>
                                <w:tc>
                                  <w:tcPr>
                                    <w:tcW w:w="27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DB159E" w:rsidP="00DB159E">
                                    <w:pPr>
                                      <w:ind w:left="142"/>
                                    </w:pPr>
                                    <w:r>
                                      <w:t>Создание</w:t>
                                    </w:r>
                                    <w:r w:rsidR="00055A4E" w:rsidRPr="00055A4E">
                                      <w:t xml:space="preserve"> условий для деятельности народных дружин  </w:t>
                                    </w:r>
                                  </w:p>
                                </w:tc>
                                <w:tc>
                                  <w:tcPr>
                                    <w:tcW w:w="1511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Уровень преступности (число зарегистрированных преступлений на 100 тыс. человек населения)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DB159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Единица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FE10F8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839,2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055A4E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2E0D47" w:rsidRPr="00055A4E" w:rsidTr="00DB159E">
                                <w:tc>
                                  <w:tcPr>
                                    <w:tcW w:w="5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6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7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51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</w:tbl>
                            <w:p w:rsidR="002E0D47" w:rsidRPr="00055A4E" w:rsidRDefault="002E0D47" w:rsidP="006D1DB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spacing w:line="1" w:lineRule="auto"/>
                              </w:pPr>
                              <w:bookmarkStart w:id="1" w:name="__bookmark_40"/>
                              <w:bookmarkEnd w:id="1"/>
                            </w:p>
                          </w:tc>
                        </w:tr>
                      </w:tbl>
                      <w:p w:rsidR="002E0D47" w:rsidRPr="00055A4E" w:rsidRDefault="002E0D47" w:rsidP="006D1DBA">
                        <w:pPr>
                          <w:spacing w:line="1" w:lineRule="auto"/>
                        </w:pPr>
                      </w:p>
                    </w:tc>
                  </w:tr>
                </w:tbl>
                <w:p w:rsidR="002E0D47" w:rsidRPr="00055A4E" w:rsidRDefault="002E0D47" w:rsidP="006D1DBA">
                  <w:pPr>
                    <w:spacing w:line="1" w:lineRule="auto"/>
                  </w:pPr>
                </w:p>
              </w:tc>
            </w:tr>
          </w:tbl>
          <w:p w:rsidR="002E0D47" w:rsidRPr="00055A4E" w:rsidRDefault="002E0D47" w:rsidP="006D1DBA">
            <w:pPr>
              <w:spacing w:line="1" w:lineRule="auto"/>
            </w:pPr>
          </w:p>
        </w:tc>
      </w:tr>
    </w:tbl>
    <w:p w:rsidR="00FB70D9" w:rsidRDefault="00FB70D9"/>
    <w:sectPr w:rsidR="00FB70D9" w:rsidSect="00055A4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77B"/>
    <w:rsid w:val="00055A4E"/>
    <w:rsid w:val="000577EB"/>
    <w:rsid w:val="00060DCB"/>
    <w:rsid w:val="000E6BC3"/>
    <w:rsid w:val="000E6E5B"/>
    <w:rsid w:val="0025265B"/>
    <w:rsid w:val="00254B21"/>
    <w:rsid w:val="0029652A"/>
    <w:rsid w:val="002E0D47"/>
    <w:rsid w:val="00602E5A"/>
    <w:rsid w:val="00B445DF"/>
    <w:rsid w:val="00D42BF7"/>
    <w:rsid w:val="00DB159E"/>
    <w:rsid w:val="00E3377B"/>
    <w:rsid w:val="00FB70D9"/>
    <w:rsid w:val="00FE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1812-F110-4022-B1EE-2CA8058A7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8D585-292D-4A64-AD52-02D328C2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7AA6DB-3FEF-40CE-AE40-D53DC05B68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B7E9D9-ED2C-4023-AE23-8D2BEF33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SokolovaOA</cp:lastModifiedBy>
  <cp:revision>12</cp:revision>
  <cp:lastPrinted>2020-03-27T10:01:00Z</cp:lastPrinted>
  <dcterms:created xsi:type="dcterms:W3CDTF">2019-05-21T07:00:00Z</dcterms:created>
  <dcterms:modified xsi:type="dcterms:W3CDTF">2020-04-01T04:58:00Z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