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9C" w:rsidRDefault="00DE499C" w:rsidP="00DE499C">
      <w:pPr>
        <w:suppressAutoHyphens/>
        <w:spacing w:line="257" w:lineRule="auto"/>
        <w:jc w:val="right"/>
        <w:rPr>
          <w:sz w:val="24"/>
        </w:rPr>
      </w:pPr>
    </w:p>
    <w:p w:rsidR="00DE499C" w:rsidRDefault="00DE499C" w:rsidP="00DE499C">
      <w:pPr>
        <w:suppressAutoHyphens/>
        <w:spacing w:line="257" w:lineRule="auto"/>
        <w:jc w:val="right"/>
        <w:rPr>
          <w:sz w:val="24"/>
        </w:rPr>
      </w:pPr>
    </w:p>
    <w:p w:rsidR="00DE499C" w:rsidRDefault="00DE499C" w:rsidP="00DE499C">
      <w:pPr>
        <w:suppressAutoHyphens/>
        <w:spacing w:line="257" w:lineRule="auto"/>
        <w:jc w:val="right"/>
        <w:rPr>
          <w:sz w:val="24"/>
        </w:rPr>
      </w:pPr>
    </w:p>
    <w:p w:rsidR="00DE499C" w:rsidRDefault="00DE499C" w:rsidP="00DE499C">
      <w:pPr>
        <w:suppressAutoHyphens/>
        <w:spacing w:line="257" w:lineRule="auto"/>
        <w:jc w:val="right"/>
        <w:rPr>
          <w:sz w:val="24"/>
        </w:rPr>
      </w:pPr>
    </w:p>
    <w:p w:rsidR="00DE499C" w:rsidRPr="00CD002E" w:rsidRDefault="00DE499C" w:rsidP="00DE499C">
      <w:pPr>
        <w:suppressAutoHyphens/>
        <w:jc w:val="right"/>
        <w:rPr>
          <w:sz w:val="24"/>
        </w:rPr>
      </w:pPr>
      <w:r w:rsidRPr="00CD002E">
        <w:rPr>
          <w:sz w:val="24"/>
        </w:rPr>
        <w:t xml:space="preserve">Приложение   </w:t>
      </w:r>
    </w:p>
    <w:p w:rsidR="00DE499C" w:rsidRPr="00CD002E" w:rsidRDefault="00DE499C" w:rsidP="00DE499C">
      <w:pPr>
        <w:jc w:val="right"/>
        <w:rPr>
          <w:sz w:val="24"/>
        </w:rPr>
      </w:pPr>
      <w:r w:rsidRPr="00CD002E">
        <w:rPr>
          <w:sz w:val="24"/>
        </w:rPr>
        <w:t xml:space="preserve">к решению Совета депутатов </w:t>
      </w:r>
    </w:p>
    <w:p w:rsidR="00DE499C" w:rsidRPr="00CD002E" w:rsidRDefault="00DE499C" w:rsidP="00DE499C">
      <w:pPr>
        <w:jc w:val="right"/>
        <w:rPr>
          <w:sz w:val="24"/>
        </w:rPr>
      </w:pPr>
      <w:r w:rsidRPr="00CD002E">
        <w:rPr>
          <w:sz w:val="24"/>
        </w:rPr>
        <w:t xml:space="preserve">сельского поселения Алябьевский                                                                  </w:t>
      </w:r>
    </w:p>
    <w:p w:rsidR="00DE499C" w:rsidRPr="00CD002E" w:rsidRDefault="00DE499C" w:rsidP="00DE499C">
      <w:pPr>
        <w:jc w:val="both"/>
        <w:rPr>
          <w:sz w:val="24"/>
        </w:rPr>
      </w:pPr>
      <w:r w:rsidRPr="00CD002E">
        <w:rPr>
          <w:sz w:val="24"/>
        </w:rPr>
        <w:t xml:space="preserve">                                                                          </w:t>
      </w:r>
      <w:r w:rsidR="00BE21A6">
        <w:rPr>
          <w:sz w:val="24"/>
        </w:rPr>
        <w:t xml:space="preserve">                        от  «14</w:t>
      </w:r>
      <w:r w:rsidRPr="00CD002E">
        <w:rPr>
          <w:sz w:val="24"/>
        </w:rPr>
        <w:t xml:space="preserve">» </w:t>
      </w:r>
      <w:r w:rsidR="00BE21A6">
        <w:rPr>
          <w:sz w:val="24"/>
        </w:rPr>
        <w:t>февраля</w:t>
      </w:r>
      <w:r>
        <w:rPr>
          <w:sz w:val="24"/>
        </w:rPr>
        <w:t xml:space="preserve"> 2019 г.</w:t>
      </w:r>
      <w:r w:rsidRPr="00CD002E">
        <w:rPr>
          <w:sz w:val="24"/>
        </w:rPr>
        <w:t xml:space="preserve"> № </w:t>
      </w:r>
      <w:r w:rsidR="00BE21A6">
        <w:rPr>
          <w:sz w:val="24"/>
        </w:rPr>
        <w:t>27</w:t>
      </w:r>
      <w:bookmarkStart w:id="0" w:name="_GoBack"/>
      <w:bookmarkEnd w:id="0"/>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36"/>
          <w:szCs w:val="36"/>
        </w:rPr>
      </w:pPr>
      <w:r w:rsidRPr="00CE5C19">
        <w:rPr>
          <w:b/>
          <w:sz w:val="36"/>
          <w:szCs w:val="36"/>
        </w:rPr>
        <w:t xml:space="preserve">ОТЧЕТ </w:t>
      </w:r>
    </w:p>
    <w:p w:rsidR="00CE5C19" w:rsidRPr="00CE5C19" w:rsidRDefault="00CE5C19" w:rsidP="00CE5C19">
      <w:pPr>
        <w:jc w:val="center"/>
        <w:rPr>
          <w:b/>
          <w:sz w:val="36"/>
          <w:szCs w:val="36"/>
        </w:rPr>
      </w:pPr>
      <w:r w:rsidRPr="00CE5C19">
        <w:rPr>
          <w:b/>
          <w:sz w:val="36"/>
          <w:szCs w:val="36"/>
        </w:rPr>
        <w:t xml:space="preserve">О РЕЗУЛЬТАТАХ ДЕЯТЕЛЬНОСТИ </w:t>
      </w:r>
    </w:p>
    <w:p w:rsidR="00CE5C19" w:rsidRPr="00CE5C19" w:rsidRDefault="00CE5C19" w:rsidP="00CE5C19">
      <w:pPr>
        <w:jc w:val="center"/>
        <w:rPr>
          <w:b/>
          <w:sz w:val="36"/>
          <w:szCs w:val="36"/>
        </w:rPr>
      </w:pPr>
      <w:r w:rsidRPr="00CE5C19">
        <w:rPr>
          <w:b/>
          <w:sz w:val="36"/>
          <w:szCs w:val="36"/>
        </w:rPr>
        <w:t xml:space="preserve">ГЛАВЫ СЕЛЬСКОГО ПОСЕЛЕНИЯ АЛЯБЬЕВСКИЙ, </w:t>
      </w:r>
    </w:p>
    <w:p w:rsidR="00CE5C19" w:rsidRPr="00CE5C19" w:rsidRDefault="00CE5C19" w:rsidP="00CE5C19">
      <w:pPr>
        <w:jc w:val="center"/>
        <w:rPr>
          <w:b/>
          <w:sz w:val="36"/>
          <w:szCs w:val="36"/>
        </w:rPr>
      </w:pPr>
      <w:r w:rsidRPr="00CE5C19">
        <w:rPr>
          <w:b/>
          <w:sz w:val="36"/>
          <w:szCs w:val="36"/>
        </w:rPr>
        <w:t xml:space="preserve">АДМИНИСТРАЦИИ СЕЛЬСКОГО ПОСЕЛЕНИЯ АЛЯБЬЕВСКИЙ </w:t>
      </w:r>
    </w:p>
    <w:p w:rsidR="00CE5C19" w:rsidRPr="00CE5C19" w:rsidRDefault="00CE5C19" w:rsidP="00CE5C19">
      <w:pPr>
        <w:jc w:val="center"/>
        <w:rPr>
          <w:b/>
          <w:sz w:val="36"/>
          <w:szCs w:val="36"/>
        </w:rPr>
      </w:pPr>
      <w:r w:rsidRPr="00CE5C19">
        <w:rPr>
          <w:b/>
          <w:sz w:val="36"/>
          <w:szCs w:val="36"/>
        </w:rPr>
        <w:t>ЗА 2018 ГОД</w:t>
      </w: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764F55">
      <w:pPr>
        <w:rPr>
          <w:b/>
          <w:sz w:val="24"/>
          <w:szCs w:val="24"/>
        </w:rPr>
      </w:pPr>
    </w:p>
    <w:p w:rsidR="00CE5C19" w:rsidRPr="00CE5C19" w:rsidRDefault="00CE5C19" w:rsidP="00CE5C19">
      <w:pPr>
        <w:ind w:firstLine="708"/>
        <w:jc w:val="both"/>
        <w:rPr>
          <w:sz w:val="24"/>
          <w:szCs w:val="24"/>
        </w:rPr>
      </w:pPr>
      <w:r w:rsidRPr="00CE5C19">
        <w:rPr>
          <w:sz w:val="24"/>
          <w:szCs w:val="24"/>
        </w:rPr>
        <w:t>Главными задачами в работе главы сельского поселения Алябьевский и Администрации сельского поселения Алябьевский является исполнение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w:t>
      </w:r>
    </w:p>
    <w:p w:rsidR="00CE5C19" w:rsidRPr="00CE5C19" w:rsidRDefault="00CE5C19" w:rsidP="00CE5C19">
      <w:pPr>
        <w:ind w:firstLine="708"/>
        <w:jc w:val="both"/>
        <w:rPr>
          <w:sz w:val="24"/>
          <w:szCs w:val="24"/>
        </w:rPr>
      </w:pPr>
      <w:r w:rsidRPr="00CE5C19">
        <w:rPr>
          <w:sz w:val="24"/>
          <w:szCs w:val="24"/>
        </w:rPr>
        <w:t>Деятельность главы сельского поселения Алябьевский, администрации сельского поселения Алябьевский осуществлялась также в соответствии с задачами, поставленными Президентом РФ, Губернатором ХМАО-Югры, главой Советского района, государственными и муниципальными программами, приоритетами социально-экономического развития сельского поселения Алябьевский совместно с депутатским корпусом, органами местного самоуправления Советского района, трудовыми коллективами предприятий, учреждений и организаций и жителями сельского поселения Алябьевский.</w:t>
      </w:r>
    </w:p>
    <w:p w:rsidR="00CE5C19" w:rsidRPr="00CE5C19" w:rsidRDefault="00CE5C19" w:rsidP="00CE5C19">
      <w:pPr>
        <w:jc w:val="both"/>
        <w:rPr>
          <w:sz w:val="24"/>
          <w:szCs w:val="24"/>
        </w:rPr>
      </w:pPr>
      <w:r w:rsidRPr="00CE5C19">
        <w:rPr>
          <w:sz w:val="24"/>
          <w:szCs w:val="24"/>
        </w:rPr>
        <w:tab/>
        <w:t>В 2018 году деятельность главы сельского поселения Алябьевский, администрации сельского поселения Алябьевский была направлена на обеспечение эффективного выполнения органами местного самоуправления поселения полномочий, реализацию Указов Президента Российской Федерации, закрепляющих меры государственной политики в социальной, экономической и демографической сферах, оптимизацию бюджетных расходов, изучение, мониторинг и выявление путей решения основных проблем реального сектора экономики муниципального образования.</w:t>
      </w:r>
    </w:p>
    <w:p w:rsidR="00CE5C19" w:rsidRPr="00CE5C19" w:rsidRDefault="00CE5C19" w:rsidP="00CE5C19">
      <w:pPr>
        <w:ind w:firstLine="708"/>
        <w:jc w:val="both"/>
        <w:rPr>
          <w:sz w:val="24"/>
          <w:szCs w:val="24"/>
        </w:rPr>
      </w:pPr>
      <w:r w:rsidRPr="00CE5C19">
        <w:rPr>
          <w:sz w:val="24"/>
          <w:szCs w:val="24"/>
        </w:rPr>
        <w:t>Решались следующие приоритетные задачи: определение стратегических приоритетов социально-экономического развития, обеспечение более высокого качества жизни населения и создание условий для развития человеческого потенциала, обеспечение занятости, обеспечение населения доступным жильем, формирование комфортных условий проживания, поддержка субъектов малого и среднего предпринимательства.</w:t>
      </w:r>
    </w:p>
    <w:p w:rsidR="00CE5C19" w:rsidRPr="00CE5C19" w:rsidRDefault="00CE5C19" w:rsidP="00CE5C19">
      <w:pPr>
        <w:jc w:val="both"/>
        <w:rPr>
          <w:sz w:val="24"/>
          <w:szCs w:val="24"/>
        </w:rPr>
      </w:pPr>
    </w:p>
    <w:p w:rsidR="00CE5C19" w:rsidRPr="00CE5C19" w:rsidRDefault="00CE5C19" w:rsidP="00CE5C19">
      <w:pPr>
        <w:spacing w:line="276" w:lineRule="auto"/>
        <w:jc w:val="center"/>
        <w:rPr>
          <w:b/>
          <w:sz w:val="24"/>
          <w:szCs w:val="24"/>
          <w:lang w:eastAsia="en-US"/>
        </w:rPr>
      </w:pPr>
      <w:r w:rsidRPr="00CE5C19">
        <w:rPr>
          <w:b/>
          <w:sz w:val="24"/>
          <w:szCs w:val="24"/>
          <w:lang w:eastAsia="en-US"/>
        </w:rPr>
        <w:t xml:space="preserve">Осуществление главой сельского поселения Алябьевский полномочий </w:t>
      </w:r>
    </w:p>
    <w:p w:rsidR="00CE5C19" w:rsidRPr="00CE5C19" w:rsidRDefault="00CE5C19" w:rsidP="00CE5C19">
      <w:pPr>
        <w:jc w:val="center"/>
        <w:rPr>
          <w:b/>
          <w:sz w:val="24"/>
          <w:szCs w:val="24"/>
          <w:lang w:eastAsia="en-US"/>
        </w:rPr>
      </w:pPr>
      <w:r w:rsidRPr="00CE5C19">
        <w:rPr>
          <w:b/>
          <w:sz w:val="24"/>
          <w:szCs w:val="24"/>
          <w:lang w:eastAsia="en-US"/>
        </w:rPr>
        <w:t xml:space="preserve">как высшего должностного лица, вопросов, поставленных </w:t>
      </w:r>
    </w:p>
    <w:p w:rsidR="00CE5C19" w:rsidRPr="00CE5C19" w:rsidRDefault="00CE5C19" w:rsidP="00CE5C19">
      <w:pPr>
        <w:spacing w:after="200" w:line="276" w:lineRule="auto"/>
        <w:jc w:val="center"/>
        <w:rPr>
          <w:sz w:val="24"/>
          <w:szCs w:val="24"/>
          <w:lang w:eastAsia="en-US"/>
        </w:rPr>
      </w:pPr>
      <w:r w:rsidRPr="00CE5C19">
        <w:rPr>
          <w:b/>
          <w:sz w:val="24"/>
          <w:szCs w:val="24"/>
          <w:lang w:eastAsia="en-US"/>
        </w:rPr>
        <w:t>Советом депутатов сельского поселения Алябьевский</w:t>
      </w:r>
    </w:p>
    <w:p w:rsidR="00CE5C19" w:rsidRPr="00CE5C19" w:rsidRDefault="00CE5C19" w:rsidP="00CE5C19">
      <w:pPr>
        <w:jc w:val="both"/>
        <w:rPr>
          <w:bCs/>
          <w:sz w:val="24"/>
          <w:szCs w:val="24"/>
          <w:lang w:eastAsia="en-US"/>
        </w:rPr>
      </w:pPr>
      <w:r w:rsidRPr="00CE5C19">
        <w:rPr>
          <w:rFonts w:ascii="Calibri" w:hAnsi="Calibri"/>
          <w:sz w:val="22"/>
          <w:szCs w:val="22"/>
          <w:lang w:eastAsia="en-US"/>
        </w:rPr>
        <w:tab/>
      </w:r>
      <w:r w:rsidRPr="00CE5C19">
        <w:rPr>
          <w:bCs/>
          <w:sz w:val="24"/>
          <w:szCs w:val="24"/>
          <w:lang w:eastAsia="en-US"/>
        </w:rPr>
        <w:t>В соответствии со своими полномочиями в сфере исполнительно-распорядительной деятельности глава поселения осуществляет общее руководство деятельностью администрации сельского поселения Алябьевский, Советом депутатов сельского поселения Алябьевский по решению всех вопросов, отнесенных к компетенции органов местного самоуправления поселения в соответствии с действующим законодательством.</w:t>
      </w:r>
    </w:p>
    <w:p w:rsidR="00CE5C19" w:rsidRPr="00CE5C19" w:rsidRDefault="00CE5C19" w:rsidP="00CE5C19">
      <w:pPr>
        <w:ind w:firstLine="708"/>
        <w:jc w:val="both"/>
        <w:rPr>
          <w:sz w:val="24"/>
          <w:szCs w:val="24"/>
          <w:lang w:eastAsia="en-US"/>
        </w:rPr>
      </w:pPr>
      <w:r w:rsidRPr="00CE5C19">
        <w:rPr>
          <w:sz w:val="24"/>
          <w:szCs w:val="24"/>
          <w:lang w:eastAsia="en-US"/>
        </w:rPr>
        <w:t>В течение 2018 года глава поселения:</w:t>
      </w:r>
    </w:p>
    <w:p w:rsidR="00CE5C19" w:rsidRPr="00CE5C19" w:rsidRDefault="00CE5C19" w:rsidP="00CE5C19">
      <w:pPr>
        <w:ind w:firstLine="708"/>
        <w:jc w:val="both"/>
        <w:rPr>
          <w:sz w:val="24"/>
          <w:szCs w:val="24"/>
          <w:lang w:eastAsia="en-US"/>
        </w:rPr>
      </w:pPr>
      <w:r w:rsidRPr="00CE5C19">
        <w:rPr>
          <w:sz w:val="24"/>
          <w:szCs w:val="24"/>
          <w:lang w:eastAsia="en-US"/>
        </w:rPr>
        <w:t>- обеспечивал в соответствии с Уставом сельского поселения Алябьевский (далее – Устав) исполнение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E5C19" w:rsidRPr="00CE5C19" w:rsidRDefault="00CE5C19" w:rsidP="00CE5C19">
      <w:pPr>
        <w:ind w:firstLine="708"/>
        <w:jc w:val="both"/>
        <w:rPr>
          <w:sz w:val="24"/>
          <w:szCs w:val="24"/>
          <w:lang w:eastAsia="en-US"/>
        </w:rPr>
      </w:pPr>
      <w:r w:rsidRPr="00CE5C19">
        <w:rPr>
          <w:sz w:val="24"/>
          <w:szCs w:val="24"/>
          <w:lang w:eastAsia="en-US"/>
        </w:rPr>
        <w:t xml:space="preserve">- представлял сельское поселение Алябьевский и интересы его </w:t>
      </w:r>
      <w:r w:rsidRPr="00CE5C19">
        <w:rPr>
          <w:sz w:val="24"/>
          <w:szCs w:val="24"/>
        </w:rPr>
        <w:t>жителей в отношениях с органами местного самоуправления других муниципальных образований, органами государственной власти, гражданами и организациями</w:t>
      </w:r>
      <w:r w:rsidRPr="00CE5C19">
        <w:rPr>
          <w:sz w:val="24"/>
          <w:szCs w:val="24"/>
          <w:lang w:eastAsia="en-US"/>
        </w:rPr>
        <w:t>;</w:t>
      </w:r>
    </w:p>
    <w:p w:rsidR="00CE5C19" w:rsidRPr="00CE5C19" w:rsidRDefault="00CE5C19" w:rsidP="00CE5C19">
      <w:pPr>
        <w:ind w:firstLine="708"/>
        <w:jc w:val="both"/>
        <w:rPr>
          <w:sz w:val="24"/>
          <w:szCs w:val="24"/>
          <w:lang w:eastAsia="en-US"/>
        </w:rPr>
      </w:pPr>
      <w:r w:rsidRPr="00CE5C19">
        <w:rPr>
          <w:sz w:val="24"/>
          <w:szCs w:val="24"/>
          <w:lang w:eastAsia="en-US"/>
        </w:rPr>
        <w:t>- участвовал в заседаниях коллегиальных органов при Губернаторе и заместителях Губернатора ХМАО-Югры.</w:t>
      </w:r>
    </w:p>
    <w:p w:rsidR="00CE5C19" w:rsidRPr="00CE5C19" w:rsidRDefault="00CE5C19" w:rsidP="00CE5C19">
      <w:pPr>
        <w:ind w:firstLine="708"/>
        <w:jc w:val="both"/>
        <w:rPr>
          <w:sz w:val="24"/>
          <w:szCs w:val="24"/>
          <w:lang w:eastAsia="en-US"/>
        </w:rPr>
      </w:pPr>
      <w:r w:rsidRPr="00CE5C19">
        <w:rPr>
          <w:sz w:val="24"/>
          <w:szCs w:val="24"/>
          <w:lang w:eastAsia="en-US"/>
        </w:rPr>
        <w:t xml:space="preserve">В 2018 году проведены рабочие встречи с Губернатором ХМАО-Югры, заместителями Губернатора ХМАО-Югры, руководителями Департаментов </w:t>
      </w:r>
      <w:r w:rsidRPr="00CE5C19">
        <w:rPr>
          <w:sz w:val="24"/>
          <w:szCs w:val="24"/>
          <w:lang w:eastAsia="en-US"/>
        </w:rPr>
        <w:lastRenderedPageBreak/>
        <w:t>Правительства округа, депутатами Думы Ханты – Мансийского автономного округа – Югры, депутатами Думы Советского района, на которых рассматривались и принимались решения по вопросам жизнеобеспечения поселения. В результате удалось решить вопросы, имеющие важное значение для обеспечения жизнедеятельности поселения, в условиях дефицита бюджета Советского района обеспечено финансирование расходных  обязательств бюджета поселения.</w:t>
      </w:r>
    </w:p>
    <w:p w:rsidR="00CE5C19" w:rsidRPr="00CE5C19" w:rsidRDefault="00CE5C19" w:rsidP="00CE5C19">
      <w:pPr>
        <w:ind w:firstLine="708"/>
        <w:jc w:val="both"/>
        <w:rPr>
          <w:sz w:val="24"/>
          <w:szCs w:val="24"/>
          <w:lang w:eastAsia="en-US"/>
        </w:rPr>
      </w:pPr>
      <w:r w:rsidRPr="00CE5C19">
        <w:rPr>
          <w:sz w:val="24"/>
          <w:szCs w:val="24"/>
          <w:lang w:eastAsia="en-US"/>
        </w:rPr>
        <w:t xml:space="preserve">В 2018 году проводилась совместная работа с главами городских поселений, входящих в состав Советского района, на ежемесячных совещаниях, на заседаниях Думы района, на выездных рабочих совещаниях в поселениях района по вопросам жизнеобеспечения поселений. Было проведено 9 встреч с жителями поселений, которые проходили с участием руководителей </w:t>
      </w:r>
      <w:proofErr w:type="spellStart"/>
      <w:r w:rsidRPr="00CE5C19">
        <w:rPr>
          <w:sz w:val="24"/>
          <w:szCs w:val="24"/>
          <w:lang w:eastAsia="en-US"/>
        </w:rPr>
        <w:t>ресурсоснабжающих</w:t>
      </w:r>
      <w:proofErr w:type="spellEnd"/>
      <w:r w:rsidRPr="00CE5C19">
        <w:rPr>
          <w:sz w:val="24"/>
          <w:szCs w:val="24"/>
          <w:lang w:eastAsia="en-US"/>
        </w:rPr>
        <w:t xml:space="preserve"> организаций, представителей управляющих компаний, депутатов Думы Советского района, специалистов администраций поселения и района, по результатам которых по всем заданным на встречах вопросам оперативно принимались управленческие решения или давались разъяснения специалистов.</w:t>
      </w:r>
    </w:p>
    <w:p w:rsidR="00CE5C19" w:rsidRPr="00CE5C19" w:rsidRDefault="00CE5C19" w:rsidP="00CE5C19">
      <w:pPr>
        <w:ind w:firstLine="708"/>
        <w:jc w:val="both"/>
        <w:rPr>
          <w:sz w:val="24"/>
          <w:szCs w:val="24"/>
          <w:lang w:eastAsia="en-US"/>
        </w:rPr>
      </w:pPr>
      <w:r w:rsidRPr="00CE5C19">
        <w:rPr>
          <w:sz w:val="24"/>
          <w:szCs w:val="24"/>
          <w:lang w:eastAsia="en-US"/>
        </w:rPr>
        <w:t xml:space="preserve">Всего за 2018 год состоялось 19 встреч главы сельского поселения Алябьевский с гражданами, трудовыми коллективами, общественными организациями, представителями организаций, учреждений, расположенных на территории сельского поселения Алябьевский. Основными вопросами, поступившими в ходе встреч, были: снос ветхого и аварийного жилья, ремонт жилищного фонда, строительство водоочистных и канализационных очистных сооружений, строительство и реконструкция амбулатории, вопросы здравоохранения (льготное обеспечение отдельных категорий граждан лекарственными препаратами, обеспечение служебным жильем молодых специалистов) и т.д. </w:t>
      </w:r>
    </w:p>
    <w:p w:rsidR="00CE5C19" w:rsidRPr="00CE5C19" w:rsidRDefault="00CE5C19" w:rsidP="00CE5C19">
      <w:pPr>
        <w:ind w:firstLine="708"/>
        <w:jc w:val="both"/>
        <w:rPr>
          <w:sz w:val="24"/>
          <w:szCs w:val="24"/>
          <w:lang w:eastAsia="en-US"/>
        </w:rPr>
      </w:pPr>
      <w:r w:rsidRPr="00CE5C19">
        <w:rPr>
          <w:sz w:val="24"/>
          <w:szCs w:val="24"/>
          <w:lang w:eastAsia="en-US"/>
        </w:rPr>
        <w:t>Проведенные встречи позволили рассказать населению о работе органов местного самоуправления сельского поселения Алябьевский, обсудить с жителями их проблемы, вместе найти пути их решения, сделать деятельность органов местного самоуправления сельского поселения Алябьевский максимально публичной, открытой и понятной для населения.</w:t>
      </w:r>
    </w:p>
    <w:p w:rsidR="00CE5C19" w:rsidRPr="00CE5C19" w:rsidRDefault="00CE5C19" w:rsidP="00CE5C19">
      <w:pPr>
        <w:spacing w:after="200" w:line="276" w:lineRule="auto"/>
        <w:jc w:val="both"/>
        <w:rPr>
          <w:rFonts w:ascii="Calibri" w:hAnsi="Calibri"/>
          <w:sz w:val="22"/>
          <w:szCs w:val="22"/>
          <w:lang w:eastAsia="en-US"/>
        </w:rPr>
      </w:pPr>
    </w:p>
    <w:p w:rsidR="00CE5C19" w:rsidRPr="00CE5C19" w:rsidRDefault="00CE5C19" w:rsidP="00CE5C19">
      <w:pPr>
        <w:spacing w:after="200" w:line="276" w:lineRule="auto"/>
        <w:jc w:val="center"/>
        <w:rPr>
          <w:b/>
          <w:sz w:val="24"/>
          <w:szCs w:val="24"/>
          <w:lang w:eastAsia="en-US"/>
        </w:rPr>
      </w:pPr>
      <w:r w:rsidRPr="00CE5C19">
        <w:rPr>
          <w:b/>
          <w:sz w:val="24"/>
          <w:szCs w:val="24"/>
          <w:lang w:eastAsia="en-US"/>
        </w:rPr>
        <w:t>Осуществление администрацией сельского поселения Алябьевский полномочий по решению вопросов местного значения, отдельных государственных полномочий</w:t>
      </w:r>
    </w:p>
    <w:p w:rsidR="00CE5C19" w:rsidRPr="00CE5C19" w:rsidRDefault="00CE5C19" w:rsidP="00CE5C19">
      <w:pPr>
        <w:ind w:firstLine="708"/>
        <w:jc w:val="both"/>
        <w:rPr>
          <w:sz w:val="24"/>
          <w:szCs w:val="24"/>
          <w:lang w:eastAsia="en-US"/>
        </w:rPr>
      </w:pPr>
      <w:r w:rsidRPr="00CE5C19">
        <w:rPr>
          <w:sz w:val="24"/>
          <w:szCs w:val="24"/>
          <w:lang w:eastAsia="en-US"/>
        </w:rPr>
        <w:t>Деятельность администрации сельского поселения Алябьевский осуществляется в соответствии с полномочиями по решению вопросов местного значения сельского поселения, установленными Федеральным законом от 06.10.2003 № 131-ФЗ «Об общих принципах организации местного самоуправления в Российской Федерации» и Уставом сельского поселения Алябьевский.</w:t>
      </w:r>
    </w:p>
    <w:p w:rsidR="00CE5C19" w:rsidRPr="00CE5C19" w:rsidRDefault="00CE5C19" w:rsidP="00CE5C19">
      <w:pPr>
        <w:ind w:left="720"/>
        <w:jc w:val="both"/>
        <w:rPr>
          <w:b/>
          <w:sz w:val="24"/>
          <w:szCs w:val="24"/>
          <w:lang w:eastAsia="en-US"/>
        </w:rPr>
      </w:pPr>
    </w:p>
    <w:p w:rsidR="00CE5C19" w:rsidRPr="00CE5C19" w:rsidRDefault="00CE5C19" w:rsidP="00CE5C19">
      <w:pPr>
        <w:ind w:left="720"/>
        <w:jc w:val="both"/>
        <w:rPr>
          <w:b/>
          <w:sz w:val="24"/>
          <w:szCs w:val="24"/>
          <w:lang w:eastAsia="en-US"/>
        </w:rPr>
      </w:pPr>
      <w:r w:rsidRPr="00CE5C19">
        <w:rPr>
          <w:b/>
          <w:sz w:val="24"/>
          <w:szCs w:val="24"/>
          <w:lang w:eastAsia="en-US"/>
        </w:rPr>
        <w:t>1. В области бюджета, финансов и учета</w:t>
      </w:r>
    </w:p>
    <w:p w:rsidR="00CE5C19" w:rsidRPr="00CE5C19" w:rsidRDefault="00CE5C19" w:rsidP="00CE5C19">
      <w:pPr>
        <w:ind w:firstLine="708"/>
        <w:jc w:val="both"/>
        <w:rPr>
          <w:sz w:val="24"/>
          <w:szCs w:val="24"/>
          <w:lang w:eastAsia="en-US"/>
        </w:rPr>
      </w:pPr>
      <w:r w:rsidRPr="00CE5C19">
        <w:rPr>
          <w:sz w:val="24"/>
          <w:szCs w:val="24"/>
          <w:lang w:eastAsia="en-US"/>
        </w:rPr>
        <w:t>1.1. Составление и рассмотрение проекта бюджета сельского поселения Алябьевский, утверждение и исполнение бюджета сельского поселения Алябьевский, осуществление контроля за его исполнением, составление и утверждение отчета об исполнении бюджета сельского поселения Алябьевский</w:t>
      </w:r>
    </w:p>
    <w:p w:rsidR="00CE5C19" w:rsidRPr="00CE5C19" w:rsidRDefault="00CE5C19" w:rsidP="00CE5C19">
      <w:pPr>
        <w:shd w:val="clear" w:color="auto" w:fill="FFFFFF"/>
        <w:ind w:firstLine="567"/>
        <w:jc w:val="both"/>
        <w:rPr>
          <w:sz w:val="24"/>
          <w:szCs w:val="24"/>
        </w:rPr>
      </w:pPr>
      <w:r w:rsidRPr="00CE5C19">
        <w:rPr>
          <w:sz w:val="24"/>
          <w:szCs w:val="24"/>
        </w:rPr>
        <w:t>Бюджет сельского поселения на 2018 год утверждён решением Совета депутатов 25.12.2017 г.  № 205 «</w:t>
      </w:r>
      <w:r w:rsidRPr="00CE5C19">
        <w:rPr>
          <w:spacing w:val="3"/>
          <w:sz w:val="24"/>
          <w:szCs w:val="24"/>
        </w:rPr>
        <w:t>О бюджете сельского поселения Алябьевский на 2018 год и на плановый период 2019 и 2020 годов»</w:t>
      </w:r>
      <w:r w:rsidRPr="00CE5C19">
        <w:rPr>
          <w:sz w:val="24"/>
          <w:szCs w:val="24"/>
        </w:rPr>
        <w:t xml:space="preserve"> (с изменениями и дополнениями от 24.01.2018г. № 212, 14.02.2018г. № 214, 23.03.2018г. № 219, 18.07.2018г. № 238, 24.10.2018г. № 15, 24.12.2018г. № 22) по плановым назначениям:</w:t>
      </w:r>
    </w:p>
    <w:p w:rsidR="00CE5C19" w:rsidRPr="00CE5C19" w:rsidRDefault="00CE5C19" w:rsidP="00CE5C19">
      <w:pPr>
        <w:tabs>
          <w:tab w:val="left" w:pos="2550"/>
        </w:tabs>
        <w:jc w:val="both"/>
        <w:rPr>
          <w:sz w:val="24"/>
          <w:szCs w:val="24"/>
        </w:rPr>
      </w:pPr>
      <w:r w:rsidRPr="00CE5C19">
        <w:rPr>
          <w:sz w:val="24"/>
          <w:szCs w:val="24"/>
        </w:rPr>
        <w:tab/>
        <w:t>по доходам</w:t>
      </w:r>
      <w:r w:rsidRPr="00CE5C19">
        <w:rPr>
          <w:sz w:val="24"/>
          <w:szCs w:val="24"/>
        </w:rPr>
        <w:tab/>
        <w:t>45 571 498,74 рублей;</w:t>
      </w:r>
    </w:p>
    <w:p w:rsidR="00CE5C19" w:rsidRPr="00CE5C19" w:rsidRDefault="00CE5C19" w:rsidP="00CE5C19">
      <w:pPr>
        <w:tabs>
          <w:tab w:val="left" w:pos="2550"/>
        </w:tabs>
        <w:jc w:val="both"/>
        <w:rPr>
          <w:sz w:val="24"/>
          <w:szCs w:val="24"/>
        </w:rPr>
      </w:pPr>
      <w:r w:rsidRPr="00CE5C19">
        <w:rPr>
          <w:sz w:val="24"/>
          <w:szCs w:val="24"/>
        </w:rPr>
        <w:tab/>
        <w:t>по расходам</w:t>
      </w:r>
      <w:r w:rsidRPr="00CE5C19">
        <w:rPr>
          <w:sz w:val="24"/>
          <w:szCs w:val="24"/>
        </w:rPr>
        <w:tab/>
        <w:t>46 242 462,85 рублей.</w:t>
      </w:r>
    </w:p>
    <w:p w:rsidR="00CE5C19" w:rsidRPr="00CE5C19" w:rsidRDefault="00CE5C19" w:rsidP="00CE5C19">
      <w:pPr>
        <w:tabs>
          <w:tab w:val="left" w:pos="2550"/>
        </w:tabs>
        <w:ind w:firstLine="567"/>
        <w:jc w:val="both"/>
        <w:rPr>
          <w:sz w:val="24"/>
          <w:szCs w:val="24"/>
        </w:rPr>
      </w:pPr>
      <w:r w:rsidRPr="00CE5C19">
        <w:rPr>
          <w:sz w:val="24"/>
          <w:szCs w:val="24"/>
        </w:rPr>
        <w:lastRenderedPageBreak/>
        <w:t>Доходы бюджета поступили по двум группам и составили:</w:t>
      </w:r>
    </w:p>
    <w:p w:rsidR="00CE5C19" w:rsidRPr="00CE5C19" w:rsidRDefault="00CE5C19" w:rsidP="00CE5C19">
      <w:pPr>
        <w:tabs>
          <w:tab w:val="left" w:pos="2550"/>
        </w:tabs>
        <w:jc w:val="both"/>
        <w:rPr>
          <w:sz w:val="24"/>
          <w:szCs w:val="24"/>
        </w:rPr>
      </w:pPr>
      <w:r w:rsidRPr="00CE5C19">
        <w:rPr>
          <w:sz w:val="24"/>
          <w:szCs w:val="24"/>
        </w:rPr>
        <w:t xml:space="preserve">        - налоговые и неналоговые поступления  8 742 936,19 рублей  при плане 8 542 385,02 рублей; </w:t>
      </w:r>
    </w:p>
    <w:p w:rsidR="00CE5C19" w:rsidRPr="00CE5C19" w:rsidRDefault="00CE5C19" w:rsidP="00CE5C19">
      <w:pPr>
        <w:tabs>
          <w:tab w:val="left" w:pos="2550"/>
        </w:tabs>
        <w:jc w:val="both"/>
        <w:rPr>
          <w:sz w:val="24"/>
          <w:szCs w:val="24"/>
        </w:rPr>
      </w:pPr>
      <w:r w:rsidRPr="00CE5C19">
        <w:rPr>
          <w:sz w:val="24"/>
          <w:szCs w:val="24"/>
        </w:rPr>
        <w:t>- безвозмездные поступления  36 331 135,67 рублей.</w:t>
      </w:r>
    </w:p>
    <w:p w:rsidR="00CE5C19" w:rsidRPr="00CE5C19" w:rsidRDefault="00CE5C19" w:rsidP="00CE5C19">
      <w:pPr>
        <w:tabs>
          <w:tab w:val="left" w:pos="2550"/>
        </w:tabs>
        <w:ind w:firstLine="567"/>
        <w:jc w:val="both"/>
        <w:rPr>
          <w:sz w:val="24"/>
          <w:szCs w:val="24"/>
        </w:rPr>
      </w:pPr>
      <w:r w:rsidRPr="00CE5C19">
        <w:rPr>
          <w:sz w:val="24"/>
          <w:szCs w:val="24"/>
        </w:rPr>
        <w:t>В том числе:  дотации             8 937 400,00 рублей;</w:t>
      </w:r>
    </w:p>
    <w:p w:rsidR="00CE5C19" w:rsidRPr="00CE5C19" w:rsidRDefault="00CE5C19" w:rsidP="00CE5C19">
      <w:pPr>
        <w:tabs>
          <w:tab w:val="left" w:pos="2550"/>
        </w:tabs>
        <w:ind w:firstLine="567"/>
        <w:jc w:val="both"/>
        <w:rPr>
          <w:sz w:val="24"/>
          <w:szCs w:val="24"/>
        </w:rPr>
      </w:pPr>
      <w:r w:rsidRPr="00CE5C19">
        <w:rPr>
          <w:sz w:val="24"/>
          <w:szCs w:val="24"/>
        </w:rPr>
        <w:t xml:space="preserve">                       субвенции               407 798,40 рублей; </w:t>
      </w:r>
    </w:p>
    <w:p w:rsidR="00CE5C19" w:rsidRPr="00CE5C19" w:rsidRDefault="00CE5C19" w:rsidP="00CE5C19">
      <w:pPr>
        <w:tabs>
          <w:tab w:val="left" w:pos="2550"/>
        </w:tabs>
        <w:ind w:firstLine="567"/>
        <w:jc w:val="both"/>
        <w:rPr>
          <w:sz w:val="24"/>
          <w:szCs w:val="24"/>
        </w:rPr>
      </w:pPr>
      <w:r w:rsidRPr="00CE5C19">
        <w:rPr>
          <w:sz w:val="24"/>
          <w:szCs w:val="24"/>
        </w:rPr>
        <w:t xml:space="preserve">                       прочие межбюджетные трансферты 26 985 937,27 рублей;</w:t>
      </w:r>
    </w:p>
    <w:p w:rsidR="00CE5C19" w:rsidRPr="00CE5C19" w:rsidRDefault="00CE5C19" w:rsidP="00CE5C19">
      <w:pPr>
        <w:tabs>
          <w:tab w:val="left" w:pos="2550"/>
        </w:tabs>
        <w:ind w:firstLine="567"/>
        <w:jc w:val="both"/>
        <w:rPr>
          <w:sz w:val="24"/>
          <w:szCs w:val="24"/>
        </w:rPr>
      </w:pPr>
      <w:r w:rsidRPr="00CE5C19">
        <w:rPr>
          <w:sz w:val="24"/>
          <w:szCs w:val="24"/>
        </w:rPr>
        <w:t xml:space="preserve">                       прочие безвозмездные поступления    698 075,00 рублей.</w:t>
      </w:r>
    </w:p>
    <w:p w:rsidR="00CE5C19" w:rsidRPr="00CE5C19" w:rsidRDefault="00CE5C19" w:rsidP="00CE5C19">
      <w:pPr>
        <w:jc w:val="both"/>
        <w:rPr>
          <w:sz w:val="24"/>
          <w:szCs w:val="24"/>
          <w:lang w:eastAsia="en-US"/>
        </w:rPr>
      </w:pPr>
      <w:r w:rsidRPr="00CE5C19">
        <w:rPr>
          <w:sz w:val="24"/>
          <w:szCs w:val="24"/>
          <w:lang w:eastAsia="en-US"/>
        </w:rPr>
        <w:tab/>
        <w:t>1.2. Исполнение администрацией сельского поселения Алябьевский плана мероприятий по росту доходов на 2018 год и плановый период 2019-2020 годов</w:t>
      </w:r>
    </w:p>
    <w:p w:rsidR="00CE5C19" w:rsidRPr="00CE5C19" w:rsidRDefault="00CE5C19" w:rsidP="00CE5C19">
      <w:pPr>
        <w:tabs>
          <w:tab w:val="left" w:pos="2550"/>
        </w:tabs>
        <w:ind w:firstLine="567"/>
        <w:jc w:val="both"/>
        <w:rPr>
          <w:sz w:val="24"/>
          <w:szCs w:val="24"/>
        </w:rPr>
      </w:pPr>
      <w:r w:rsidRPr="00CE5C19">
        <w:rPr>
          <w:sz w:val="24"/>
          <w:szCs w:val="24"/>
        </w:rPr>
        <w:t xml:space="preserve">                                     </w:t>
      </w:r>
    </w:p>
    <w:p w:rsidR="00CE5C19" w:rsidRPr="00CE5C19" w:rsidRDefault="00CE5C19" w:rsidP="00CE5C19">
      <w:pPr>
        <w:tabs>
          <w:tab w:val="left" w:pos="2550"/>
        </w:tabs>
        <w:ind w:firstLine="567"/>
        <w:jc w:val="both"/>
        <w:rPr>
          <w:sz w:val="24"/>
          <w:szCs w:val="24"/>
        </w:rPr>
      </w:pPr>
      <w:r w:rsidRPr="00CE5C19">
        <w:rPr>
          <w:sz w:val="24"/>
          <w:szCs w:val="24"/>
        </w:rPr>
        <w:t xml:space="preserve">Всего поступило доходов:  45 772 049,91 рублей, это 100,5 % к годовому плану. </w:t>
      </w:r>
    </w:p>
    <w:p w:rsidR="00CE5C19" w:rsidRPr="00CE5C19" w:rsidRDefault="00CE5C19" w:rsidP="00CE5C19">
      <w:pPr>
        <w:tabs>
          <w:tab w:val="left" w:pos="2550"/>
        </w:tabs>
        <w:ind w:left="142" w:firstLine="425"/>
        <w:rPr>
          <w:sz w:val="24"/>
          <w:szCs w:val="24"/>
        </w:rPr>
      </w:pPr>
      <w:r w:rsidRPr="00CE5C19">
        <w:rPr>
          <w:sz w:val="24"/>
          <w:szCs w:val="24"/>
        </w:rPr>
        <w:t>В структуре доходов бюджета сельского поселения Алябьевский доля налоговых и неналоговых доходов  составляет 19 %, безвозмездные поступления составляют 81 %.</w:t>
      </w:r>
    </w:p>
    <w:p w:rsidR="00CE5C19" w:rsidRPr="00CE5C19" w:rsidRDefault="00CE5C19" w:rsidP="00CE5C19">
      <w:pPr>
        <w:tabs>
          <w:tab w:val="left" w:pos="2550"/>
        </w:tabs>
        <w:ind w:firstLine="567"/>
        <w:jc w:val="both"/>
        <w:rPr>
          <w:sz w:val="24"/>
          <w:szCs w:val="24"/>
        </w:rPr>
      </w:pPr>
      <w:r w:rsidRPr="00CE5C19">
        <w:rPr>
          <w:sz w:val="24"/>
          <w:szCs w:val="24"/>
        </w:rPr>
        <w:t>Администрацией сельского поселения Алябьевский постоянно проводится работа по увеличению поступления доходной части бюджета.</w:t>
      </w:r>
    </w:p>
    <w:p w:rsidR="00CE5C19" w:rsidRPr="00CE5C19" w:rsidRDefault="00CE5C19" w:rsidP="00CE5C19">
      <w:pPr>
        <w:ind w:firstLine="708"/>
        <w:jc w:val="both"/>
        <w:rPr>
          <w:sz w:val="24"/>
          <w:szCs w:val="24"/>
          <w:lang w:eastAsia="en-US"/>
        </w:rPr>
      </w:pPr>
      <w:r w:rsidRPr="00CE5C19">
        <w:rPr>
          <w:sz w:val="24"/>
          <w:szCs w:val="24"/>
          <w:lang w:eastAsia="en-US"/>
        </w:rPr>
        <w:t>Постановлением администрации сельского поселения Алябьевский от 20.11.2017 № 229 «О плане мероприятий по росту доходов, оптимизации расходов бюджета сельского поселения Алябьевский на 2018 год и плановый период 2019-2020 годов» утвержден план мероприятий по росту доходов на 2018 год с плановым бюджетным эффектом:</w:t>
      </w:r>
    </w:p>
    <w:p w:rsidR="00CE5C19" w:rsidRPr="00CE5C19" w:rsidRDefault="00CE5C19" w:rsidP="00CE5C19">
      <w:pPr>
        <w:ind w:firstLine="708"/>
        <w:jc w:val="both"/>
        <w:rPr>
          <w:sz w:val="24"/>
          <w:szCs w:val="24"/>
          <w:lang w:eastAsia="en-US"/>
        </w:rPr>
      </w:pPr>
      <w:r w:rsidRPr="00CE5C19">
        <w:rPr>
          <w:sz w:val="24"/>
          <w:szCs w:val="24"/>
          <w:lang w:eastAsia="en-US"/>
        </w:rPr>
        <w:t>- по увеличению налоговых и неналоговых доходов в сумме 186 тыс.руб.;</w:t>
      </w:r>
    </w:p>
    <w:p w:rsidR="00CE5C19" w:rsidRPr="00CE5C19" w:rsidRDefault="00CE5C19" w:rsidP="00CE5C19">
      <w:pPr>
        <w:ind w:firstLine="708"/>
        <w:jc w:val="both"/>
        <w:rPr>
          <w:sz w:val="24"/>
          <w:szCs w:val="24"/>
          <w:lang w:eastAsia="en-US"/>
        </w:rPr>
      </w:pPr>
      <w:r w:rsidRPr="00CE5C19">
        <w:rPr>
          <w:sz w:val="24"/>
          <w:szCs w:val="24"/>
          <w:lang w:eastAsia="en-US"/>
        </w:rPr>
        <w:t>За 2018 год объем бюджетного эффекта от выполнения планов мероприятий бюджета поселения составил:</w:t>
      </w:r>
    </w:p>
    <w:p w:rsidR="00CE5C19" w:rsidRPr="00CE5C19" w:rsidRDefault="00CE5C19" w:rsidP="00CE5C19">
      <w:pPr>
        <w:ind w:firstLine="708"/>
        <w:jc w:val="both"/>
        <w:rPr>
          <w:sz w:val="24"/>
          <w:szCs w:val="24"/>
          <w:lang w:eastAsia="en-US"/>
        </w:rPr>
      </w:pPr>
      <w:r w:rsidRPr="00CE5C19">
        <w:rPr>
          <w:sz w:val="24"/>
          <w:szCs w:val="24"/>
          <w:lang w:eastAsia="en-US"/>
        </w:rPr>
        <w:t xml:space="preserve">- по увеличению налоговых и неналоговых доходов в сумме 928 тыс. руб., </w:t>
      </w:r>
    </w:p>
    <w:p w:rsidR="00CE5C19" w:rsidRPr="00CE5C19" w:rsidRDefault="00CE5C19" w:rsidP="00CE5C19">
      <w:pPr>
        <w:ind w:firstLine="708"/>
        <w:jc w:val="both"/>
        <w:rPr>
          <w:sz w:val="24"/>
          <w:szCs w:val="24"/>
          <w:lang w:eastAsia="en-US"/>
        </w:rPr>
      </w:pPr>
      <w:r w:rsidRPr="00CE5C19">
        <w:rPr>
          <w:sz w:val="24"/>
          <w:szCs w:val="24"/>
          <w:lang w:eastAsia="en-US"/>
        </w:rPr>
        <w:t>В рамках проведения мероприятий по мобилизации дополнительных доходов действует комиссия по мобилизации дополнительных доходов в бюджет сельского поселения Алябьевский по расширению доходной базы, укреплению контроля за соблюдением налоговой дисциплины.</w:t>
      </w:r>
    </w:p>
    <w:p w:rsidR="00CE5C19" w:rsidRPr="00CE5C19" w:rsidRDefault="00CE5C19" w:rsidP="00CE5C19">
      <w:pPr>
        <w:ind w:firstLine="708"/>
        <w:jc w:val="both"/>
        <w:rPr>
          <w:sz w:val="24"/>
          <w:szCs w:val="24"/>
          <w:lang w:eastAsia="en-US"/>
        </w:rPr>
      </w:pPr>
      <w:r w:rsidRPr="00CE5C19">
        <w:rPr>
          <w:sz w:val="24"/>
          <w:szCs w:val="24"/>
          <w:lang w:eastAsia="en-US"/>
        </w:rPr>
        <w:t>За 2018 год проведено 4 заседания комиссии, на которых решались вопросы по мероприятиям, направленным:</w:t>
      </w:r>
    </w:p>
    <w:p w:rsidR="00CE5C19" w:rsidRPr="00CE5C19" w:rsidRDefault="00CE5C19" w:rsidP="00CE5C19">
      <w:pPr>
        <w:ind w:firstLine="708"/>
        <w:jc w:val="both"/>
        <w:rPr>
          <w:sz w:val="24"/>
          <w:szCs w:val="24"/>
          <w:lang w:eastAsia="en-US"/>
        </w:rPr>
      </w:pPr>
      <w:r w:rsidRPr="00CE5C19">
        <w:rPr>
          <w:sz w:val="24"/>
          <w:szCs w:val="24"/>
          <w:lang w:eastAsia="en-US"/>
        </w:rPr>
        <w:t>- на снижение задолженности по имущественным налогам физических лиц;</w:t>
      </w:r>
    </w:p>
    <w:p w:rsidR="00CE5C19" w:rsidRPr="00CE5C19" w:rsidRDefault="00CE5C19" w:rsidP="00CE5C19">
      <w:pPr>
        <w:ind w:firstLine="708"/>
        <w:jc w:val="both"/>
        <w:rPr>
          <w:sz w:val="24"/>
          <w:szCs w:val="24"/>
          <w:lang w:eastAsia="en-US"/>
        </w:rPr>
      </w:pPr>
      <w:r w:rsidRPr="00CE5C19">
        <w:rPr>
          <w:sz w:val="24"/>
          <w:szCs w:val="24"/>
          <w:lang w:eastAsia="en-US"/>
        </w:rPr>
        <w:t>- на снижение задолженности индивидуальных предпринимателей и юридических лиц;</w:t>
      </w:r>
    </w:p>
    <w:p w:rsidR="00CE5C19" w:rsidRPr="00CE5C19" w:rsidRDefault="00CE5C19" w:rsidP="00CE5C19">
      <w:pPr>
        <w:ind w:firstLine="708"/>
        <w:jc w:val="both"/>
        <w:rPr>
          <w:sz w:val="24"/>
          <w:szCs w:val="24"/>
          <w:lang w:eastAsia="en-US"/>
        </w:rPr>
      </w:pPr>
      <w:r w:rsidRPr="00CE5C19">
        <w:rPr>
          <w:sz w:val="24"/>
          <w:szCs w:val="24"/>
          <w:lang w:eastAsia="en-US"/>
        </w:rPr>
        <w:t xml:space="preserve">С целью ликвидации задолженности  физических лиц, проводилась </w:t>
      </w:r>
      <w:proofErr w:type="spellStart"/>
      <w:r w:rsidRPr="00CE5C19">
        <w:rPr>
          <w:sz w:val="24"/>
          <w:szCs w:val="24"/>
          <w:lang w:eastAsia="en-US"/>
        </w:rPr>
        <w:t>претензионно-исковая</w:t>
      </w:r>
      <w:proofErr w:type="spellEnd"/>
      <w:r w:rsidRPr="00CE5C19">
        <w:rPr>
          <w:sz w:val="24"/>
          <w:szCs w:val="24"/>
          <w:lang w:eastAsia="en-US"/>
        </w:rPr>
        <w:t xml:space="preserve"> работа. Так в 2018 году были поданы исковые заявления в суд о взыскании задолженности за социальный </w:t>
      </w:r>
      <w:proofErr w:type="spellStart"/>
      <w:r w:rsidRPr="00CE5C19">
        <w:rPr>
          <w:sz w:val="24"/>
          <w:szCs w:val="24"/>
          <w:lang w:eastAsia="en-US"/>
        </w:rPr>
        <w:t>найм</w:t>
      </w:r>
      <w:proofErr w:type="spellEnd"/>
      <w:r w:rsidRPr="00CE5C19">
        <w:rPr>
          <w:sz w:val="24"/>
          <w:szCs w:val="24"/>
          <w:lang w:eastAsia="en-US"/>
        </w:rPr>
        <w:t xml:space="preserve"> жилья.  В результате  дополнительно в бюджет поселения поступило 180 тыс.руб.</w:t>
      </w:r>
    </w:p>
    <w:p w:rsidR="00CE5C19" w:rsidRPr="00CE5C19" w:rsidRDefault="00CE5C19" w:rsidP="00CE5C19">
      <w:pPr>
        <w:ind w:firstLine="708"/>
        <w:jc w:val="both"/>
        <w:rPr>
          <w:sz w:val="24"/>
          <w:szCs w:val="24"/>
          <w:lang w:eastAsia="en-US"/>
        </w:rPr>
      </w:pPr>
      <w:r w:rsidRPr="00CE5C19">
        <w:rPr>
          <w:sz w:val="24"/>
          <w:szCs w:val="24"/>
          <w:lang w:eastAsia="en-US"/>
        </w:rPr>
        <w:t xml:space="preserve">От привлечения безвозмездных поступлений по наказам избирателей от Депутатов Тюменской областной Думы в бюджет поселения  дополнительно поступило 698,1 тыс.руб.(98 </w:t>
      </w:r>
      <w:proofErr w:type="spellStart"/>
      <w:r w:rsidRPr="00CE5C19">
        <w:rPr>
          <w:sz w:val="24"/>
          <w:szCs w:val="24"/>
          <w:lang w:eastAsia="en-US"/>
        </w:rPr>
        <w:t>тыс</w:t>
      </w:r>
      <w:proofErr w:type="spellEnd"/>
      <w:r w:rsidRPr="00CE5C19">
        <w:rPr>
          <w:sz w:val="24"/>
          <w:szCs w:val="24"/>
          <w:lang w:eastAsia="en-US"/>
        </w:rPr>
        <w:t xml:space="preserve"> руб. на проведение мероприятий для лиц пожилого возраста, 336,1 тыс. руб. на установку пластиковых окон в здании спортивного комплекса, 264 тыс.руб. на спортивный инвентарь).</w:t>
      </w:r>
    </w:p>
    <w:p w:rsidR="00CE5C19" w:rsidRPr="00CE5C19" w:rsidRDefault="00CE5C19" w:rsidP="00CE5C19">
      <w:pPr>
        <w:ind w:firstLine="708"/>
        <w:jc w:val="both"/>
        <w:rPr>
          <w:sz w:val="24"/>
          <w:szCs w:val="24"/>
          <w:lang w:eastAsia="en-US"/>
        </w:rPr>
      </w:pPr>
      <w:r w:rsidRPr="00CE5C19">
        <w:rPr>
          <w:sz w:val="24"/>
          <w:szCs w:val="24"/>
          <w:lang w:eastAsia="en-US"/>
        </w:rPr>
        <w:t>Все вышеуказанные мероприятия направлены на увеличение налогового потенциала, осуществление мероприятий, направленных на привлечение дополнительных доходов в бюджет сельского поселения Алябьевский.</w:t>
      </w:r>
    </w:p>
    <w:p w:rsidR="00CE5C19" w:rsidRPr="00CE5C19" w:rsidRDefault="00CE5C19" w:rsidP="00CE5C19">
      <w:pPr>
        <w:rPr>
          <w:sz w:val="24"/>
          <w:szCs w:val="24"/>
          <w:lang w:eastAsia="en-US"/>
        </w:rPr>
      </w:pPr>
    </w:p>
    <w:p w:rsidR="00CE5C19" w:rsidRPr="00CE5C19" w:rsidRDefault="00CE5C19" w:rsidP="00CE5C19">
      <w:pPr>
        <w:ind w:firstLine="708"/>
        <w:jc w:val="center"/>
        <w:rPr>
          <w:b/>
          <w:color w:val="FF0000"/>
          <w:sz w:val="24"/>
          <w:szCs w:val="24"/>
          <w:lang w:eastAsia="en-US"/>
        </w:rPr>
      </w:pPr>
      <w:r w:rsidRPr="00CE5C19">
        <w:rPr>
          <w:b/>
          <w:bCs/>
          <w:sz w:val="24"/>
          <w:szCs w:val="24"/>
          <w:lang w:eastAsia="en-US"/>
        </w:rPr>
        <w:t xml:space="preserve">2. Полномочия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CE5C19">
        <w:rPr>
          <w:b/>
          <w:bCs/>
          <w:sz w:val="24"/>
          <w:szCs w:val="24"/>
          <w:lang w:eastAsia="en-US"/>
        </w:rPr>
        <w:lastRenderedPageBreak/>
        <w:t xml:space="preserve">значения в границах населенных пунктов  поселения, </w:t>
      </w:r>
      <w:r w:rsidRPr="00CE5C19">
        <w:rPr>
          <w:b/>
          <w:sz w:val="24"/>
          <w:szCs w:val="24"/>
          <w:lang w:eastAsia="en-US"/>
        </w:rPr>
        <w:t>организация дорожного движения</w:t>
      </w:r>
      <w:r w:rsidRPr="00CE5C19">
        <w:rPr>
          <w:b/>
          <w:bCs/>
          <w:sz w:val="24"/>
          <w:szCs w:val="24"/>
          <w:lang w:eastAsia="en-US"/>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E5C19" w:rsidRPr="00CE5C19" w:rsidRDefault="00CE5C19" w:rsidP="00CE5C19">
      <w:pPr>
        <w:spacing w:line="276" w:lineRule="auto"/>
        <w:ind w:firstLine="708"/>
        <w:jc w:val="both"/>
        <w:rPr>
          <w:b/>
          <w:sz w:val="24"/>
          <w:szCs w:val="24"/>
          <w:lang w:eastAsia="en-US"/>
        </w:rPr>
      </w:pPr>
      <w:r w:rsidRPr="00CE5C19">
        <w:rPr>
          <w:sz w:val="24"/>
          <w:szCs w:val="24"/>
          <w:lang w:eastAsia="en-US"/>
        </w:rPr>
        <w:t xml:space="preserve">Протяженность дорожно-уличной сети сельского поселения Алябьевский составляет </w:t>
      </w:r>
      <w:r w:rsidRPr="00CE5C19">
        <w:rPr>
          <w:b/>
          <w:sz w:val="24"/>
          <w:szCs w:val="24"/>
          <w:lang w:eastAsia="en-US"/>
        </w:rPr>
        <w:t>13,662 км</w:t>
      </w:r>
      <w:r w:rsidRPr="00CE5C19">
        <w:rPr>
          <w:sz w:val="24"/>
          <w:szCs w:val="24"/>
          <w:lang w:eastAsia="en-US"/>
        </w:rPr>
        <w:t xml:space="preserve">, в том числе с твердым покрытием – </w:t>
      </w:r>
      <w:r w:rsidRPr="00CE5C19">
        <w:rPr>
          <w:b/>
          <w:sz w:val="24"/>
          <w:szCs w:val="24"/>
          <w:lang w:eastAsia="en-US"/>
        </w:rPr>
        <w:t>7,742 км.</w:t>
      </w:r>
    </w:p>
    <w:p w:rsidR="00CE5C19" w:rsidRPr="00CE5C19" w:rsidRDefault="00CE5C19" w:rsidP="00CE5C19">
      <w:pPr>
        <w:spacing w:line="276" w:lineRule="auto"/>
        <w:ind w:firstLine="708"/>
        <w:jc w:val="both"/>
        <w:rPr>
          <w:b/>
          <w:sz w:val="24"/>
          <w:szCs w:val="24"/>
          <w:lang w:eastAsia="en-US"/>
        </w:rPr>
      </w:pPr>
      <w:r w:rsidRPr="00CE5C19">
        <w:rPr>
          <w:sz w:val="24"/>
          <w:szCs w:val="24"/>
          <w:lang w:eastAsia="en-US"/>
        </w:rPr>
        <w:t>Общая сумма затрат на содержание автомобильных дорог составила</w:t>
      </w:r>
      <w:r w:rsidRPr="00CE5C19">
        <w:rPr>
          <w:b/>
          <w:sz w:val="24"/>
          <w:szCs w:val="24"/>
          <w:lang w:eastAsia="en-US"/>
        </w:rPr>
        <w:t xml:space="preserve"> – 1 796 214,13 рублей.</w:t>
      </w:r>
    </w:p>
    <w:p w:rsidR="00CE5C19" w:rsidRPr="00CE5C19" w:rsidRDefault="00CE5C19" w:rsidP="00CE5C19">
      <w:pPr>
        <w:spacing w:line="276" w:lineRule="auto"/>
        <w:jc w:val="both"/>
        <w:rPr>
          <w:b/>
          <w:sz w:val="24"/>
          <w:szCs w:val="24"/>
          <w:lang w:eastAsia="en-US"/>
        </w:rPr>
      </w:pPr>
      <w:r w:rsidRPr="00CE5C19">
        <w:rPr>
          <w:b/>
          <w:sz w:val="24"/>
          <w:szCs w:val="24"/>
          <w:lang w:eastAsia="en-US"/>
        </w:rPr>
        <w:t>В том числе:</w:t>
      </w:r>
    </w:p>
    <w:tbl>
      <w:tblPr>
        <w:tblStyle w:val="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1"/>
        <w:gridCol w:w="1304"/>
        <w:gridCol w:w="1409"/>
      </w:tblGrid>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Транспортные услуги (услуги автогрейдера для расчистки дорог)</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937 000,00</w:t>
            </w:r>
          </w:p>
        </w:tc>
        <w:tc>
          <w:tcPr>
            <w:tcW w:w="1409" w:type="dxa"/>
            <w:noWrap/>
          </w:tcPr>
          <w:p w:rsidR="00CE5C19" w:rsidRPr="00CE5C19" w:rsidRDefault="00CE5C19" w:rsidP="00CE5C19">
            <w:pPr>
              <w:jc w:val="both"/>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Вывоз снега</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99 960,13</w:t>
            </w:r>
          </w:p>
        </w:tc>
        <w:tc>
          <w:tcPr>
            <w:tcW w:w="1409" w:type="dxa"/>
            <w:noWrap/>
          </w:tcPr>
          <w:p w:rsidR="00CE5C19" w:rsidRPr="00CE5C19" w:rsidRDefault="00CE5C19" w:rsidP="00CE5C19">
            <w:pPr>
              <w:jc w:val="both"/>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Дорожные знаки</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148 680,00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Песок</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99 800,00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Приобретение пиломатериала</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195 000,00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Укладка стальной трубы под дорогу (Северная,10)</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4 941,00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Приобретение электродов</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1 533,00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Приобретение краски для нанесения разметки</w:t>
            </w:r>
          </w:p>
        </w:tc>
        <w:tc>
          <w:tcPr>
            <w:tcW w:w="1304" w:type="dxa"/>
          </w:tcPr>
          <w:p w:rsidR="00CE5C19" w:rsidRPr="00CE5C19" w:rsidRDefault="00CE5C19" w:rsidP="00CE5C19">
            <w:pPr>
              <w:jc w:val="right"/>
              <w:rPr>
                <w:color w:val="000000"/>
                <w:sz w:val="24"/>
                <w:szCs w:val="24"/>
                <w:lang w:eastAsia="en-US"/>
              </w:rPr>
            </w:pPr>
            <w:r w:rsidRPr="00CE5C19">
              <w:rPr>
                <w:color w:val="000000"/>
                <w:sz w:val="24"/>
                <w:szCs w:val="24"/>
                <w:lang w:eastAsia="en-US"/>
              </w:rPr>
              <w:t>21 300,00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Приобретение щебня</w:t>
            </w:r>
          </w:p>
        </w:tc>
        <w:tc>
          <w:tcPr>
            <w:tcW w:w="1304" w:type="dxa"/>
          </w:tcPr>
          <w:p w:rsidR="00CE5C19" w:rsidRPr="00CE5C19" w:rsidRDefault="00CE5C19" w:rsidP="00CE5C19">
            <w:pPr>
              <w:jc w:val="right"/>
              <w:rPr>
                <w:color w:val="000000"/>
                <w:sz w:val="24"/>
                <w:szCs w:val="24"/>
                <w:lang w:eastAsia="en-US"/>
              </w:rPr>
            </w:pPr>
            <w:r w:rsidRPr="00CE5C19">
              <w:rPr>
                <w:color w:val="000000"/>
                <w:sz w:val="24"/>
                <w:szCs w:val="24"/>
                <w:lang w:eastAsia="en-US"/>
              </w:rPr>
              <w:t>288 000,00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p w:rsidR="00CE5C19" w:rsidRPr="00CE5C19" w:rsidRDefault="00CE5C19" w:rsidP="00CE5C19">
            <w:pPr>
              <w:rPr>
                <w:iCs/>
                <w:color w:val="000000"/>
                <w:sz w:val="24"/>
                <w:szCs w:val="24"/>
                <w:lang w:eastAsia="en-US"/>
              </w:rPr>
            </w:pPr>
          </w:p>
        </w:tc>
      </w:tr>
    </w:tbl>
    <w:p w:rsidR="00CE5C19" w:rsidRPr="00CE5C19" w:rsidRDefault="00CE5C19" w:rsidP="00CE5C19">
      <w:pPr>
        <w:spacing w:after="200" w:line="276" w:lineRule="auto"/>
        <w:jc w:val="center"/>
        <w:rPr>
          <w:b/>
          <w:sz w:val="24"/>
          <w:szCs w:val="24"/>
          <w:lang w:eastAsia="en-US"/>
        </w:rPr>
      </w:pPr>
      <w:r w:rsidRPr="00CE5C19">
        <w:rPr>
          <w:b/>
          <w:bCs/>
          <w:color w:val="000000"/>
          <w:sz w:val="24"/>
          <w:szCs w:val="24"/>
          <w:lang w:eastAsia="en-US"/>
        </w:rPr>
        <w:t xml:space="preserve">3. </w:t>
      </w:r>
      <w:r w:rsidRPr="00CE5C19">
        <w:rPr>
          <w:b/>
          <w:sz w:val="24"/>
          <w:szCs w:val="24"/>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E5C19" w:rsidRPr="00CE5C19" w:rsidRDefault="00CE5C19" w:rsidP="00CE5C19">
      <w:pPr>
        <w:ind w:firstLine="708"/>
        <w:jc w:val="both"/>
        <w:rPr>
          <w:sz w:val="24"/>
          <w:szCs w:val="24"/>
        </w:rPr>
      </w:pPr>
      <w:r w:rsidRPr="00CE5C19">
        <w:rPr>
          <w:sz w:val="24"/>
          <w:szCs w:val="24"/>
        </w:rPr>
        <w:t xml:space="preserve">В 2018 году решением Совета депутатов сельского поселения Алябьевский от 15.06.2018 № 234, направленным на реализацию исполнения полномочий органов местного самоуправления, были утверждены Правила благоустройства на территории сельского поселения Алябьевский,  которыми предусмотрены моменты: </w:t>
      </w:r>
      <w:bookmarkStart w:id="1" w:name="sub_45121"/>
    </w:p>
    <w:p w:rsidR="00CE5C19" w:rsidRPr="00CE5C19" w:rsidRDefault="00CE5C19" w:rsidP="00CE5C19">
      <w:pPr>
        <w:ind w:firstLine="708"/>
        <w:jc w:val="both"/>
        <w:rPr>
          <w:sz w:val="24"/>
          <w:szCs w:val="24"/>
        </w:rPr>
      </w:pPr>
      <w:r w:rsidRPr="00CE5C19">
        <w:rPr>
          <w:sz w:val="24"/>
          <w:szCs w:val="24"/>
        </w:rPr>
        <w:t>1) содержания территорий общего пользования и порядка пользования такими территориями;</w:t>
      </w:r>
    </w:p>
    <w:p w:rsidR="00CE5C19" w:rsidRPr="00CE5C19" w:rsidRDefault="00CE5C19" w:rsidP="00CE5C19">
      <w:pPr>
        <w:ind w:firstLine="708"/>
        <w:jc w:val="both"/>
        <w:rPr>
          <w:sz w:val="24"/>
          <w:szCs w:val="24"/>
        </w:rPr>
      </w:pPr>
      <w:bookmarkStart w:id="2" w:name="sub_45122"/>
      <w:bookmarkEnd w:id="1"/>
      <w:r w:rsidRPr="00CE5C19">
        <w:rPr>
          <w:sz w:val="24"/>
          <w:szCs w:val="24"/>
        </w:rPr>
        <w:t>2) внешнего вида фасадов и ограждающих конструкций зданий, строений, сооружений;</w:t>
      </w:r>
    </w:p>
    <w:p w:rsidR="00CE5C19" w:rsidRPr="00CE5C19" w:rsidRDefault="00CE5C19" w:rsidP="00CE5C19">
      <w:pPr>
        <w:ind w:firstLine="708"/>
        <w:jc w:val="both"/>
        <w:rPr>
          <w:sz w:val="24"/>
          <w:szCs w:val="24"/>
        </w:rPr>
      </w:pPr>
      <w:bookmarkStart w:id="3" w:name="sub_45123"/>
      <w:bookmarkEnd w:id="2"/>
      <w:r w:rsidRPr="00CE5C19">
        <w:rPr>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CE5C19" w:rsidRPr="00CE5C19" w:rsidRDefault="00CE5C19" w:rsidP="00CE5C19">
      <w:pPr>
        <w:ind w:firstLine="708"/>
        <w:jc w:val="both"/>
        <w:rPr>
          <w:sz w:val="24"/>
          <w:szCs w:val="24"/>
        </w:rPr>
      </w:pPr>
      <w:bookmarkStart w:id="4" w:name="sub_45124"/>
      <w:bookmarkEnd w:id="3"/>
      <w:r w:rsidRPr="00CE5C19">
        <w:rPr>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CE5C19" w:rsidRPr="00CE5C19" w:rsidRDefault="00CE5C19" w:rsidP="00CE5C19">
      <w:pPr>
        <w:ind w:firstLine="708"/>
        <w:jc w:val="both"/>
        <w:rPr>
          <w:sz w:val="24"/>
          <w:szCs w:val="24"/>
        </w:rPr>
      </w:pPr>
      <w:bookmarkStart w:id="5" w:name="sub_45125"/>
      <w:bookmarkEnd w:id="4"/>
      <w:r w:rsidRPr="00CE5C19">
        <w:rPr>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E5C19" w:rsidRPr="00CE5C19" w:rsidRDefault="00CE5C19" w:rsidP="00CE5C19">
      <w:pPr>
        <w:ind w:firstLine="708"/>
        <w:jc w:val="both"/>
        <w:rPr>
          <w:sz w:val="24"/>
          <w:szCs w:val="24"/>
        </w:rPr>
      </w:pPr>
      <w:bookmarkStart w:id="6" w:name="sub_45126"/>
      <w:bookmarkEnd w:id="5"/>
      <w:r w:rsidRPr="00CE5C19">
        <w:rPr>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E5C19" w:rsidRPr="00CE5C19" w:rsidRDefault="00CE5C19" w:rsidP="00CE5C19">
      <w:pPr>
        <w:ind w:firstLine="708"/>
        <w:jc w:val="both"/>
        <w:rPr>
          <w:sz w:val="24"/>
          <w:szCs w:val="24"/>
        </w:rPr>
      </w:pPr>
      <w:bookmarkStart w:id="7" w:name="sub_45127"/>
      <w:bookmarkEnd w:id="6"/>
      <w:r w:rsidRPr="00CE5C19">
        <w:rPr>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E5C19" w:rsidRPr="00CE5C19" w:rsidRDefault="00CE5C19" w:rsidP="00CE5C19">
      <w:pPr>
        <w:ind w:firstLine="708"/>
        <w:jc w:val="both"/>
        <w:rPr>
          <w:sz w:val="24"/>
          <w:szCs w:val="24"/>
        </w:rPr>
      </w:pPr>
      <w:bookmarkStart w:id="8" w:name="sub_45128"/>
      <w:bookmarkEnd w:id="7"/>
      <w:r w:rsidRPr="00CE5C19">
        <w:rPr>
          <w:sz w:val="24"/>
          <w:szCs w:val="24"/>
        </w:rPr>
        <w:t>8) организации пешеходных коммуникаций, в том числе тротуаров, аллей, дорожек, тропинок;</w:t>
      </w:r>
    </w:p>
    <w:p w:rsidR="00CE5C19" w:rsidRPr="00CE5C19" w:rsidRDefault="00CE5C19" w:rsidP="00CE5C19">
      <w:pPr>
        <w:ind w:firstLine="708"/>
        <w:jc w:val="both"/>
        <w:rPr>
          <w:sz w:val="24"/>
          <w:szCs w:val="24"/>
        </w:rPr>
      </w:pPr>
      <w:bookmarkStart w:id="9" w:name="sub_45129"/>
      <w:bookmarkEnd w:id="8"/>
      <w:r w:rsidRPr="00CE5C19">
        <w:rPr>
          <w:sz w:val="24"/>
          <w:szCs w:val="24"/>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E5C19" w:rsidRPr="00CE5C19" w:rsidRDefault="00CE5C19" w:rsidP="00CE5C19">
      <w:pPr>
        <w:ind w:firstLine="708"/>
        <w:jc w:val="both"/>
        <w:rPr>
          <w:sz w:val="24"/>
          <w:szCs w:val="24"/>
        </w:rPr>
      </w:pPr>
      <w:bookmarkStart w:id="10" w:name="sub_451210"/>
      <w:bookmarkEnd w:id="9"/>
      <w:r w:rsidRPr="00CE5C19">
        <w:rPr>
          <w:sz w:val="24"/>
          <w:szCs w:val="24"/>
        </w:rPr>
        <w:t>10) уборки территории муниципального образования, в том числе в зимний период;</w:t>
      </w:r>
    </w:p>
    <w:p w:rsidR="00CE5C19" w:rsidRPr="00CE5C19" w:rsidRDefault="00CE5C19" w:rsidP="00CE5C19">
      <w:pPr>
        <w:ind w:firstLine="708"/>
        <w:jc w:val="both"/>
        <w:rPr>
          <w:sz w:val="24"/>
          <w:szCs w:val="24"/>
        </w:rPr>
      </w:pPr>
      <w:bookmarkStart w:id="11" w:name="sub_451211"/>
      <w:bookmarkEnd w:id="10"/>
      <w:r w:rsidRPr="00CE5C19">
        <w:rPr>
          <w:sz w:val="24"/>
          <w:szCs w:val="24"/>
        </w:rPr>
        <w:t>11) организации стоков ливневых вод;</w:t>
      </w:r>
    </w:p>
    <w:p w:rsidR="00CE5C19" w:rsidRPr="00CE5C19" w:rsidRDefault="00CE5C19" w:rsidP="00CE5C19">
      <w:pPr>
        <w:ind w:firstLine="708"/>
        <w:jc w:val="both"/>
        <w:rPr>
          <w:sz w:val="24"/>
          <w:szCs w:val="24"/>
        </w:rPr>
      </w:pPr>
      <w:bookmarkStart w:id="12" w:name="sub_451212"/>
      <w:bookmarkEnd w:id="11"/>
      <w:r w:rsidRPr="00CE5C19">
        <w:rPr>
          <w:sz w:val="24"/>
          <w:szCs w:val="24"/>
        </w:rPr>
        <w:t xml:space="preserve">12) порядка проведения земляных работ. </w:t>
      </w:r>
    </w:p>
    <w:p w:rsidR="00CE5C19" w:rsidRPr="00CE5C19" w:rsidRDefault="00CE5C19" w:rsidP="00CE5C19">
      <w:pPr>
        <w:jc w:val="both"/>
        <w:rPr>
          <w:sz w:val="24"/>
          <w:szCs w:val="24"/>
        </w:rPr>
      </w:pPr>
    </w:p>
    <w:bookmarkEnd w:id="12"/>
    <w:p w:rsidR="00CE5C19" w:rsidRPr="00CE5C19" w:rsidRDefault="00CE5C19" w:rsidP="00CE5C19">
      <w:pPr>
        <w:autoSpaceDE w:val="0"/>
        <w:autoSpaceDN w:val="0"/>
        <w:adjustRightInd w:val="0"/>
        <w:ind w:firstLine="720"/>
        <w:jc w:val="both"/>
        <w:rPr>
          <w:sz w:val="24"/>
          <w:szCs w:val="24"/>
          <w:lang w:eastAsia="en-US"/>
        </w:rPr>
      </w:pPr>
      <w:r w:rsidRPr="00CE5C19">
        <w:rPr>
          <w:sz w:val="24"/>
          <w:szCs w:val="24"/>
          <w:lang w:eastAsia="en-US"/>
        </w:rPr>
        <w:t xml:space="preserve">Реализуя </w:t>
      </w:r>
      <w:hyperlink r:id="rId5" w:history="1">
        <w:r w:rsidRPr="00CE5C19">
          <w:rPr>
            <w:sz w:val="24"/>
            <w:szCs w:val="24"/>
            <w:lang w:eastAsia="en-US"/>
          </w:rPr>
          <w:t>деятельность</w:t>
        </w:r>
      </w:hyperlink>
      <w:r w:rsidRPr="00CE5C19">
        <w:rPr>
          <w:sz w:val="24"/>
          <w:szCs w:val="24"/>
          <w:lang w:eastAsia="en-US"/>
        </w:rPr>
        <w:t xml:space="preserve"> по обращению с животными, не имеющими  владельцев, обитающими на территории сельского поселения, в 2018 г. был произведен отстрел 13 безнадзорных собак.</w:t>
      </w:r>
    </w:p>
    <w:p w:rsidR="00CE5C19" w:rsidRPr="00CE5C19" w:rsidRDefault="00CE5C19" w:rsidP="00CE5C19">
      <w:pPr>
        <w:jc w:val="center"/>
        <w:rPr>
          <w:sz w:val="24"/>
          <w:szCs w:val="24"/>
        </w:rPr>
      </w:pPr>
    </w:p>
    <w:p w:rsidR="00CE5C19" w:rsidRPr="00CE5C19" w:rsidRDefault="00CE5C19" w:rsidP="00CE5C19">
      <w:pPr>
        <w:spacing w:line="276" w:lineRule="auto"/>
        <w:ind w:firstLine="708"/>
        <w:jc w:val="both"/>
        <w:rPr>
          <w:b/>
          <w:sz w:val="24"/>
          <w:szCs w:val="24"/>
          <w:lang w:eastAsia="en-US"/>
        </w:rPr>
      </w:pPr>
      <w:r w:rsidRPr="00CE5C19">
        <w:rPr>
          <w:sz w:val="24"/>
          <w:szCs w:val="24"/>
          <w:lang w:eastAsia="en-US"/>
        </w:rPr>
        <w:t>Общая сумма затрат на благоустройство поселения составила</w:t>
      </w:r>
      <w:r w:rsidRPr="00CE5C19">
        <w:rPr>
          <w:b/>
          <w:sz w:val="24"/>
          <w:szCs w:val="24"/>
          <w:lang w:eastAsia="en-US"/>
        </w:rPr>
        <w:t xml:space="preserve"> – 872 977,16 рублей.</w:t>
      </w:r>
    </w:p>
    <w:p w:rsidR="00CE5C19" w:rsidRPr="00CE5C19" w:rsidRDefault="00CE5C19" w:rsidP="00CE5C19">
      <w:pPr>
        <w:spacing w:line="276" w:lineRule="auto"/>
        <w:jc w:val="both"/>
        <w:rPr>
          <w:b/>
          <w:sz w:val="24"/>
          <w:szCs w:val="24"/>
          <w:lang w:eastAsia="en-US"/>
        </w:rPr>
      </w:pPr>
      <w:r w:rsidRPr="00CE5C19">
        <w:rPr>
          <w:b/>
          <w:sz w:val="24"/>
          <w:szCs w:val="24"/>
          <w:lang w:eastAsia="en-US"/>
        </w:rPr>
        <w:t>В том числе:</w:t>
      </w:r>
    </w:p>
    <w:tbl>
      <w:tblPr>
        <w:tblStyle w:val="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1"/>
        <w:gridCol w:w="1304"/>
        <w:gridCol w:w="1409"/>
      </w:tblGrid>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b/>
                <w:bCs/>
                <w:color w:val="000000"/>
                <w:sz w:val="24"/>
                <w:szCs w:val="24"/>
                <w:lang w:eastAsia="en-US"/>
              </w:rPr>
            </w:pPr>
            <w:r w:rsidRPr="00CE5C19">
              <w:rPr>
                <w:color w:val="000000"/>
                <w:sz w:val="24"/>
                <w:szCs w:val="24"/>
                <w:lang w:eastAsia="en-US"/>
              </w:rPr>
              <w:t>Транспортные услуги</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217 411,25</w:t>
            </w:r>
          </w:p>
        </w:tc>
        <w:tc>
          <w:tcPr>
            <w:tcW w:w="1409" w:type="dxa"/>
            <w:noWrap/>
          </w:tcPr>
          <w:p w:rsidR="00CE5C19" w:rsidRPr="00CE5C19" w:rsidRDefault="00CE5C19" w:rsidP="00CE5C19">
            <w:pPr>
              <w:jc w:val="both"/>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b/>
                <w:bCs/>
                <w:color w:val="000000"/>
                <w:sz w:val="24"/>
                <w:szCs w:val="24"/>
                <w:lang w:eastAsia="en-US"/>
              </w:rPr>
            </w:pPr>
            <w:r w:rsidRPr="00CE5C19">
              <w:rPr>
                <w:color w:val="000000"/>
                <w:sz w:val="24"/>
                <w:szCs w:val="24"/>
                <w:lang w:eastAsia="en-US"/>
              </w:rPr>
              <w:t>Санитарная очистка</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221 490,00</w:t>
            </w:r>
          </w:p>
        </w:tc>
        <w:tc>
          <w:tcPr>
            <w:tcW w:w="1409" w:type="dxa"/>
            <w:noWrap/>
          </w:tcPr>
          <w:p w:rsidR="00CE5C19" w:rsidRPr="00CE5C19" w:rsidRDefault="00CE5C19" w:rsidP="00CE5C19">
            <w:pPr>
              <w:jc w:val="both"/>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b/>
                <w:bCs/>
                <w:color w:val="000000"/>
                <w:sz w:val="24"/>
                <w:szCs w:val="24"/>
                <w:lang w:eastAsia="en-US"/>
              </w:rPr>
            </w:pPr>
            <w:r w:rsidRPr="00CE5C19">
              <w:rPr>
                <w:color w:val="000000"/>
                <w:sz w:val="24"/>
                <w:szCs w:val="24"/>
                <w:lang w:eastAsia="en-US"/>
              </w:rPr>
              <w:t xml:space="preserve"> Услуги по отлову собак</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26 000,00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color w:val="000000"/>
                <w:sz w:val="24"/>
                <w:szCs w:val="24"/>
                <w:lang w:eastAsia="en-US"/>
              </w:rPr>
            </w:pPr>
            <w:r w:rsidRPr="00CE5C19">
              <w:rPr>
                <w:color w:val="000000"/>
                <w:sz w:val="24"/>
                <w:szCs w:val="24"/>
                <w:lang w:eastAsia="en-US"/>
              </w:rPr>
              <w:t xml:space="preserve"> Монтажные работы (монтаж/демонтаж новогодней гирлянд) </w:t>
            </w:r>
          </w:p>
        </w:tc>
        <w:tc>
          <w:tcPr>
            <w:tcW w:w="1304" w:type="dxa"/>
          </w:tcPr>
          <w:p w:rsidR="00CE5C19" w:rsidRPr="00CE5C19" w:rsidRDefault="00CE5C19" w:rsidP="00CE5C19">
            <w:pPr>
              <w:jc w:val="right"/>
              <w:rPr>
                <w:iCs/>
                <w:sz w:val="24"/>
                <w:szCs w:val="24"/>
                <w:lang w:eastAsia="en-US"/>
              </w:rPr>
            </w:pPr>
          </w:p>
          <w:p w:rsidR="00CE5C19" w:rsidRPr="00CE5C19" w:rsidRDefault="00CE5C19" w:rsidP="00CE5C19">
            <w:pPr>
              <w:jc w:val="right"/>
              <w:rPr>
                <w:iCs/>
                <w:sz w:val="24"/>
                <w:szCs w:val="24"/>
                <w:lang w:eastAsia="en-US"/>
              </w:rPr>
            </w:pPr>
            <w:r w:rsidRPr="00CE5C19">
              <w:rPr>
                <w:iCs/>
                <w:sz w:val="24"/>
                <w:szCs w:val="24"/>
                <w:lang w:eastAsia="en-US"/>
              </w:rPr>
              <w:t>49 320,19</w:t>
            </w:r>
          </w:p>
        </w:tc>
        <w:tc>
          <w:tcPr>
            <w:tcW w:w="1409" w:type="dxa"/>
            <w:noWrap/>
          </w:tcPr>
          <w:p w:rsidR="00CE5C19" w:rsidRPr="00CE5C19" w:rsidRDefault="00CE5C19" w:rsidP="00CE5C19">
            <w:pPr>
              <w:rPr>
                <w:iCs/>
                <w:color w:val="000000"/>
                <w:sz w:val="24"/>
                <w:szCs w:val="24"/>
                <w:lang w:eastAsia="en-US"/>
              </w:rPr>
            </w:pPr>
          </w:p>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b/>
                <w:bCs/>
                <w:color w:val="000000"/>
                <w:sz w:val="24"/>
                <w:szCs w:val="24"/>
                <w:lang w:eastAsia="en-US"/>
              </w:rPr>
            </w:pPr>
            <w:r w:rsidRPr="00CE5C19">
              <w:rPr>
                <w:color w:val="000000"/>
                <w:sz w:val="24"/>
                <w:szCs w:val="24"/>
                <w:lang w:eastAsia="en-US"/>
              </w:rPr>
              <w:t xml:space="preserve"> Погрузка и разгрузка бетонных блоков</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8 231,24</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sz w:val="24"/>
                <w:szCs w:val="24"/>
                <w:lang w:eastAsia="en-US"/>
              </w:rPr>
            </w:pPr>
            <w:r w:rsidRPr="00CE5C19">
              <w:rPr>
                <w:sz w:val="24"/>
                <w:szCs w:val="24"/>
                <w:lang w:eastAsia="en-US"/>
              </w:rPr>
              <w:t xml:space="preserve"> Приобретение различных хозяйственных материалов (таблички, запчасти к бензопиле, гвозди, краска, электроды, </w:t>
            </w:r>
            <w:proofErr w:type="spellStart"/>
            <w:r w:rsidRPr="00CE5C19">
              <w:rPr>
                <w:sz w:val="24"/>
                <w:szCs w:val="24"/>
                <w:lang w:eastAsia="en-US"/>
              </w:rPr>
              <w:t>саморезы</w:t>
            </w:r>
            <w:proofErr w:type="spellEnd"/>
            <w:r w:rsidRPr="00CE5C19">
              <w:rPr>
                <w:sz w:val="24"/>
                <w:szCs w:val="24"/>
                <w:lang w:eastAsia="en-US"/>
              </w:rPr>
              <w:t xml:space="preserve"> и т.п.) </w:t>
            </w:r>
          </w:p>
        </w:tc>
        <w:tc>
          <w:tcPr>
            <w:tcW w:w="1304" w:type="dxa"/>
          </w:tcPr>
          <w:p w:rsidR="00CE5C19" w:rsidRPr="00CE5C19" w:rsidRDefault="00CE5C19" w:rsidP="00CE5C19">
            <w:pPr>
              <w:jc w:val="right"/>
              <w:rPr>
                <w:iCs/>
                <w:sz w:val="24"/>
                <w:szCs w:val="24"/>
                <w:lang w:eastAsia="en-US"/>
              </w:rPr>
            </w:pPr>
          </w:p>
          <w:p w:rsidR="00CE5C19" w:rsidRPr="00CE5C19" w:rsidRDefault="00CE5C19" w:rsidP="00CE5C19">
            <w:pPr>
              <w:jc w:val="right"/>
              <w:rPr>
                <w:iCs/>
                <w:sz w:val="24"/>
                <w:szCs w:val="24"/>
                <w:lang w:eastAsia="en-US"/>
              </w:rPr>
            </w:pPr>
          </w:p>
          <w:p w:rsidR="00CE5C19" w:rsidRPr="00CE5C19" w:rsidRDefault="00CE5C19" w:rsidP="00CE5C19">
            <w:pPr>
              <w:jc w:val="right"/>
              <w:rPr>
                <w:iCs/>
                <w:sz w:val="24"/>
                <w:szCs w:val="24"/>
                <w:lang w:eastAsia="en-US"/>
              </w:rPr>
            </w:pPr>
            <w:r w:rsidRPr="00CE5C19">
              <w:rPr>
                <w:iCs/>
                <w:sz w:val="24"/>
                <w:szCs w:val="24"/>
                <w:lang w:eastAsia="en-US"/>
              </w:rPr>
              <w:t>120 239,55</w:t>
            </w:r>
          </w:p>
        </w:tc>
        <w:tc>
          <w:tcPr>
            <w:tcW w:w="1409" w:type="dxa"/>
            <w:noWrap/>
          </w:tcPr>
          <w:p w:rsidR="00CE5C19" w:rsidRPr="00CE5C19" w:rsidRDefault="00CE5C19" w:rsidP="00CE5C19">
            <w:pPr>
              <w:rPr>
                <w:iCs/>
                <w:color w:val="000000"/>
                <w:sz w:val="24"/>
                <w:szCs w:val="24"/>
                <w:lang w:eastAsia="en-US"/>
              </w:rPr>
            </w:pPr>
          </w:p>
          <w:p w:rsidR="00CE5C19" w:rsidRPr="00CE5C19" w:rsidRDefault="00CE5C19" w:rsidP="00CE5C19">
            <w:pPr>
              <w:rPr>
                <w:iCs/>
                <w:color w:val="000000"/>
                <w:sz w:val="24"/>
                <w:szCs w:val="24"/>
                <w:lang w:eastAsia="en-US"/>
              </w:rPr>
            </w:pPr>
          </w:p>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277"/>
        </w:trPr>
        <w:tc>
          <w:tcPr>
            <w:tcW w:w="6751" w:type="dxa"/>
            <w:vAlign w:val="bottom"/>
          </w:tcPr>
          <w:p w:rsidR="00CE5C19" w:rsidRPr="00CE5C19" w:rsidRDefault="00CE5C19" w:rsidP="00CE5C19">
            <w:pPr>
              <w:numPr>
                <w:ilvl w:val="0"/>
                <w:numId w:val="3"/>
              </w:numPr>
              <w:contextualSpacing/>
              <w:rPr>
                <w:b/>
                <w:bCs/>
                <w:sz w:val="24"/>
                <w:szCs w:val="24"/>
                <w:lang w:eastAsia="en-US"/>
              </w:rPr>
            </w:pPr>
            <w:r w:rsidRPr="00CE5C19">
              <w:rPr>
                <w:color w:val="000000"/>
                <w:sz w:val="24"/>
                <w:szCs w:val="24"/>
                <w:lang w:eastAsia="en-US"/>
              </w:rPr>
              <w:t>Заработная плата внештатных работников</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56 364,93</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color w:val="000000"/>
                <w:sz w:val="24"/>
                <w:szCs w:val="24"/>
                <w:lang w:eastAsia="en-US"/>
              </w:rPr>
            </w:pPr>
            <w:r w:rsidRPr="00CE5C19">
              <w:rPr>
                <w:color w:val="000000"/>
                <w:sz w:val="24"/>
                <w:szCs w:val="24"/>
                <w:lang w:eastAsia="en-US"/>
              </w:rPr>
              <w:t xml:space="preserve"> Проектно-сметная документация (благоустройство открытого многофункционального спортивного парка)</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98 500,00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color w:val="000000"/>
                <w:sz w:val="24"/>
                <w:szCs w:val="24"/>
                <w:lang w:eastAsia="en-US"/>
              </w:rPr>
            </w:pPr>
            <w:r w:rsidRPr="00CE5C19">
              <w:rPr>
                <w:color w:val="000000"/>
                <w:sz w:val="24"/>
                <w:szCs w:val="24"/>
                <w:lang w:eastAsia="en-US"/>
              </w:rPr>
              <w:t xml:space="preserve">Приобретение ОС (насос дренажный, гирлянды, </w:t>
            </w:r>
            <w:proofErr w:type="spellStart"/>
            <w:r w:rsidRPr="00CE5C19">
              <w:rPr>
                <w:color w:val="000000"/>
                <w:sz w:val="24"/>
                <w:szCs w:val="24"/>
                <w:lang w:eastAsia="en-US"/>
              </w:rPr>
              <w:t>бензотриммер</w:t>
            </w:r>
            <w:proofErr w:type="spellEnd"/>
            <w:r w:rsidRPr="00CE5C19">
              <w:rPr>
                <w:color w:val="000000"/>
                <w:sz w:val="24"/>
                <w:szCs w:val="24"/>
                <w:lang w:eastAsia="en-US"/>
              </w:rPr>
              <w:t>, бензопила)</w:t>
            </w:r>
          </w:p>
        </w:tc>
        <w:tc>
          <w:tcPr>
            <w:tcW w:w="1304" w:type="dxa"/>
          </w:tcPr>
          <w:p w:rsidR="00CE5C19" w:rsidRPr="00CE5C19" w:rsidRDefault="00CE5C19" w:rsidP="00CE5C19">
            <w:pPr>
              <w:jc w:val="right"/>
              <w:rPr>
                <w:iCs/>
                <w:sz w:val="24"/>
                <w:szCs w:val="24"/>
                <w:lang w:eastAsia="en-US"/>
              </w:rPr>
            </w:pPr>
          </w:p>
          <w:p w:rsidR="00CE5C19" w:rsidRPr="00CE5C19" w:rsidRDefault="00CE5C19" w:rsidP="00CE5C19">
            <w:pPr>
              <w:jc w:val="right"/>
              <w:rPr>
                <w:iCs/>
                <w:sz w:val="24"/>
                <w:szCs w:val="24"/>
                <w:lang w:eastAsia="en-US"/>
              </w:rPr>
            </w:pPr>
            <w:r w:rsidRPr="00CE5C19">
              <w:rPr>
                <w:iCs/>
                <w:sz w:val="24"/>
                <w:szCs w:val="24"/>
                <w:lang w:eastAsia="en-US"/>
              </w:rPr>
              <w:t>73 420,00</w:t>
            </w:r>
          </w:p>
        </w:tc>
        <w:tc>
          <w:tcPr>
            <w:tcW w:w="1409" w:type="dxa"/>
            <w:noWrap/>
          </w:tcPr>
          <w:p w:rsidR="00CE5C19" w:rsidRPr="00CE5C19" w:rsidRDefault="00CE5C19" w:rsidP="00CE5C19">
            <w:pPr>
              <w:rPr>
                <w:iCs/>
                <w:color w:val="000000"/>
                <w:sz w:val="24"/>
                <w:szCs w:val="24"/>
                <w:lang w:eastAsia="en-US"/>
              </w:rPr>
            </w:pPr>
          </w:p>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bl>
    <w:p w:rsidR="00CE5C19" w:rsidRPr="00CE5C19" w:rsidRDefault="00CE5C19" w:rsidP="00CE5C19">
      <w:pPr>
        <w:rPr>
          <w:b/>
          <w:sz w:val="24"/>
          <w:szCs w:val="24"/>
          <w:lang w:eastAsia="en-US"/>
        </w:rPr>
      </w:pPr>
    </w:p>
    <w:p w:rsidR="00CE5C19" w:rsidRPr="00CE5C19" w:rsidRDefault="00CE5C19" w:rsidP="00CE5C19">
      <w:pPr>
        <w:rPr>
          <w:b/>
          <w:sz w:val="24"/>
          <w:szCs w:val="24"/>
          <w:lang w:eastAsia="en-US"/>
        </w:rPr>
      </w:pPr>
      <w:r w:rsidRPr="00CE5C19">
        <w:rPr>
          <w:b/>
          <w:sz w:val="24"/>
          <w:szCs w:val="24"/>
          <w:lang w:eastAsia="en-US"/>
        </w:rPr>
        <w:t>Комфортная городская среда</w:t>
      </w:r>
    </w:p>
    <w:p w:rsidR="00CE5C19" w:rsidRPr="00CE5C19" w:rsidRDefault="00CE5C19" w:rsidP="00CE5C19">
      <w:pPr>
        <w:ind w:firstLine="708"/>
        <w:jc w:val="both"/>
        <w:rPr>
          <w:sz w:val="24"/>
          <w:szCs w:val="24"/>
          <w:lang w:eastAsia="zh-CN"/>
        </w:rPr>
      </w:pPr>
      <w:r w:rsidRPr="00CE5C19">
        <w:rPr>
          <w:sz w:val="24"/>
          <w:szCs w:val="24"/>
          <w:lang w:eastAsia="en-US"/>
        </w:rPr>
        <w:t>В рамках муниципальной программы «Формирование комфортной городской среды на территории сельского поселения Алябьевский на 2018-2022 годы» з</w:t>
      </w:r>
      <w:r w:rsidRPr="00CE5C19">
        <w:rPr>
          <w:sz w:val="24"/>
          <w:szCs w:val="24"/>
          <w:lang w:eastAsia="zh-CN"/>
        </w:rPr>
        <w:t>адачи по повышению уровня благоустройства общественных территорий в</w:t>
      </w:r>
      <w:r w:rsidRPr="00CE5C19">
        <w:rPr>
          <w:sz w:val="24"/>
          <w:szCs w:val="24"/>
          <w:lang w:eastAsia="en-US"/>
        </w:rPr>
        <w:t>ыполнено б</w:t>
      </w:r>
      <w:r w:rsidRPr="00CE5C19">
        <w:rPr>
          <w:sz w:val="24"/>
          <w:szCs w:val="24"/>
          <w:lang w:eastAsia="zh-CN"/>
        </w:rPr>
        <w:t>лагоустройство открытого многофункционального спортивного парка (2 этап) в с.п. Алябьевский - Устройство современного освещения стадиона, зоны отдыха населения (тротуарная плитка, скамейки, урны, малые архитектурные формы, озеленение).</w:t>
      </w:r>
    </w:p>
    <w:p w:rsidR="00CE5C19" w:rsidRPr="00CE5C19" w:rsidRDefault="00CE5C19" w:rsidP="00CE5C19">
      <w:pPr>
        <w:jc w:val="center"/>
        <w:rPr>
          <w:sz w:val="24"/>
          <w:szCs w:val="24"/>
          <w:lang w:eastAsia="en-US"/>
        </w:rPr>
      </w:pPr>
    </w:p>
    <w:p w:rsidR="00CE5C19" w:rsidRPr="00CE5C19" w:rsidRDefault="00CE5C19" w:rsidP="00CE5C19">
      <w:pPr>
        <w:rPr>
          <w:sz w:val="24"/>
          <w:szCs w:val="24"/>
          <w:lang w:eastAsia="en-US"/>
        </w:rPr>
      </w:pPr>
      <w:r w:rsidRPr="00CE5C19">
        <w:rPr>
          <w:sz w:val="24"/>
          <w:szCs w:val="24"/>
          <w:lang w:eastAsia="en-US"/>
        </w:rPr>
        <w:t>Федеральные средства – 800 712,14 рублей</w:t>
      </w:r>
    </w:p>
    <w:p w:rsidR="00CE5C19" w:rsidRPr="00CE5C19" w:rsidRDefault="00CE5C19" w:rsidP="00CE5C19">
      <w:pPr>
        <w:rPr>
          <w:sz w:val="24"/>
          <w:szCs w:val="24"/>
          <w:lang w:eastAsia="en-US"/>
        </w:rPr>
      </w:pPr>
      <w:r w:rsidRPr="00CE5C19">
        <w:rPr>
          <w:sz w:val="24"/>
          <w:szCs w:val="24"/>
          <w:lang w:eastAsia="en-US"/>
        </w:rPr>
        <w:t>Окружные средства – 1 868 328,07 рублей</w:t>
      </w:r>
    </w:p>
    <w:p w:rsidR="00CE5C19" w:rsidRPr="00CE5C19" w:rsidRDefault="00CE5C19" w:rsidP="00CE5C19">
      <w:pPr>
        <w:rPr>
          <w:sz w:val="24"/>
          <w:szCs w:val="24"/>
          <w:lang w:eastAsia="en-US"/>
        </w:rPr>
      </w:pPr>
      <w:r w:rsidRPr="00CE5C19">
        <w:rPr>
          <w:sz w:val="24"/>
          <w:szCs w:val="24"/>
          <w:lang w:eastAsia="en-US"/>
        </w:rPr>
        <w:t>Средства поселения – 296 560,03 рублей</w:t>
      </w:r>
    </w:p>
    <w:p w:rsidR="00CE5C19" w:rsidRPr="00CE5C19" w:rsidRDefault="00CE5C19" w:rsidP="00CE5C19">
      <w:pPr>
        <w:rPr>
          <w:sz w:val="24"/>
          <w:szCs w:val="24"/>
          <w:lang w:eastAsia="en-US"/>
        </w:rPr>
      </w:pPr>
      <w:r w:rsidRPr="00CE5C19">
        <w:rPr>
          <w:sz w:val="24"/>
          <w:szCs w:val="24"/>
          <w:lang w:eastAsia="en-US"/>
        </w:rPr>
        <w:t>Итого – 2 965 600,24 рублей</w:t>
      </w:r>
    </w:p>
    <w:p w:rsidR="00CE5C19" w:rsidRPr="00CE5C19" w:rsidRDefault="00CE5C19" w:rsidP="00CE5C19">
      <w:pPr>
        <w:spacing w:after="200" w:line="276" w:lineRule="auto"/>
        <w:rPr>
          <w:b/>
          <w:sz w:val="24"/>
          <w:szCs w:val="24"/>
          <w:u w:val="single"/>
          <w:lang w:eastAsia="en-US"/>
        </w:rPr>
      </w:pPr>
    </w:p>
    <w:p w:rsidR="00CE5C19" w:rsidRPr="00CE5C19" w:rsidRDefault="00CE5C19" w:rsidP="00CE5C19">
      <w:pPr>
        <w:ind w:firstLine="709"/>
        <w:jc w:val="both"/>
        <w:rPr>
          <w:b/>
          <w:sz w:val="24"/>
          <w:szCs w:val="24"/>
          <w:lang w:eastAsia="en-US"/>
        </w:rPr>
      </w:pPr>
      <w:r w:rsidRPr="00CE5C19">
        <w:rPr>
          <w:b/>
          <w:bCs/>
          <w:sz w:val="24"/>
          <w:szCs w:val="24"/>
          <w:lang w:eastAsia="en-US"/>
        </w:rPr>
        <w:t>4. В области организации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CE5C19">
        <w:rPr>
          <w:b/>
          <w:sz w:val="24"/>
          <w:szCs w:val="24"/>
          <w:lang w:eastAsia="en-US"/>
        </w:rPr>
        <w:tab/>
      </w:r>
    </w:p>
    <w:p w:rsidR="00CE5C19" w:rsidRPr="00CE5C19" w:rsidRDefault="00CE5C19" w:rsidP="00CE5C19">
      <w:pPr>
        <w:spacing w:after="200" w:line="276" w:lineRule="auto"/>
        <w:ind w:firstLine="708"/>
        <w:jc w:val="both"/>
        <w:rPr>
          <w:sz w:val="24"/>
          <w:szCs w:val="24"/>
          <w:lang w:eastAsia="en-US"/>
        </w:rPr>
      </w:pPr>
      <w:r w:rsidRPr="00CE5C19">
        <w:rPr>
          <w:sz w:val="24"/>
          <w:szCs w:val="24"/>
          <w:lang w:eastAsia="en-US"/>
        </w:rPr>
        <w:t xml:space="preserve">На территории сельского поселения протяженность сетей уличного освещения составляет 9,4 км. За 2018 г.  затраты составили: </w:t>
      </w:r>
      <w:r w:rsidRPr="00CE5C19">
        <w:rPr>
          <w:b/>
          <w:sz w:val="24"/>
          <w:szCs w:val="24"/>
          <w:lang w:eastAsia="en-US"/>
        </w:rPr>
        <w:t xml:space="preserve">1 904 028 рублей 15 копеек. </w:t>
      </w:r>
      <w:r w:rsidRPr="00CE5C19">
        <w:rPr>
          <w:sz w:val="24"/>
          <w:szCs w:val="24"/>
          <w:lang w:eastAsia="en-US"/>
        </w:rPr>
        <w:t>В том числе:</w:t>
      </w:r>
    </w:p>
    <w:p w:rsidR="00CE5C19" w:rsidRPr="00CE5C19" w:rsidRDefault="00CE5C19" w:rsidP="00CE5C19">
      <w:pPr>
        <w:ind w:firstLine="708"/>
        <w:jc w:val="both"/>
        <w:rPr>
          <w:sz w:val="24"/>
          <w:szCs w:val="24"/>
          <w:lang w:eastAsia="en-US"/>
        </w:rPr>
      </w:pPr>
      <w:r w:rsidRPr="00CE5C19">
        <w:rPr>
          <w:sz w:val="24"/>
          <w:szCs w:val="24"/>
          <w:lang w:eastAsia="en-US"/>
        </w:rPr>
        <w:t>1. На электроэнергию - 1 125 878,97 рублей;</w:t>
      </w:r>
    </w:p>
    <w:p w:rsidR="00CE5C19" w:rsidRPr="00CE5C19" w:rsidRDefault="00CE5C19" w:rsidP="00CE5C19">
      <w:pPr>
        <w:ind w:firstLine="708"/>
        <w:jc w:val="both"/>
        <w:rPr>
          <w:sz w:val="24"/>
          <w:szCs w:val="24"/>
          <w:lang w:eastAsia="en-US"/>
        </w:rPr>
      </w:pPr>
      <w:r w:rsidRPr="00CE5C19">
        <w:rPr>
          <w:sz w:val="24"/>
          <w:szCs w:val="24"/>
          <w:lang w:eastAsia="en-US"/>
        </w:rPr>
        <w:t>2. Техническое обслуживание сетей уличного освещения – 467 149,14 рублей;</w:t>
      </w:r>
    </w:p>
    <w:p w:rsidR="00CE5C19" w:rsidRPr="00CE5C19" w:rsidRDefault="00CE5C19" w:rsidP="00CE5C19">
      <w:pPr>
        <w:ind w:firstLine="708"/>
        <w:jc w:val="both"/>
        <w:rPr>
          <w:sz w:val="24"/>
          <w:szCs w:val="24"/>
          <w:lang w:eastAsia="en-US"/>
        </w:rPr>
      </w:pPr>
      <w:r w:rsidRPr="00CE5C19">
        <w:rPr>
          <w:sz w:val="24"/>
          <w:szCs w:val="24"/>
          <w:lang w:eastAsia="en-US"/>
        </w:rPr>
        <w:t>3. Размещение оборудования наружного уличного осв</w:t>
      </w:r>
      <w:r w:rsidR="0091433F">
        <w:rPr>
          <w:sz w:val="24"/>
          <w:szCs w:val="24"/>
          <w:lang w:eastAsia="en-US"/>
        </w:rPr>
        <w:t>ещения (аренда опор) – 35 000,00</w:t>
      </w:r>
      <w:r w:rsidRPr="00CE5C19">
        <w:rPr>
          <w:sz w:val="24"/>
          <w:szCs w:val="24"/>
          <w:lang w:eastAsia="en-US"/>
        </w:rPr>
        <w:t xml:space="preserve"> руб.</w:t>
      </w:r>
    </w:p>
    <w:p w:rsidR="00CE5C19" w:rsidRPr="00CE5C19" w:rsidRDefault="00CE5C19" w:rsidP="00CE5C19">
      <w:pPr>
        <w:ind w:firstLine="708"/>
        <w:jc w:val="both"/>
        <w:rPr>
          <w:sz w:val="24"/>
          <w:szCs w:val="24"/>
          <w:lang w:eastAsia="en-US"/>
        </w:rPr>
      </w:pPr>
      <w:r w:rsidRPr="00CE5C19">
        <w:rPr>
          <w:sz w:val="24"/>
          <w:szCs w:val="24"/>
          <w:lang w:eastAsia="en-US"/>
        </w:rPr>
        <w:lastRenderedPageBreak/>
        <w:t xml:space="preserve">4. Монтаж и демонтаж светодиодных светильников по ул.Ленина – 17 штук, по </w:t>
      </w:r>
      <w:proofErr w:type="spellStart"/>
      <w:r w:rsidRPr="00CE5C19">
        <w:rPr>
          <w:sz w:val="24"/>
          <w:szCs w:val="24"/>
          <w:lang w:eastAsia="en-US"/>
        </w:rPr>
        <w:t>ул.Токмянина</w:t>
      </w:r>
      <w:proofErr w:type="spellEnd"/>
      <w:r w:rsidRPr="00CE5C19">
        <w:rPr>
          <w:sz w:val="24"/>
          <w:szCs w:val="24"/>
          <w:lang w:eastAsia="en-US"/>
        </w:rPr>
        <w:t xml:space="preserve"> – 13 штук – 45 000,00 руб.</w:t>
      </w:r>
    </w:p>
    <w:p w:rsidR="00CE5C19" w:rsidRPr="00CE5C19" w:rsidRDefault="00CE5C19" w:rsidP="00CE5C19">
      <w:pPr>
        <w:ind w:firstLine="851"/>
        <w:jc w:val="both"/>
        <w:rPr>
          <w:sz w:val="24"/>
          <w:szCs w:val="24"/>
          <w:lang w:eastAsia="en-US"/>
        </w:rPr>
      </w:pPr>
      <w:r w:rsidRPr="00CE5C19">
        <w:rPr>
          <w:sz w:val="24"/>
          <w:szCs w:val="24"/>
          <w:lang w:eastAsia="en-US"/>
        </w:rPr>
        <w:t>5. Монтаж дополнительных световых приборов в количестве 6 штук для обеспечения освещения по улице Кедровая – 90 000,00 руб.</w:t>
      </w:r>
    </w:p>
    <w:p w:rsidR="00CE5C19" w:rsidRPr="00CE5C19" w:rsidRDefault="00CE5C19" w:rsidP="00CE5C19">
      <w:pPr>
        <w:ind w:firstLine="851"/>
        <w:jc w:val="both"/>
        <w:rPr>
          <w:sz w:val="24"/>
          <w:szCs w:val="24"/>
          <w:lang w:eastAsia="en-US"/>
        </w:rPr>
      </w:pPr>
      <w:r w:rsidRPr="00CE5C19">
        <w:rPr>
          <w:sz w:val="24"/>
          <w:szCs w:val="24"/>
          <w:lang w:eastAsia="en-US"/>
        </w:rPr>
        <w:t xml:space="preserve">6. Светодиодные светильники – 141 000,00 руб. </w:t>
      </w:r>
    </w:p>
    <w:p w:rsidR="00CE5C19" w:rsidRPr="00CE5C19" w:rsidRDefault="00CE5C19" w:rsidP="00CE5C19">
      <w:pPr>
        <w:ind w:firstLine="567"/>
        <w:jc w:val="both"/>
        <w:rPr>
          <w:b/>
          <w:sz w:val="24"/>
          <w:szCs w:val="24"/>
          <w:lang w:eastAsia="en-US"/>
        </w:rPr>
      </w:pPr>
      <w:r w:rsidRPr="00CE5C19">
        <w:rPr>
          <w:b/>
          <w:sz w:val="24"/>
          <w:szCs w:val="24"/>
          <w:lang w:eastAsia="en-US"/>
        </w:rPr>
        <w:t xml:space="preserve">5. Участие в организации деятельности  по накоплению (в том числе раздельному накоплению) и транспортированию  твердых коммунальных отходов  </w:t>
      </w:r>
    </w:p>
    <w:p w:rsidR="00CE5C19" w:rsidRPr="00CE5C19" w:rsidRDefault="00CE5C19" w:rsidP="00CE5C19">
      <w:pPr>
        <w:spacing w:after="200" w:line="276" w:lineRule="auto"/>
        <w:ind w:firstLine="567"/>
        <w:jc w:val="both"/>
        <w:rPr>
          <w:sz w:val="24"/>
          <w:szCs w:val="24"/>
          <w:lang w:eastAsia="en-US"/>
        </w:rPr>
      </w:pPr>
      <w:r w:rsidRPr="00CE5C19">
        <w:rPr>
          <w:sz w:val="24"/>
          <w:szCs w:val="24"/>
          <w:lang w:eastAsia="en-US"/>
        </w:rPr>
        <w:t xml:space="preserve">Сбором мусора и вывозом бытовых отходов на территории поселения занимается ООО «Эко Сервис» на основании договора с Администрацией сельского поселения Алябьевский. </w:t>
      </w:r>
    </w:p>
    <w:p w:rsidR="00CE5C19" w:rsidRPr="00CE5C19" w:rsidRDefault="00CE5C19" w:rsidP="00CE5C19">
      <w:pPr>
        <w:ind w:firstLine="708"/>
        <w:jc w:val="both"/>
        <w:rPr>
          <w:b/>
          <w:sz w:val="24"/>
          <w:szCs w:val="24"/>
          <w:u w:val="single"/>
        </w:rPr>
      </w:pPr>
      <w:r w:rsidRPr="00CE5C19">
        <w:rPr>
          <w:b/>
          <w:bCs/>
          <w:sz w:val="24"/>
          <w:szCs w:val="24"/>
          <w:lang w:eastAsia="en-US"/>
        </w:rPr>
        <w:t>6. В области 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5C19" w:rsidRPr="00CE5C19" w:rsidRDefault="00CE5C19" w:rsidP="00CE5C19">
      <w:pPr>
        <w:ind w:firstLine="851"/>
        <w:jc w:val="both"/>
        <w:rPr>
          <w:sz w:val="24"/>
          <w:szCs w:val="24"/>
          <w:lang w:eastAsia="en-US"/>
        </w:rPr>
      </w:pPr>
      <w:r w:rsidRPr="00CE5C19">
        <w:rPr>
          <w:sz w:val="24"/>
          <w:szCs w:val="24"/>
          <w:lang w:eastAsia="en-US"/>
        </w:rPr>
        <w:t>На 01.01.2018 площадь жилого фонда в поселении составляет 66,9 тыс.кв.м., в т.ч. муниципального  -7,7 тыс.кв.м. В собственности граждан находится 59,2 тыс.кв.м., в т.ч. в индивидуальных домах 11,7 тыс.кв.м. В 2018 году на территории с.п. Алябьевский введено 3 дома ИЖС, общей площадью 332,1 кв.м.  Основная часть жилищного фонда  поселения состоит в списке жилья непригодного для проживания. Содержанием и ремонтом мест общего пользования в МКД  занимается ООО Управляющая компания «</w:t>
      </w:r>
      <w:proofErr w:type="spellStart"/>
      <w:r w:rsidRPr="00CE5C19">
        <w:rPr>
          <w:sz w:val="24"/>
          <w:szCs w:val="24"/>
          <w:lang w:eastAsia="en-US"/>
        </w:rPr>
        <w:t>ДомСервис</w:t>
      </w:r>
      <w:proofErr w:type="spellEnd"/>
      <w:r w:rsidRPr="00CE5C19">
        <w:rPr>
          <w:sz w:val="24"/>
          <w:szCs w:val="24"/>
          <w:lang w:eastAsia="en-US"/>
        </w:rPr>
        <w:t>». Данная компания работает на территории поселения с 2011 года. На конкурс по отбору управляющей компании выставляется только 2 дома, остальные собственники выбирают эту компанию на собраниях. На 2018 год собственники 6 домов выбрали УК «</w:t>
      </w:r>
      <w:proofErr w:type="spellStart"/>
      <w:r w:rsidRPr="00CE5C19">
        <w:rPr>
          <w:sz w:val="24"/>
          <w:szCs w:val="24"/>
          <w:lang w:eastAsia="en-US"/>
        </w:rPr>
        <w:t>ДомСервис</w:t>
      </w:r>
      <w:proofErr w:type="spellEnd"/>
      <w:r w:rsidRPr="00CE5C19">
        <w:rPr>
          <w:sz w:val="24"/>
          <w:szCs w:val="24"/>
          <w:lang w:eastAsia="en-US"/>
        </w:rPr>
        <w:t xml:space="preserve">» сроком на 3 года.   </w:t>
      </w:r>
    </w:p>
    <w:p w:rsidR="00CE5C19" w:rsidRPr="00CE5C19" w:rsidRDefault="00CE5C19" w:rsidP="00CE5C19">
      <w:pPr>
        <w:ind w:firstLine="851"/>
        <w:jc w:val="both"/>
        <w:rPr>
          <w:color w:val="FFFF00"/>
          <w:sz w:val="24"/>
          <w:szCs w:val="24"/>
          <w:lang w:eastAsia="en-US"/>
        </w:rPr>
      </w:pPr>
      <w:r w:rsidRPr="00CE5C19">
        <w:rPr>
          <w:sz w:val="24"/>
          <w:szCs w:val="24"/>
          <w:lang w:eastAsia="en-US"/>
        </w:rPr>
        <w:t xml:space="preserve"> В списке очередности на получение жилых помещений по договору социального найма на 01.01.2019 г. в сельском поселении Алябьевский  состоит 82 семьи, из них 20 семей  в списках внеочередного предоставления жилья.</w:t>
      </w:r>
    </w:p>
    <w:p w:rsidR="00CE5C19" w:rsidRPr="00CE5C19" w:rsidRDefault="00CE5C19" w:rsidP="00CE5C19">
      <w:pPr>
        <w:jc w:val="both"/>
        <w:rPr>
          <w:sz w:val="24"/>
          <w:szCs w:val="24"/>
          <w:lang w:eastAsia="en-US"/>
        </w:rPr>
      </w:pPr>
      <w:r w:rsidRPr="00CE5C19">
        <w:rPr>
          <w:sz w:val="24"/>
          <w:szCs w:val="24"/>
          <w:lang w:eastAsia="en-US"/>
        </w:rPr>
        <w:tab/>
        <w:t>В 2018 г. из-за отсутствия вновь построенного жилья на территории поселения не предоставлялись квартиры семьям, состоящим в очереди граждан, нуждающихся в жилых помещениях муниципального жилищного фонда по договору социального найма.    По решению Советского районного суда предоставлены  квартиры двум семьям на территории г. Советский, состав семей 8 человек.</w:t>
      </w:r>
    </w:p>
    <w:p w:rsidR="00CE5C19" w:rsidRPr="00CE5C19" w:rsidRDefault="00CE5C19" w:rsidP="00CE5C19">
      <w:pPr>
        <w:jc w:val="both"/>
        <w:rPr>
          <w:sz w:val="24"/>
          <w:szCs w:val="24"/>
          <w:lang w:eastAsia="en-US"/>
        </w:rPr>
      </w:pPr>
      <w:r w:rsidRPr="00CE5C19">
        <w:rPr>
          <w:sz w:val="24"/>
          <w:szCs w:val="24"/>
          <w:lang w:eastAsia="en-US"/>
        </w:rPr>
        <w:tab/>
        <w:t>На территории сельского поселения Алябьевский сформирован и утвержден, список непригодного для проживания жилья и очередности расселения (сноса) непригодных для проживания жилых помещений. По состоянию на 01.01.2019г. в данном  списке находится  220 жилых домов, что составляет 23971,8 кв.м. «ветхого» жилья.</w:t>
      </w:r>
    </w:p>
    <w:p w:rsidR="00CE5C19" w:rsidRPr="00CE5C19" w:rsidRDefault="00CE5C19" w:rsidP="00CE5C19">
      <w:pPr>
        <w:spacing w:line="276" w:lineRule="auto"/>
        <w:jc w:val="both"/>
        <w:rPr>
          <w:sz w:val="24"/>
          <w:szCs w:val="24"/>
          <w:lang w:eastAsia="en-US"/>
        </w:rPr>
      </w:pPr>
      <w:r w:rsidRPr="00CE5C19">
        <w:rPr>
          <w:sz w:val="24"/>
          <w:szCs w:val="24"/>
          <w:lang w:eastAsia="en-US"/>
        </w:rPr>
        <w:t xml:space="preserve">        </w:t>
      </w:r>
      <w:r w:rsidRPr="00CE5C19">
        <w:rPr>
          <w:sz w:val="24"/>
          <w:szCs w:val="24"/>
          <w:lang w:eastAsia="en-US"/>
        </w:rPr>
        <w:tab/>
        <w:t xml:space="preserve">За период действия программы расселения из непригодного жилья  с 2006г по 2015г. расселено  75 семей (267 чел).  В 2018г. построено на территории с.п. Алябьевский 2  двухквартирных дома, общей площадью 276,2 кв.м. и в них расселено 4 семьи. Построен один  четырех квартирный дом, общей площадью 164,6 кв. м, в котором одна квартира отнесена в маневренный жилой фонд. Три квартиры заселены гражданами из аварийного жил. фонда. </w:t>
      </w:r>
    </w:p>
    <w:p w:rsidR="00CE5C19" w:rsidRPr="00CE5C19" w:rsidRDefault="00CE5C19" w:rsidP="00CE5C19">
      <w:pPr>
        <w:spacing w:after="200" w:line="276" w:lineRule="auto"/>
        <w:jc w:val="both"/>
        <w:rPr>
          <w:sz w:val="24"/>
          <w:szCs w:val="24"/>
          <w:lang w:eastAsia="en-US"/>
        </w:rPr>
      </w:pPr>
      <w:r w:rsidRPr="00CE5C19">
        <w:rPr>
          <w:sz w:val="24"/>
          <w:szCs w:val="24"/>
          <w:lang w:eastAsia="en-US"/>
        </w:rPr>
        <w:t xml:space="preserve">  </w:t>
      </w:r>
      <w:r w:rsidRPr="00CE5C19">
        <w:rPr>
          <w:sz w:val="24"/>
          <w:szCs w:val="24"/>
          <w:lang w:eastAsia="en-US"/>
        </w:rPr>
        <w:tab/>
        <w:t>Дополнительно сформирован список аварийных домов, признанных таковыми после 01.01.2012г. В него вошло 60 домов, общей площадью 6823,2 кв.м., 140 семей.</w:t>
      </w:r>
    </w:p>
    <w:p w:rsidR="00CE5C19" w:rsidRPr="00CE5C19" w:rsidRDefault="00CE5C19" w:rsidP="00CE5C19">
      <w:pPr>
        <w:spacing w:after="200" w:line="276" w:lineRule="auto"/>
        <w:jc w:val="both"/>
        <w:rPr>
          <w:sz w:val="24"/>
          <w:szCs w:val="24"/>
          <w:lang w:eastAsia="en-US"/>
        </w:rPr>
      </w:pPr>
      <w:r w:rsidRPr="00CE5C19">
        <w:rPr>
          <w:sz w:val="24"/>
          <w:szCs w:val="24"/>
          <w:lang w:eastAsia="en-US"/>
        </w:rPr>
        <w:t>Затраты по разделу 0501 (жилищное хозяйство) за 2018 год составили</w:t>
      </w:r>
      <w:r w:rsidRPr="00CE5C19">
        <w:rPr>
          <w:b/>
          <w:sz w:val="24"/>
          <w:szCs w:val="24"/>
          <w:lang w:eastAsia="en-US"/>
        </w:rPr>
        <w:t xml:space="preserve"> 457 444,72 рублей. </w:t>
      </w:r>
    </w:p>
    <w:tbl>
      <w:tblPr>
        <w:tblStyle w:val="1"/>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0"/>
        <w:gridCol w:w="1580"/>
        <w:gridCol w:w="1600"/>
      </w:tblGrid>
      <w:tr w:rsidR="00CE5C19" w:rsidRPr="00CE5C19" w:rsidTr="00F4447E">
        <w:trPr>
          <w:trHeight w:val="300"/>
        </w:trPr>
        <w:tc>
          <w:tcPr>
            <w:tcW w:w="6760" w:type="dxa"/>
          </w:tcPr>
          <w:p w:rsidR="00CE5C19" w:rsidRPr="00CE5C19" w:rsidRDefault="00CE5C19" w:rsidP="00CE5C19">
            <w:pPr>
              <w:rPr>
                <w:color w:val="000000"/>
                <w:sz w:val="24"/>
                <w:szCs w:val="24"/>
                <w:lang w:eastAsia="en-US"/>
              </w:rPr>
            </w:pPr>
            <w:r w:rsidRPr="00CE5C19">
              <w:rPr>
                <w:color w:val="000000"/>
                <w:sz w:val="24"/>
                <w:szCs w:val="24"/>
                <w:lang w:eastAsia="en-US"/>
              </w:rPr>
              <w:t>Производились следующие работы:</w:t>
            </w:r>
          </w:p>
        </w:tc>
        <w:tc>
          <w:tcPr>
            <w:tcW w:w="1580" w:type="dxa"/>
          </w:tcPr>
          <w:p w:rsidR="00CE5C19" w:rsidRPr="00CE5C19" w:rsidRDefault="00CE5C19" w:rsidP="00CE5C19">
            <w:pPr>
              <w:rPr>
                <w:sz w:val="24"/>
                <w:szCs w:val="24"/>
                <w:lang w:eastAsia="en-US"/>
              </w:rPr>
            </w:pPr>
          </w:p>
        </w:tc>
        <w:tc>
          <w:tcPr>
            <w:tcW w:w="1600" w:type="dxa"/>
            <w:noWrap/>
          </w:tcPr>
          <w:p w:rsidR="00CE5C19" w:rsidRPr="00CE5C19" w:rsidRDefault="00CE5C19" w:rsidP="00CE5C19">
            <w:pPr>
              <w:rPr>
                <w:color w:val="000000"/>
                <w:sz w:val="24"/>
                <w:szCs w:val="24"/>
                <w:lang w:eastAsia="en-US"/>
              </w:rPr>
            </w:pP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lastRenderedPageBreak/>
              <w:t>Коммунальные услуги за 11 муниципальных квартир</w:t>
            </w:r>
          </w:p>
        </w:tc>
        <w:tc>
          <w:tcPr>
            <w:tcW w:w="1580" w:type="dxa"/>
          </w:tcPr>
          <w:p w:rsidR="00CE5C19" w:rsidRPr="00CE5C19" w:rsidRDefault="00CE5C19" w:rsidP="00CE5C19">
            <w:pPr>
              <w:jc w:val="right"/>
              <w:rPr>
                <w:sz w:val="24"/>
                <w:szCs w:val="24"/>
                <w:lang w:eastAsia="en-US"/>
              </w:rPr>
            </w:pPr>
            <w:r w:rsidRPr="00CE5C19">
              <w:rPr>
                <w:sz w:val="24"/>
                <w:szCs w:val="24"/>
                <w:lang w:eastAsia="en-US"/>
              </w:rPr>
              <w:t>101 349,94</w:t>
            </w:r>
          </w:p>
        </w:tc>
        <w:tc>
          <w:tcPr>
            <w:tcW w:w="1600"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Взносы на капитальный ремонт Югорскому Фонду за муниципальный жилищный фонд</w:t>
            </w:r>
          </w:p>
        </w:tc>
        <w:tc>
          <w:tcPr>
            <w:tcW w:w="1580" w:type="dxa"/>
          </w:tcPr>
          <w:p w:rsidR="00CE5C19" w:rsidRPr="00CE5C19" w:rsidRDefault="00CE5C19" w:rsidP="00CE5C19">
            <w:pPr>
              <w:jc w:val="right"/>
              <w:rPr>
                <w:iCs/>
                <w:sz w:val="24"/>
                <w:szCs w:val="24"/>
                <w:lang w:eastAsia="en-US"/>
              </w:rPr>
            </w:pPr>
          </w:p>
          <w:p w:rsidR="00CE5C19" w:rsidRPr="00CE5C19" w:rsidRDefault="00CE5C19" w:rsidP="00CE5C19">
            <w:pPr>
              <w:jc w:val="right"/>
              <w:rPr>
                <w:iCs/>
                <w:sz w:val="24"/>
                <w:szCs w:val="24"/>
                <w:lang w:eastAsia="en-US"/>
              </w:rPr>
            </w:pPr>
            <w:r w:rsidRPr="00CE5C19">
              <w:rPr>
                <w:iCs/>
                <w:sz w:val="24"/>
                <w:szCs w:val="24"/>
                <w:lang w:eastAsia="en-US"/>
              </w:rPr>
              <w:t>254 697,12</w:t>
            </w:r>
          </w:p>
        </w:tc>
        <w:tc>
          <w:tcPr>
            <w:tcW w:w="1600" w:type="dxa"/>
            <w:noWrap/>
          </w:tcPr>
          <w:p w:rsidR="00CE5C19" w:rsidRPr="00CE5C19" w:rsidRDefault="00CE5C19" w:rsidP="00CE5C19">
            <w:pPr>
              <w:rPr>
                <w:iCs/>
                <w:color w:val="000000"/>
                <w:sz w:val="24"/>
                <w:szCs w:val="24"/>
                <w:lang w:eastAsia="en-US"/>
              </w:rPr>
            </w:pPr>
          </w:p>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Техобслуживание счетчиков</w:t>
            </w:r>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1 684,00</w:t>
            </w:r>
          </w:p>
        </w:tc>
        <w:tc>
          <w:tcPr>
            <w:tcW w:w="1600"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Техобслуживание газопровода ул. Комсомольская</w:t>
            </w:r>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16 793,29</w:t>
            </w:r>
          </w:p>
        </w:tc>
        <w:tc>
          <w:tcPr>
            <w:tcW w:w="1600" w:type="dxa"/>
            <w:noWrap/>
          </w:tcPr>
          <w:p w:rsidR="00CE5C19" w:rsidRPr="00CE5C19" w:rsidRDefault="00CE5C19" w:rsidP="00CE5C19">
            <w:pPr>
              <w:rPr>
                <w:sz w:val="22"/>
                <w:szCs w:val="22"/>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Ремонт электропроводки</w:t>
            </w:r>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7 875,57</w:t>
            </w:r>
          </w:p>
        </w:tc>
        <w:tc>
          <w:tcPr>
            <w:tcW w:w="1600" w:type="dxa"/>
            <w:noWrap/>
          </w:tcPr>
          <w:p w:rsidR="00CE5C19" w:rsidRPr="00CE5C19" w:rsidRDefault="00CE5C19" w:rsidP="00CE5C19">
            <w:pPr>
              <w:rPr>
                <w:sz w:val="22"/>
                <w:szCs w:val="22"/>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Оценка квартир</w:t>
            </w:r>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20 000,00</w:t>
            </w:r>
          </w:p>
        </w:tc>
        <w:tc>
          <w:tcPr>
            <w:tcW w:w="1600" w:type="dxa"/>
            <w:noWrap/>
          </w:tcPr>
          <w:p w:rsidR="00CE5C19" w:rsidRPr="00CE5C19" w:rsidRDefault="00CE5C19" w:rsidP="00CE5C19">
            <w:pPr>
              <w:rPr>
                <w:sz w:val="22"/>
                <w:szCs w:val="22"/>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Приобретение</w:t>
            </w:r>
            <w:r w:rsidRPr="00CE5C19">
              <w:rPr>
                <w:sz w:val="24"/>
                <w:szCs w:val="24"/>
                <w:lang w:eastAsia="en-US"/>
              </w:rPr>
              <w:t xml:space="preserve"> счетчиков</w:t>
            </w:r>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6 899,00</w:t>
            </w:r>
          </w:p>
        </w:tc>
        <w:tc>
          <w:tcPr>
            <w:tcW w:w="1600" w:type="dxa"/>
            <w:noWrap/>
          </w:tcPr>
          <w:p w:rsidR="00CE5C19" w:rsidRPr="00CE5C19" w:rsidRDefault="00CE5C19" w:rsidP="00CE5C19">
            <w:pPr>
              <w:rPr>
                <w:sz w:val="22"/>
                <w:szCs w:val="22"/>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Приобретение</w:t>
            </w:r>
            <w:r w:rsidRPr="00CE5C19">
              <w:rPr>
                <w:sz w:val="24"/>
                <w:szCs w:val="24"/>
                <w:lang w:eastAsia="en-US"/>
              </w:rPr>
              <w:t xml:space="preserve"> табличек</w:t>
            </w:r>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4 757,00</w:t>
            </w:r>
          </w:p>
        </w:tc>
        <w:tc>
          <w:tcPr>
            <w:tcW w:w="1600" w:type="dxa"/>
            <w:noWrap/>
          </w:tcPr>
          <w:p w:rsidR="00CE5C19" w:rsidRPr="00CE5C19" w:rsidRDefault="00CE5C19" w:rsidP="00CE5C19">
            <w:pPr>
              <w:rPr>
                <w:sz w:val="22"/>
                <w:szCs w:val="22"/>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sz w:val="24"/>
                <w:szCs w:val="24"/>
                <w:lang w:eastAsia="en-US"/>
              </w:rPr>
            </w:pPr>
            <w:r w:rsidRPr="00CE5C19">
              <w:rPr>
                <w:color w:val="000000"/>
                <w:sz w:val="24"/>
                <w:szCs w:val="24"/>
                <w:lang w:eastAsia="en-US"/>
              </w:rPr>
              <w:t>Приобретение</w:t>
            </w:r>
            <w:r w:rsidRPr="00CE5C19">
              <w:rPr>
                <w:sz w:val="24"/>
                <w:szCs w:val="24"/>
                <w:lang w:eastAsia="en-US"/>
              </w:rPr>
              <w:t xml:space="preserve"> строительных материалов для ремонта муниципальной квартиры                                                         </w:t>
            </w:r>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43 406,00</w:t>
            </w:r>
          </w:p>
        </w:tc>
        <w:tc>
          <w:tcPr>
            <w:tcW w:w="1600" w:type="dxa"/>
            <w:noWrap/>
          </w:tcPr>
          <w:p w:rsidR="00CE5C19" w:rsidRPr="00CE5C19" w:rsidRDefault="00CE5C19" w:rsidP="00CE5C19">
            <w:pPr>
              <w:rPr>
                <w:sz w:val="22"/>
                <w:szCs w:val="22"/>
                <w:lang w:eastAsia="en-US"/>
              </w:rPr>
            </w:pPr>
            <w:r w:rsidRPr="00CE5C19">
              <w:rPr>
                <w:iCs/>
                <w:color w:val="000000"/>
                <w:sz w:val="24"/>
                <w:szCs w:val="24"/>
                <w:lang w:eastAsia="en-US"/>
              </w:rPr>
              <w:t>рублей</w:t>
            </w:r>
          </w:p>
        </w:tc>
      </w:tr>
    </w:tbl>
    <w:p w:rsidR="00CE5C19" w:rsidRPr="00CE5C19" w:rsidRDefault="00CE5C19" w:rsidP="00CE5C19">
      <w:pPr>
        <w:ind w:firstLine="708"/>
        <w:jc w:val="both"/>
        <w:rPr>
          <w:b/>
          <w:sz w:val="24"/>
          <w:szCs w:val="24"/>
          <w:u w:val="single"/>
        </w:rPr>
      </w:pPr>
    </w:p>
    <w:p w:rsidR="00CE5C19" w:rsidRPr="00CE5C19" w:rsidRDefault="00CE5C19" w:rsidP="00CE5C19">
      <w:pPr>
        <w:spacing w:after="200" w:line="276" w:lineRule="auto"/>
        <w:jc w:val="center"/>
        <w:rPr>
          <w:b/>
          <w:sz w:val="24"/>
          <w:szCs w:val="24"/>
          <w:lang w:eastAsia="en-US"/>
        </w:rPr>
      </w:pPr>
      <w:r w:rsidRPr="00CE5C19">
        <w:rPr>
          <w:b/>
          <w:sz w:val="24"/>
          <w:szCs w:val="24"/>
          <w:lang w:eastAsia="en-US"/>
        </w:rPr>
        <w:t>7.  Полномочия в области культуры и спорта</w:t>
      </w:r>
    </w:p>
    <w:p w:rsidR="00CE5C19" w:rsidRPr="00CE5C19" w:rsidRDefault="00CE5C19" w:rsidP="00CE5C19">
      <w:pPr>
        <w:widowControl w:val="0"/>
        <w:tabs>
          <w:tab w:val="num" w:pos="360"/>
        </w:tabs>
        <w:autoSpaceDE w:val="0"/>
        <w:autoSpaceDN w:val="0"/>
        <w:adjustRightInd w:val="0"/>
        <w:jc w:val="both"/>
        <w:rPr>
          <w:sz w:val="24"/>
          <w:szCs w:val="24"/>
        </w:rPr>
      </w:pPr>
      <w:r w:rsidRPr="00CE5C19">
        <w:rPr>
          <w:sz w:val="24"/>
          <w:szCs w:val="24"/>
        </w:rPr>
        <w:tab/>
      </w:r>
      <w:r w:rsidRPr="00CE5C19">
        <w:rPr>
          <w:sz w:val="24"/>
          <w:szCs w:val="24"/>
        </w:rPr>
        <w:tab/>
        <w:t>Муниципальное бюджетное учреждение Сельский культурно – спортивный оздоровительный комплекс «Авангард» с.п.   Алябьевский (спортивный комплекс «Авангард») осуществляет свою деятельность в области физической культуры и спорта.  Основной задачей учреждения является оздоровление населения средствами физической культуры и спорта, привлечение населения к систематическим занятиям физической культурой и спортом, увеличение численности населения поселка активно и регулярно занимающихся физической культурой и спортом.</w:t>
      </w:r>
    </w:p>
    <w:p w:rsidR="00CE5C19" w:rsidRPr="00CE5C19" w:rsidRDefault="00CE5C19" w:rsidP="00CE5C19">
      <w:pPr>
        <w:widowControl w:val="0"/>
        <w:autoSpaceDE w:val="0"/>
        <w:autoSpaceDN w:val="0"/>
        <w:adjustRightInd w:val="0"/>
        <w:ind w:firstLine="708"/>
        <w:jc w:val="both"/>
        <w:rPr>
          <w:sz w:val="24"/>
          <w:szCs w:val="24"/>
        </w:rPr>
      </w:pPr>
      <w:r w:rsidRPr="00CE5C19">
        <w:rPr>
          <w:sz w:val="24"/>
          <w:szCs w:val="24"/>
        </w:rPr>
        <w:t>Для решения этих задач ведется круглогодичная физкультурно–оздоровительная и спортивно – массовая работа с населением в нескольких направлениях:</w:t>
      </w:r>
    </w:p>
    <w:p w:rsidR="00CE5C19" w:rsidRPr="00CE5C19" w:rsidRDefault="00CE5C19" w:rsidP="00CE5C19">
      <w:pPr>
        <w:widowControl w:val="0"/>
        <w:autoSpaceDE w:val="0"/>
        <w:autoSpaceDN w:val="0"/>
        <w:adjustRightInd w:val="0"/>
        <w:ind w:hanging="180"/>
        <w:jc w:val="both"/>
        <w:rPr>
          <w:sz w:val="24"/>
          <w:szCs w:val="24"/>
        </w:rPr>
      </w:pPr>
      <w:r w:rsidRPr="00CE5C19">
        <w:rPr>
          <w:sz w:val="24"/>
          <w:szCs w:val="24"/>
        </w:rPr>
        <w:t xml:space="preserve">    -  привлечение всех слоев населения к систематическим занятиям в спортивных секциях;</w:t>
      </w:r>
    </w:p>
    <w:p w:rsidR="00CE5C19" w:rsidRPr="00CE5C19" w:rsidRDefault="00CE5C19" w:rsidP="00CE5C19">
      <w:pPr>
        <w:widowControl w:val="0"/>
        <w:autoSpaceDE w:val="0"/>
        <w:autoSpaceDN w:val="0"/>
        <w:adjustRightInd w:val="0"/>
        <w:jc w:val="both"/>
        <w:rPr>
          <w:sz w:val="24"/>
          <w:szCs w:val="24"/>
        </w:rPr>
      </w:pPr>
      <w:r w:rsidRPr="00CE5C19">
        <w:rPr>
          <w:sz w:val="24"/>
          <w:szCs w:val="24"/>
        </w:rPr>
        <w:t xml:space="preserve"> -   работа со студенческой и рабочей молодежью, людьми старшего поколения. </w:t>
      </w:r>
    </w:p>
    <w:p w:rsidR="00CE5C19" w:rsidRPr="00CE5C19" w:rsidRDefault="00CE5C19" w:rsidP="00CE5C19">
      <w:pPr>
        <w:widowControl w:val="0"/>
        <w:autoSpaceDE w:val="0"/>
        <w:autoSpaceDN w:val="0"/>
        <w:adjustRightInd w:val="0"/>
        <w:jc w:val="both"/>
        <w:rPr>
          <w:sz w:val="24"/>
          <w:szCs w:val="24"/>
        </w:rPr>
      </w:pPr>
      <w:r w:rsidRPr="00CE5C19">
        <w:rPr>
          <w:sz w:val="24"/>
          <w:szCs w:val="24"/>
        </w:rPr>
        <w:t>-  работа с общеобразовательными, культурными и дошкольными   учреждениями, проведение совместных спортивно-развлекательных программ и других спортивных мероприятий;</w:t>
      </w:r>
    </w:p>
    <w:p w:rsidR="00CE5C19" w:rsidRPr="00CE5C19" w:rsidRDefault="00CE5C19" w:rsidP="00CE5C19">
      <w:pPr>
        <w:widowControl w:val="0"/>
        <w:autoSpaceDE w:val="0"/>
        <w:autoSpaceDN w:val="0"/>
        <w:adjustRightInd w:val="0"/>
        <w:jc w:val="both"/>
        <w:rPr>
          <w:sz w:val="24"/>
          <w:szCs w:val="24"/>
        </w:rPr>
      </w:pPr>
      <w:r w:rsidRPr="00CE5C19">
        <w:rPr>
          <w:sz w:val="24"/>
          <w:szCs w:val="24"/>
        </w:rPr>
        <w:t xml:space="preserve"> -  работа с «трудными» подростками привлечение их к занятиям спортом;</w:t>
      </w:r>
    </w:p>
    <w:p w:rsidR="00CE5C19" w:rsidRPr="00CE5C19" w:rsidRDefault="00CE5C19" w:rsidP="00CE5C19">
      <w:pPr>
        <w:widowControl w:val="0"/>
        <w:autoSpaceDE w:val="0"/>
        <w:autoSpaceDN w:val="0"/>
        <w:adjustRightInd w:val="0"/>
        <w:jc w:val="both"/>
        <w:rPr>
          <w:sz w:val="24"/>
          <w:szCs w:val="24"/>
        </w:rPr>
      </w:pPr>
      <w:r w:rsidRPr="00CE5C19">
        <w:rPr>
          <w:sz w:val="24"/>
          <w:szCs w:val="24"/>
        </w:rPr>
        <w:t xml:space="preserve"> -  проведение общепоселковых спортивно-массовых мероприятий, посвященных памятным датам, проведение турниров, первенств, кубков по разным видам спорта;</w:t>
      </w:r>
    </w:p>
    <w:p w:rsidR="00CE5C19" w:rsidRPr="00CE5C19" w:rsidRDefault="00CE5C19" w:rsidP="00CE5C19">
      <w:pPr>
        <w:widowControl w:val="0"/>
        <w:autoSpaceDE w:val="0"/>
        <w:autoSpaceDN w:val="0"/>
        <w:adjustRightInd w:val="0"/>
        <w:jc w:val="both"/>
        <w:rPr>
          <w:sz w:val="24"/>
          <w:szCs w:val="24"/>
        </w:rPr>
      </w:pPr>
      <w:r w:rsidRPr="00CE5C19">
        <w:rPr>
          <w:sz w:val="24"/>
          <w:szCs w:val="24"/>
        </w:rPr>
        <w:t>- проведение товарищеских встреч по разным видам спорта;</w:t>
      </w:r>
    </w:p>
    <w:p w:rsidR="00CE5C19" w:rsidRPr="00CE5C19" w:rsidRDefault="00CE5C19" w:rsidP="00CE5C19">
      <w:pPr>
        <w:widowControl w:val="0"/>
        <w:autoSpaceDE w:val="0"/>
        <w:autoSpaceDN w:val="0"/>
        <w:adjustRightInd w:val="0"/>
        <w:jc w:val="both"/>
        <w:rPr>
          <w:sz w:val="24"/>
          <w:szCs w:val="24"/>
        </w:rPr>
      </w:pPr>
      <w:r w:rsidRPr="00CE5C19">
        <w:rPr>
          <w:sz w:val="24"/>
          <w:szCs w:val="24"/>
        </w:rPr>
        <w:t>- проведение Спартакиады с.п. Алябьевский среди организаций и учреждений, находящихся на территории с.п. Алябьевский</w:t>
      </w:r>
    </w:p>
    <w:p w:rsidR="00CE5C19" w:rsidRPr="00CE5C19" w:rsidRDefault="00CE5C19" w:rsidP="00CE5C19">
      <w:pPr>
        <w:widowControl w:val="0"/>
        <w:autoSpaceDE w:val="0"/>
        <w:autoSpaceDN w:val="0"/>
        <w:adjustRightInd w:val="0"/>
        <w:ind w:firstLine="708"/>
        <w:jc w:val="both"/>
        <w:rPr>
          <w:sz w:val="24"/>
          <w:szCs w:val="24"/>
        </w:rPr>
      </w:pPr>
      <w:r w:rsidRPr="00CE5C19">
        <w:rPr>
          <w:sz w:val="24"/>
          <w:szCs w:val="24"/>
        </w:rPr>
        <w:t>Среди учащихся МБОУ «</w:t>
      </w:r>
      <w:proofErr w:type="spellStart"/>
      <w:r w:rsidRPr="00CE5C19">
        <w:rPr>
          <w:sz w:val="24"/>
          <w:szCs w:val="24"/>
        </w:rPr>
        <w:t>Алябьевская</w:t>
      </w:r>
      <w:proofErr w:type="spellEnd"/>
      <w:r w:rsidRPr="00CE5C19">
        <w:rPr>
          <w:sz w:val="24"/>
          <w:szCs w:val="24"/>
        </w:rPr>
        <w:t xml:space="preserve"> СОШ» и студенческой молодежью проводятся различные соревнования по разным видам спорта (волейбол, м-футбол), спортивно-оздоровительные программы – веселые старты и др.</w:t>
      </w:r>
    </w:p>
    <w:p w:rsidR="00CE5C19" w:rsidRPr="00CE5C19" w:rsidRDefault="00CE5C19" w:rsidP="00CE5C19">
      <w:pPr>
        <w:widowControl w:val="0"/>
        <w:autoSpaceDE w:val="0"/>
        <w:autoSpaceDN w:val="0"/>
        <w:adjustRightInd w:val="0"/>
        <w:jc w:val="both"/>
        <w:rPr>
          <w:sz w:val="24"/>
          <w:szCs w:val="24"/>
        </w:rPr>
      </w:pPr>
      <w:r w:rsidRPr="00CE5C19">
        <w:rPr>
          <w:sz w:val="24"/>
          <w:szCs w:val="24"/>
        </w:rPr>
        <w:tab/>
        <w:t xml:space="preserve">Спортивный комплекс «Авангард» поддерживает постоянную связь с ВУС (военно-учетный стол) администрации с.п. Алябьевский и преподавателем ОБЖ </w:t>
      </w:r>
      <w:proofErr w:type="spellStart"/>
      <w:r w:rsidRPr="00CE5C19">
        <w:rPr>
          <w:sz w:val="24"/>
          <w:szCs w:val="24"/>
        </w:rPr>
        <w:t>Алябьевской</w:t>
      </w:r>
      <w:proofErr w:type="spellEnd"/>
      <w:r w:rsidRPr="00CE5C19">
        <w:rPr>
          <w:sz w:val="24"/>
          <w:szCs w:val="24"/>
        </w:rPr>
        <w:t xml:space="preserve"> средней школы. Проводит спортивные мероприятия, посвященные осеннему и весеннему призывам. В отчетном году в этих мероприятиях приняли участие 12 призывников и 35 допризывников.</w:t>
      </w:r>
    </w:p>
    <w:p w:rsidR="00CE5C19" w:rsidRPr="00CE5C19" w:rsidRDefault="00CE5C19" w:rsidP="00CE5C19">
      <w:pPr>
        <w:widowControl w:val="0"/>
        <w:autoSpaceDE w:val="0"/>
        <w:autoSpaceDN w:val="0"/>
        <w:adjustRightInd w:val="0"/>
        <w:jc w:val="both"/>
        <w:rPr>
          <w:sz w:val="24"/>
          <w:szCs w:val="24"/>
        </w:rPr>
      </w:pPr>
      <w:r w:rsidRPr="00CE5C19">
        <w:rPr>
          <w:sz w:val="24"/>
          <w:szCs w:val="24"/>
        </w:rPr>
        <w:tab/>
        <w:t>Среди учреждений, организаций и предприятий, находящихся на территории с.п. Алябьевский ежегодно проводится Спартакиада по 6 видам спорта, участие принимают 7 организаций и учреждений сельского поселения Алябьевский.</w:t>
      </w:r>
    </w:p>
    <w:p w:rsidR="00CE5C19" w:rsidRPr="00CE5C19" w:rsidRDefault="00CE5C19" w:rsidP="00CE5C19">
      <w:pPr>
        <w:ind w:firstLine="709"/>
        <w:jc w:val="both"/>
        <w:rPr>
          <w:sz w:val="24"/>
          <w:szCs w:val="24"/>
        </w:rPr>
      </w:pPr>
      <w:r w:rsidRPr="00CE5C19">
        <w:rPr>
          <w:sz w:val="24"/>
          <w:szCs w:val="24"/>
        </w:rPr>
        <w:t xml:space="preserve"> В соответствии с календарным планом проведения спортивно – массовых и физкультурно – оздоровительных мероприятий в спорткомплексе «Авангард» с.п. Алябьевский в 2018 году было проведено 62 мероприятия,</w:t>
      </w:r>
      <w:r w:rsidRPr="00CE5C19">
        <w:t xml:space="preserve"> </w:t>
      </w:r>
      <w:r w:rsidRPr="00CE5C19">
        <w:rPr>
          <w:sz w:val="24"/>
          <w:szCs w:val="24"/>
        </w:rPr>
        <w:t>в которых приняли участие все категории граждан – от школьников младших классов до людей пожилого возраста. Всего в соревнованиях всех уровней участвовало 1775 человек.</w:t>
      </w:r>
    </w:p>
    <w:p w:rsidR="00CE5C19" w:rsidRPr="00CE5C19" w:rsidRDefault="00CE5C19" w:rsidP="00CE5C19">
      <w:pPr>
        <w:widowControl w:val="0"/>
        <w:autoSpaceDE w:val="0"/>
        <w:autoSpaceDN w:val="0"/>
        <w:adjustRightInd w:val="0"/>
        <w:jc w:val="both"/>
        <w:rPr>
          <w:sz w:val="24"/>
          <w:szCs w:val="24"/>
        </w:rPr>
      </w:pPr>
      <w:r w:rsidRPr="00CE5C19">
        <w:rPr>
          <w:sz w:val="24"/>
          <w:szCs w:val="24"/>
        </w:rPr>
        <w:t xml:space="preserve">     </w:t>
      </w:r>
      <w:r w:rsidRPr="00CE5C19">
        <w:rPr>
          <w:sz w:val="24"/>
          <w:szCs w:val="24"/>
        </w:rPr>
        <w:tab/>
        <w:t xml:space="preserve">На базе спортивного комплекса ведут свою работу секции по мини – футболу (3гр.), волейболу (1гр), группа по ОФП (1 гр.), гиревой спорт (1гр.), В общей сложности в </w:t>
      </w:r>
      <w:r w:rsidRPr="00CE5C19">
        <w:rPr>
          <w:sz w:val="24"/>
          <w:szCs w:val="24"/>
        </w:rPr>
        <w:lastRenderedPageBreak/>
        <w:t xml:space="preserve">этих группах регулярно занималось 176 человек.  </w:t>
      </w:r>
    </w:p>
    <w:p w:rsidR="00CE5C19" w:rsidRPr="00CE5C19" w:rsidRDefault="00CE5C19" w:rsidP="00CE5C19">
      <w:pPr>
        <w:widowControl w:val="0"/>
        <w:autoSpaceDE w:val="0"/>
        <w:autoSpaceDN w:val="0"/>
        <w:adjustRightInd w:val="0"/>
        <w:ind w:firstLine="708"/>
        <w:jc w:val="both"/>
        <w:rPr>
          <w:sz w:val="24"/>
          <w:szCs w:val="24"/>
        </w:rPr>
      </w:pPr>
      <w:r w:rsidRPr="00CE5C19">
        <w:rPr>
          <w:sz w:val="24"/>
          <w:szCs w:val="24"/>
        </w:rPr>
        <w:t xml:space="preserve">Спортивный комплекс «Авангард» предоставляет спортивные залы и оборудование для проведения спортивных мероприятий для </w:t>
      </w:r>
      <w:proofErr w:type="spellStart"/>
      <w:r w:rsidRPr="00CE5C19">
        <w:rPr>
          <w:sz w:val="24"/>
          <w:szCs w:val="24"/>
        </w:rPr>
        <w:t>Алябьевской</w:t>
      </w:r>
      <w:proofErr w:type="spellEnd"/>
      <w:r w:rsidRPr="00CE5C19">
        <w:rPr>
          <w:sz w:val="24"/>
          <w:szCs w:val="24"/>
        </w:rPr>
        <w:t xml:space="preserve"> средней школы.</w:t>
      </w:r>
    </w:p>
    <w:p w:rsidR="00CE5C19" w:rsidRPr="00CE5C19" w:rsidRDefault="00CE5C19" w:rsidP="00CE5C19">
      <w:pPr>
        <w:widowControl w:val="0"/>
        <w:autoSpaceDE w:val="0"/>
        <w:autoSpaceDN w:val="0"/>
        <w:adjustRightInd w:val="0"/>
        <w:ind w:firstLine="708"/>
        <w:jc w:val="both"/>
        <w:rPr>
          <w:sz w:val="24"/>
          <w:szCs w:val="24"/>
        </w:rPr>
      </w:pPr>
      <w:r w:rsidRPr="00CE5C19">
        <w:rPr>
          <w:sz w:val="24"/>
          <w:szCs w:val="24"/>
        </w:rPr>
        <w:t>Учреждение работает в тесном сотрудничестве с детским садом «Чебурашка», и другими учреждениями, находящимися на территории поселения. Проводятся спортивно-массовые мероприятия к праздничным и памятным датам: «Проводы Русской зимы», «День Победы», «День молодежи», «День призывника», Дни семейного спорта. Спортсмены, занимающиеся в спортивных секциях спорткомплекса, составляют основной состав всех сборных команд по видам спорта сельского поселения Алябьевский.</w:t>
      </w:r>
    </w:p>
    <w:p w:rsidR="00CE5C19" w:rsidRPr="00CE5C19" w:rsidRDefault="00CE5C19" w:rsidP="00CE5C19">
      <w:pPr>
        <w:widowControl w:val="0"/>
        <w:autoSpaceDE w:val="0"/>
        <w:autoSpaceDN w:val="0"/>
        <w:adjustRightInd w:val="0"/>
        <w:ind w:firstLine="708"/>
        <w:jc w:val="both"/>
        <w:rPr>
          <w:sz w:val="24"/>
          <w:szCs w:val="24"/>
        </w:rPr>
      </w:pPr>
      <w:r w:rsidRPr="00CE5C19">
        <w:rPr>
          <w:sz w:val="24"/>
          <w:szCs w:val="24"/>
        </w:rPr>
        <w:t>К самым популярным видам спорта в поселении можно отнести волейбол и мини- футбол.</w:t>
      </w:r>
    </w:p>
    <w:p w:rsidR="00CE5C19" w:rsidRPr="00CE5C19" w:rsidRDefault="00CE5C19" w:rsidP="00CE5C19">
      <w:pPr>
        <w:widowControl w:val="0"/>
        <w:autoSpaceDE w:val="0"/>
        <w:autoSpaceDN w:val="0"/>
        <w:adjustRightInd w:val="0"/>
        <w:ind w:firstLine="708"/>
        <w:jc w:val="both"/>
        <w:rPr>
          <w:sz w:val="24"/>
          <w:szCs w:val="24"/>
        </w:rPr>
      </w:pPr>
      <w:r w:rsidRPr="00CE5C19">
        <w:rPr>
          <w:sz w:val="24"/>
          <w:szCs w:val="24"/>
        </w:rPr>
        <w:t>Жители сельского поселения Алябьевский имеют возможность регулярно получать информацию о проведении спортивных мероприятий, информация размещается на информационных щитах, а также, информация о проведении спортивно-оздоровительных мероприятий транслируется по громкоговорителю.</w:t>
      </w:r>
    </w:p>
    <w:p w:rsidR="00CE5C19" w:rsidRPr="00CE5C19" w:rsidRDefault="00CE5C19" w:rsidP="00CE5C19">
      <w:pPr>
        <w:ind w:firstLine="567"/>
        <w:jc w:val="both"/>
        <w:rPr>
          <w:sz w:val="24"/>
          <w:szCs w:val="24"/>
        </w:rPr>
      </w:pPr>
      <w:r w:rsidRPr="00CE5C19">
        <w:rPr>
          <w:sz w:val="24"/>
          <w:szCs w:val="24"/>
        </w:rPr>
        <w:tab/>
      </w:r>
      <w:r w:rsidRPr="00CE5C19">
        <w:rPr>
          <w:b/>
          <w:sz w:val="24"/>
          <w:szCs w:val="24"/>
        </w:rPr>
        <w:t>Общий объем финансирования сферы «Культура»</w:t>
      </w:r>
      <w:r w:rsidRPr="00CE5C19">
        <w:rPr>
          <w:sz w:val="24"/>
          <w:szCs w:val="24"/>
        </w:rPr>
        <w:t xml:space="preserve"> (за счет всех программ) из бюджета муниципального образования в 2018 году составил  6 095,6 тыс. рублей, что на 2 258,3 тыс. рублей меньше, чем в 2017 году,  в том числе:</w:t>
      </w:r>
    </w:p>
    <w:p w:rsidR="00CE5C19" w:rsidRPr="00CE5C19" w:rsidRDefault="00CE5C19" w:rsidP="00CE5C19">
      <w:pPr>
        <w:ind w:firstLine="567"/>
        <w:jc w:val="both"/>
        <w:rPr>
          <w:sz w:val="24"/>
          <w:szCs w:val="24"/>
        </w:rPr>
      </w:pPr>
      <w:r w:rsidRPr="00CE5C19">
        <w:rPr>
          <w:sz w:val="24"/>
          <w:szCs w:val="24"/>
        </w:rPr>
        <w:t xml:space="preserve">- раздел 08 «Культура и кинематография» из бюджета муниципального образования в 2018 году составил 6 095,6 тыс. рублей, что на 2 258,3 тыс. рублей меньше, чем в 2017 году. </w:t>
      </w:r>
    </w:p>
    <w:p w:rsidR="00CE5C19" w:rsidRPr="00CE5C19" w:rsidRDefault="00CE5C19" w:rsidP="00CE5C19">
      <w:pPr>
        <w:ind w:firstLine="567"/>
        <w:jc w:val="both"/>
        <w:rPr>
          <w:sz w:val="24"/>
          <w:szCs w:val="24"/>
        </w:rPr>
      </w:pPr>
      <w:r w:rsidRPr="00CE5C19">
        <w:rPr>
          <w:sz w:val="24"/>
          <w:szCs w:val="24"/>
        </w:rPr>
        <w:t>- раздел 07 «Образование» в сфере культуры из бюджета муниципального образования в 2018 году составил _____</w:t>
      </w:r>
      <w:r w:rsidRPr="00CE5C19">
        <w:rPr>
          <w:sz w:val="24"/>
          <w:szCs w:val="24"/>
          <w:u w:val="single"/>
        </w:rPr>
        <w:t>0</w:t>
      </w:r>
      <w:r w:rsidRPr="00CE5C19">
        <w:rPr>
          <w:sz w:val="24"/>
          <w:szCs w:val="24"/>
        </w:rPr>
        <w:t>____ тыс. рублей, что на ___</w:t>
      </w:r>
      <w:r w:rsidRPr="00CE5C19">
        <w:rPr>
          <w:sz w:val="24"/>
          <w:szCs w:val="24"/>
          <w:u w:val="single"/>
        </w:rPr>
        <w:t>0</w:t>
      </w:r>
      <w:r w:rsidRPr="00CE5C19">
        <w:rPr>
          <w:sz w:val="24"/>
          <w:szCs w:val="24"/>
        </w:rPr>
        <w:t>____ тыс. рублей больше (меньше), чем в 2017 году.</w:t>
      </w:r>
    </w:p>
    <w:p w:rsidR="00CE5C19" w:rsidRPr="00CE5C19" w:rsidRDefault="00CE5C19" w:rsidP="00CE5C19">
      <w:pPr>
        <w:ind w:firstLine="567"/>
        <w:jc w:val="both"/>
        <w:rPr>
          <w:sz w:val="24"/>
          <w:szCs w:val="24"/>
        </w:rPr>
      </w:pPr>
      <w:r w:rsidRPr="00CE5C19">
        <w:rPr>
          <w:b/>
          <w:color w:val="000000"/>
          <w:sz w:val="24"/>
          <w:szCs w:val="24"/>
        </w:rPr>
        <w:t>Среднемесячная заработная плата работников учреждений культуры по итогам 2018 года</w:t>
      </w:r>
      <w:r w:rsidRPr="00CE5C19">
        <w:rPr>
          <w:color w:val="000000"/>
          <w:sz w:val="24"/>
          <w:szCs w:val="24"/>
        </w:rPr>
        <w:t xml:space="preserve"> составила 50,638 тыс. рублей. Целевой показатель по заработной плате выполнен на 102,09 % при плане 49 601,10 рублей, что соответствует показателям муниципальной «дорожной карты» по повышению оплаты труда работников культуры </w:t>
      </w:r>
      <w:r w:rsidRPr="00CE5C19">
        <w:rPr>
          <w:sz w:val="24"/>
          <w:szCs w:val="24"/>
        </w:rPr>
        <w:t>утверждённой распоряжением администрации сельского поселения Алябьевский №31 от 31.03.2014 года «об утверждении плана мероприятий («дорожной карты») Изменения в отраслях социальной сферы, направленные на повышение эффективности сферы культуры сельского поселения Алябьевский».</w:t>
      </w:r>
    </w:p>
    <w:p w:rsidR="00CE5C19" w:rsidRPr="00CE5C19" w:rsidRDefault="00CE5C19" w:rsidP="00CE5C19">
      <w:pPr>
        <w:ind w:firstLine="567"/>
        <w:jc w:val="both"/>
        <w:rPr>
          <w:sz w:val="24"/>
          <w:szCs w:val="24"/>
        </w:rPr>
      </w:pPr>
      <w:r w:rsidRPr="00CE5C19">
        <w:rPr>
          <w:b/>
          <w:bCs/>
          <w:color w:val="000000"/>
          <w:sz w:val="24"/>
          <w:szCs w:val="24"/>
        </w:rPr>
        <w:t xml:space="preserve">В рамках исполнения Указа </w:t>
      </w:r>
      <w:r w:rsidRPr="00CE5C19">
        <w:rPr>
          <w:b/>
          <w:color w:val="000000"/>
          <w:sz w:val="24"/>
          <w:szCs w:val="24"/>
        </w:rPr>
        <w:t>Президента РФ</w:t>
      </w:r>
      <w:r w:rsidRPr="00CE5C19">
        <w:rPr>
          <w:color w:val="000000"/>
          <w:sz w:val="24"/>
          <w:szCs w:val="24"/>
        </w:rPr>
        <w:t xml:space="preserve"> от 7 мая 2012 года № 597 </w:t>
      </w:r>
      <w:r w:rsidRPr="00CE5C19">
        <w:rPr>
          <w:sz w:val="24"/>
          <w:szCs w:val="24"/>
        </w:rPr>
        <w:t>«О мероприятиях по реализации государственной социальной политики» на уровне сельского поселения Алябьевский  утверждённой распоряжением администрации сельского поселения Алябьевский №31 от 31.03.2014 года «об утверждении плана мероприятий («дорожной карты») Изменения в отраслях социальной сферы, направленные на повышение эффективности сферы культуры сельского поселения Алябьевский»</w:t>
      </w:r>
    </w:p>
    <w:p w:rsidR="00CE5C19" w:rsidRPr="00CE5C19" w:rsidRDefault="00CE5C19" w:rsidP="00CE5C19">
      <w:pPr>
        <w:ind w:firstLine="567"/>
        <w:jc w:val="both"/>
        <w:rPr>
          <w:sz w:val="24"/>
          <w:szCs w:val="24"/>
        </w:rPr>
      </w:pPr>
      <w:r w:rsidRPr="00CE5C19">
        <w:rPr>
          <w:sz w:val="24"/>
          <w:szCs w:val="24"/>
        </w:rPr>
        <w:t>объём средств (КОСГУ 211, 213) на повышение оплаты труда работников учреждений культуры составил:</w:t>
      </w:r>
    </w:p>
    <w:p w:rsidR="00CE5C19" w:rsidRPr="00CE5C19" w:rsidRDefault="00CE5C19" w:rsidP="00CE5C19">
      <w:pPr>
        <w:ind w:firstLine="567"/>
        <w:jc w:val="both"/>
        <w:rPr>
          <w:sz w:val="24"/>
          <w:szCs w:val="24"/>
        </w:rPr>
      </w:pPr>
      <w:r w:rsidRPr="00CE5C19">
        <w:rPr>
          <w:sz w:val="24"/>
          <w:szCs w:val="24"/>
        </w:rPr>
        <w:t>ВСЕГО – 5 592,768 тыс. рублей, в том числе:</w:t>
      </w:r>
    </w:p>
    <w:p w:rsidR="00CE5C19" w:rsidRPr="00CE5C19" w:rsidRDefault="00CE5C19" w:rsidP="00CE5C19">
      <w:pPr>
        <w:ind w:firstLine="567"/>
        <w:jc w:val="both"/>
        <w:rPr>
          <w:sz w:val="24"/>
          <w:szCs w:val="24"/>
        </w:rPr>
      </w:pPr>
      <w:r w:rsidRPr="00CE5C19">
        <w:rPr>
          <w:sz w:val="24"/>
          <w:szCs w:val="24"/>
        </w:rPr>
        <w:t>средства окружного бюджета 5 536,828 тысяч рублей ( 99 %);</w:t>
      </w:r>
    </w:p>
    <w:p w:rsidR="00CE5C19" w:rsidRPr="00CE5C19" w:rsidRDefault="00CE5C19" w:rsidP="00CE5C19">
      <w:pPr>
        <w:ind w:firstLine="425"/>
        <w:jc w:val="both"/>
        <w:rPr>
          <w:sz w:val="24"/>
          <w:szCs w:val="24"/>
        </w:rPr>
      </w:pPr>
      <w:r w:rsidRPr="00CE5C19">
        <w:rPr>
          <w:sz w:val="24"/>
          <w:szCs w:val="24"/>
        </w:rPr>
        <w:t xml:space="preserve">  средства  местного бюджета 55, 932 тыс. рублей ( 1 %);</w:t>
      </w:r>
    </w:p>
    <w:p w:rsidR="00CE5C19" w:rsidRPr="00CE5C19" w:rsidRDefault="00CE5C19" w:rsidP="00CE5C19">
      <w:pPr>
        <w:ind w:firstLine="567"/>
        <w:jc w:val="both"/>
        <w:rPr>
          <w:sz w:val="24"/>
          <w:szCs w:val="24"/>
        </w:rPr>
      </w:pPr>
      <w:r w:rsidRPr="00CE5C19">
        <w:rPr>
          <w:sz w:val="24"/>
          <w:szCs w:val="24"/>
        </w:rPr>
        <w:t>приносящая доход деятельность учреждений 0,0 тыс. рублей (_</w:t>
      </w:r>
      <w:r w:rsidRPr="00CE5C19">
        <w:rPr>
          <w:sz w:val="24"/>
          <w:szCs w:val="24"/>
          <w:u w:val="single"/>
        </w:rPr>
        <w:t>0</w:t>
      </w:r>
      <w:r w:rsidRPr="00CE5C19">
        <w:rPr>
          <w:sz w:val="24"/>
          <w:szCs w:val="24"/>
        </w:rPr>
        <w:t xml:space="preserve">__ %). </w:t>
      </w:r>
    </w:p>
    <w:p w:rsidR="00CE5C19" w:rsidRPr="00CE5C19" w:rsidRDefault="00CE5C19" w:rsidP="00CE5C19">
      <w:pPr>
        <w:ind w:firstLine="567"/>
        <w:jc w:val="both"/>
        <w:rPr>
          <w:sz w:val="24"/>
          <w:szCs w:val="24"/>
        </w:rPr>
      </w:pPr>
      <w:r w:rsidRPr="00CE5C19">
        <w:rPr>
          <w:sz w:val="24"/>
          <w:szCs w:val="24"/>
        </w:rPr>
        <w:t xml:space="preserve">Кассовые расходы составили 5 592,768  тыс. рублей. </w:t>
      </w:r>
    </w:p>
    <w:p w:rsidR="00CE5C19" w:rsidRPr="00CE5C19" w:rsidRDefault="00CE5C19" w:rsidP="00CE5C19">
      <w:pPr>
        <w:ind w:firstLine="567"/>
        <w:jc w:val="both"/>
        <w:rPr>
          <w:sz w:val="24"/>
          <w:szCs w:val="24"/>
        </w:rPr>
      </w:pPr>
      <w:r w:rsidRPr="00CE5C19">
        <w:rPr>
          <w:sz w:val="24"/>
          <w:szCs w:val="24"/>
        </w:rPr>
        <w:t>объём средств (КОСГУ 211, 213) на повышение оплаты труда педагогических работников учреждений дополнительного образования в сфере культуры составил:</w:t>
      </w:r>
    </w:p>
    <w:p w:rsidR="00CE5C19" w:rsidRPr="00CE5C19" w:rsidRDefault="00CE5C19" w:rsidP="00CE5C19">
      <w:pPr>
        <w:ind w:firstLine="567"/>
        <w:jc w:val="both"/>
        <w:rPr>
          <w:sz w:val="24"/>
          <w:szCs w:val="24"/>
        </w:rPr>
      </w:pPr>
      <w:r w:rsidRPr="00CE5C19">
        <w:rPr>
          <w:sz w:val="24"/>
          <w:szCs w:val="24"/>
        </w:rPr>
        <w:t xml:space="preserve">ВСЕГО – </w:t>
      </w:r>
      <w:r w:rsidRPr="00CE5C19">
        <w:rPr>
          <w:sz w:val="24"/>
          <w:szCs w:val="24"/>
          <w:u w:val="single"/>
        </w:rPr>
        <w:t>____0</w:t>
      </w:r>
      <w:r w:rsidRPr="00CE5C19">
        <w:rPr>
          <w:sz w:val="24"/>
          <w:szCs w:val="24"/>
        </w:rPr>
        <w:t>______тыс. рублей, в том числе:</w:t>
      </w:r>
    </w:p>
    <w:p w:rsidR="00CE5C19" w:rsidRPr="00CE5C19" w:rsidRDefault="00CE5C19" w:rsidP="00CE5C19">
      <w:pPr>
        <w:ind w:firstLine="567"/>
        <w:jc w:val="both"/>
        <w:rPr>
          <w:sz w:val="24"/>
          <w:szCs w:val="24"/>
        </w:rPr>
      </w:pPr>
      <w:r w:rsidRPr="00CE5C19">
        <w:rPr>
          <w:sz w:val="24"/>
          <w:szCs w:val="24"/>
        </w:rPr>
        <w:t xml:space="preserve">средства окружного бюджета </w:t>
      </w:r>
      <w:r w:rsidRPr="00CE5C19">
        <w:rPr>
          <w:sz w:val="24"/>
          <w:szCs w:val="24"/>
          <w:u w:val="single"/>
        </w:rPr>
        <w:t>_______0</w:t>
      </w:r>
      <w:r w:rsidRPr="00CE5C19">
        <w:rPr>
          <w:sz w:val="24"/>
          <w:szCs w:val="24"/>
        </w:rPr>
        <w:t>___ тысяч рублей (__</w:t>
      </w:r>
      <w:r w:rsidRPr="00CE5C19">
        <w:rPr>
          <w:sz w:val="24"/>
          <w:szCs w:val="24"/>
          <w:u w:val="single"/>
        </w:rPr>
        <w:t>0</w:t>
      </w:r>
      <w:r w:rsidRPr="00CE5C19">
        <w:rPr>
          <w:sz w:val="24"/>
          <w:szCs w:val="24"/>
        </w:rPr>
        <w:t>__ %);</w:t>
      </w:r>
    </w:p>
    <w:p w:rsidR="00CE5C19" w:rsidRPr="00CE5C19" w:rsidRDefault="00CE5C19" w:rsidP="00CE5C19">
      <w:pPr>
        <w:ind w:firstLine="567"/>
        <w:jc w:val="both"/>
        <w:rPr>
          <w:sz w:val="24"/>
          <w:szCs w:val="24"/>
        </w:rPr>
      </w:pPr>
      <w:r w:rsidRPr="00CE5C19">
        <w:rPr>
          <w:sz w:val="24"/>
          <w:szCs w:val="24"/>
        </w:rPr>
        <w:t>средства  местного бюджета ____</w:t>
      </w:r>
      <w:r w:rsidRPr="00CE5C19">
        <w:rPr>
          <w:sz w:val="24"/>
          <w:szCs w:val="24"/>
          <w:u w:val="single"/>
        </w:rPr>
        <w:t>0</w:t>
      </w:r>
      <w:r w:rsidRPr="00CE5C19">
        <w:rPr>
          <w:sz w:val="24"/>
          <w:szCs w:val="24"/>
        </w:rPr>
        <w:t>_____ тыс. рублей (_</w:t>
      </w:r>
      <w:r w:rsidRPr="00CE5C19">
        <w:rPr>
          <w:sz w:val="24"/>
          <w:szCs w:val="24"/>
          <w:u w:val="single"/>
        </w:rPr>
        <w:t>0</w:t>
      </w:r>
      <w:r w:rsidRPr="00CE5C19">
        <w:rPr>
          <w:sz w:val="24"/>
          <w:szCs w:val="24"/>
        </w:rPr>
        <w:t>__ %);</w:t>
      </w:r>
    </w:p>
    <w:p w:rsidR="00CE5C19" w:rsidRPr="00CE5C19" w:rsidRDefault="00CE5C19" w:rsidP="00CE5C19">
      <w:pPr>
        <w:jc w:val="both"/>
        <w:rPr>
          <w:sz w:val="24"/>
          <w:szCs w:val="24"/>
        </w:rPr>
      </w:pPr>
      <w:r w:rsidRPr="00CE5C19">
        <w:rPr>
          <w:sz w:val="24"/>
          <w:szCs w:val="24"/>
        </w:rPr>
        <w:t xml:space="preserve">         приносящая доход деятельность учреждений _____</w:t>
      </w:r>
      <w:r w:rsidRPr="00CE5C19">
        <w:rPr>
          <w:sz w:val="24"/>
          <w:szCs w:val="24"/>
          <w:u w:val="single"/>
        </w:rPr>
        <w:t>0</w:t>
      </w:r>
      <w:r w:rsidRPr="00CE5C19">
        <w:rPr>
          <w:sz w:val="24"/>
          <w:szCs w:val="24"/>
        </w:rPr>
        <w:t>____ тыс. рублей (_</w:t>
      </w:r>
      <w:r w:rsidRPr="00CE5C19">
        <w:rPr>
          <w:sz w:val="24"/>
          <w:szCs w:val="24"/>
          <w:u w:val="single"/>
        </w:rPr>
        <w:t>0</w:t>
      </w:r>
      <w:r w:rsidRPr="00CE5C19">
        <w:rPr>
          <w:sz w:val="24"/>
          <w:szCs w:val="24"/>
        </w:rPr>
        <w:t xml:space="preserve">__ %). </w:t>
      </w:r>
    </w:p>
    <w:p w:rsidR="00CE5C19" w:rsidRPr="00CE5C19" w:rsidRDefault="00CE5C19" w:rsidP="00CE5C19">
      <w:pPr>
        <w:ind w:firstLine="567"/>
        <w:jc w:val="both"/>
        <w:rPr>
          <w:sz w:val="24"/>
          <w:szCs w:val="24"/>
        </w:rPr>
      </w:pPr>
      <w:r w:rsidRPr="00CE5C19">
        <w:rPr>
          <w:sz w:val="24"/>
          <w:szCs w:val="24"/>
        </w:rPr>
        <w:t>Кассовые расходы составили __</w:t>
      </w:r>
      <w:r w:rsidRPr="00CE5C19">
        <w:rPr>
          <w:sz w:val="24"/>
          <w:szCs w:val="24"/>
          <w:u w:val="single"/>
        </w:rPr>
        <w:t>0</w:t>
      </w:r>
      <w:r w:rsidRPr="00CE5C19">
        <w:rPr>
          <w:sz w:val="24"/>
          <w:szCs w:val="24"/>
        </w:rPr>
        <w:t xml:space="preserve">__ тыс. рублей. </w:t>
      </w:r>
    </w:p>
    <w:p w:rsidR="00CE5C19" w:rsidRPr="00CE5C19" w:rsidRDefault="00CE5C19" w:rsidP="00CE5C19">
      <w:pPr>
        <w:ind w:firstLine="567"/>
        <w:jc w:val="both"/>
        <w:rPr>
          <w:sz w:val="24"/>
          <w:szCs w:val="24"/>
        </w:rPr>
      </w:pPr>
      <w:r w:rsidRPr="00CE5C19">
        <w:rPr>
          <w:sz w:val="24"/>
          <w:szCs w:val="24"/>
        </w:rPr>
        <w:lastRenderedPageBreak/>
        <w:t>Целевой показатель по заработной плате выполнен на 102,09 % при плане 49 601,10 рублей, размер заработной платы составил 50 638,54  рублей.</w:t>
      </w:r>
    </w:p>
    <w:p w:rsidR="00CE5C19" w:rsidRPr="00CE5C19" w:rsidRDefault="00CE5C19" w:rsidP="00CE5C19">
      <w:pPr>
        <w:widowControl w:val="0"/>
        <w:autoSpaceDE w:val="0"/>
        <w:autoSpaceDN w:val="0"/>
        <w:adjustRightInd w:val="0"/>
        <w:jc w:val="both"/>
        <w:rPr>
          <w:b/>
          <w:sz w:val="24"/>
          <w:szCs w:val="24"/>
          <w:lang w:eastAsia="en-US"/>
        </w:rPr>
      </w:pPr>
      <w:r w:rsidRPr="00CE5C19">
        <w:rPr>
          <w:sz w:val="24"/>
          <w:szCs w:val="24"/>
        </w:rPr>
        <w:tab/>
      </w:r>
    </w:p>
    <w:p w:rsidR="00CE5C19" w:rsidRPr="00CE5C19" w:rsidRDefault="00CE5C19" w:rsidP="00CE5C19">
      <w:pPr>
        <w:jc w:val="center"/>
        <w:rPr>
          <w:b/>
          <w:sz w:val="24"/>
          <w:szCs w:val="24"/>
          <w:lang w:eastAsia="en-US"/>
        </w:rPr>
      </w:pPr>
      <w:r w:rsidRPr="00CE5C19">
        <w:rPr>
          <w:b/>
          <w:sz w:val="24"/>
          <w:szCs w:val="24"/>
          <w:lang w:eastAsia="en-US"/>
        </w:rPr>
        <w:t>8. Формирование архивных фондов поселения</w:t>
      </w:r>
    </w:p>
    <w:p w:rsidR="00CE5C19" w:rsidRPr="00CE5C19" w:rsidRDefault="00CE5C19" w:rsidP="00CE5C19">
      <w:pPr>
        <w:jc w:val="both"/>
        <w:rPr>
          <w:b/>
          <w:sz w:val="24"/>
          <w:szCs w:val="24"/>
          <w:u w:val="single"/>
          <w:lang w:eastAsia="en-US"/>
        </w:rPr>
      </w:pPr>
      <w:r w:rsidRPr="00CE5C19">
        <w:rPr>
          <w:sz w:val="24"/>
          <w:szCs w:val="24"/>
          <w:lang w:eastAsia="en-US"/>
        </w:rPr>
        <w:t xml:space="preserve">     </w:t>
      </w:r>
      <w:r w:rsidRPr="00CE5C19">
        <w:rPr>
          <w:sz w:val="24"/>
          <w:szCs w:val="24"/>
          <w:lang w:eastAsia="en-US"/>
        </w:rPr>
        <w:tab/>
        <w:t>Архивные документы формируются в Администрации с.п. Алябьевский, подшиваются в тома  в соответствии с требованиями   по работе с архивными документами, вносятся в опись и по истечении каждого года передаются в архивный отдел администрации Советского района на постоянное хранение.</w:t>
      </w:r>
    </w:p>
    <w:p w:rsidR="00CE5C19" w:rsidRPr="00CE5C19" w:rsidRDefault="00CE5C19" w:rsidP="00CE5C19">
      <w:pPr>
        <w:ind w:firstLine="708"/>
        <w:jc w:val="both"/>
        <w:rPr>
          <w:b/>
          <w:sz w:val="24"/>
          <w:szCs w:val="24"/>
        </w:rPr>
      </w:pPr>
    </w:p>
    <w:p w:rsidR="00CE5C19" w:rsidRPr="00CE5C19" w:rsidRDefault="00CE5C19" w:rsidP="00CE5C19">
      <w:pPr>
        <w:ind w:firstLine="708"/>
        <w:jc w:val="both"/>
        <w:rPr>
          <w:b/>
          <w:sz w:val="24"/>
          <w:szCs w:val="24"/>
        </w:rPr>
      </w:pPr>
      <w:r w:rsidRPr="00CE5C19">
        <w:rPr>
          <w:b/>
          <w:sz w:val="24"/>
          <w:szCs w:val="24"/>
        </w:rPr>
        <w:t>9. Предоставление государственных и муниципальных услуг населению</w:t>
      </w:r>
    </w:p>
    <w:p w:rsidR="00CE5C19" w:rsidRPr="00CE5C19" w:rsidRDefault="00CE5C19" w:rsidP="00CE5C19">
      <w:pPr>
        <w:ind w:firstLine="708"/>
        <w:jc w:val="both"/>
        <w:rPr>
          <w:b/>
          <w:sz w:val="24"/>
          <w:szCs w:val="24"/>
        </w:rPr>
      </w:pPr>
    </w:p>
    <w:p w:rsidR="00CE5C19" w:rsidRPr="00CE5C19" w:rsidRDefault="00CE5C19" w:rsidP="00CE5C19">
      <w:pPr>
        <w:ind w:firstLine="708"/>
        <w:jc w:val="both"/>
        <w:rPr>
          <w:sz w:val="24"/>
          <w:szCs w:val="24"/>
        </w:rPr>
      </w:pPr>
      <w:r w:rsidRPr="00CE5C19">
        <w:rPr>
          <w:sz w:val="24"/>
          <w:szCs w:val="24"/>
        </w:rPr>
        <w:t>Администрация сельского поселения Алябьевский выполняет функцию по предоставлению   населению государственных и муниципальных услуг. В 2018 году было предоставлено 49 таких услуг, среди которых  муниципальным образованием было передано в собственность граждан в порядке приватизации 4 жилых помещения, общей площадью 152,1 кв. м. Наибольшим спросом пользуется предоставление таких муниципальных услуг, как:</w:t>
      </w:r>
    </w:p>
    <w:p w:rsidR="00CE5C19" w:rsidRPr="00CE5C19" w:rsidRDefault="00CE5C19" w:rsidP="00CE5C19">
      <w:pPr>
        <w:ind w:firstLine="708"/>
        <w:jc w:val="both"/>
        <w:rPr>
          <w:sz w:val="24"/>
          <w:szCs w:val="24"/>
        </w:rPr>
      </w:pPr>
      <w:r w:rsidRPr="00CE5C19">
        <w:rPr>
          <w:sz w:val="24"/>
          <w:szCs w:val="24"/>
        </w:rPr>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CE5C19" w:rsidRPr="00CE5C19" w:rsidRDefault="00CE5C19" w:rsidP="00CE5C19">
      <w:pPr>
        <w:ind w:firstLine="708"/>
        <w:jc w:val="both"/>
        <w:rPr>
          <w:sz w:val="24"/>
          <w:szCs w:val="24"/>
        </w:rPr>
      </w:pPr>
      <w:r w:rsidRPr="00CE5C19">
        <w:rPr>
          <w:sz w:val="24"/>
          <w:szCs w:val="24"/>
        </w:rPr>
        <w:t xml:space="preserve">-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p>
    <w:p w:rsidR="00CE5C19" w:rsidRPr="00CE5C19" w:rsidRDefault="00CE5C19" w:rsidP="00CE5C19">
      <w:pPr>
        <w:ind w:firstLine="708"/>
        <w:jc w:val="both"/>
        <w:rPr>
          <w:sz w:val="24"/>
          <w:szCs w:val="24"/>
        </w:rPr>
      </w:pPr>
      <w:r w:rsidRPr="00CE5C19">
        <w:rPr>
          <w:sz w:val="24"/>
          <w:szCs w:val="24"/>
        </w:rPr>
        <w:t>- предоставление информации об очередности предоставления жилых помещений на условиях социального найма;</w:t>
      </w:r>
    </w:p>
    <w:p w:rsidR="00CE5C19" w:rsidRPr="00CE5C19" w:rsidRDefault="00CE5C19" w:rsidP="00CE5C19">
      <w:pPr>
        <w:ind w:firstLine="708"/>
        <w:jc w:val="both"/>
        <w:rPr>
          <w:sz w:val="24"/>
          <w:szCs w:val="24"/>
        </w:rPr>
      </w:pPr>
      <w:r w:rsidRPr="00CE5C19">
        <w:rPr>
          <w:sz w:val="24"/>
          <w:szCs w:val="24"/>
        </w:rPr>
        <w:t>- предоставление земельного участка, находящегося в муниципальной собственности, без торгов;</w:t>
      </w:r>
    </w:p>
    <w:p w:rsidR="00CE5C19" w:rsidRPr="00CE5C19" w:rsidRDefault="00CE5C19" w:rsidP="00CE5C19">
      <w:pPr>
        <w:ind w:firstLine="708"/>
        <w:jc w:val="both"/>
        <w:rPr>
          <w:sz w:val="24"/>
          <w:szCs w:val="24"/>
        </w:rPr>
      </w:pPr>
      <w:r w:rsidRPr="00CE5C19">
        <w:rPr>
          <w:sz w:val="24"/>
          <w:szCs w:val="24"/>
        </w:rPr>
        <w:t>- присвоение объекту адресации адреса, аннулирование его адреса;</w:t>
      </w:r>
    </w:p>
    <w:p w:rsidR="00CE5C19" w:rsidRPr="00CE5C19" w:rsidRDefault="00CE5C19" w:rsidP="00CE5C19">
      <w:pPr>
        <w:ind w:firstLine="708"/>
        <w:jc w:val="both"/>
        <w:rPr>
          <w:sz w:val="24"/>
          <w:szCs w:val="24"/>
        </w:rPr>
      </w:pPr>
      <w:r w:rsidRPr="00CE5C19">
        <w:rPr>
          <w:sz w:val="24"/>
          <w:szCs w:val="24"/>
        </w:rPr>
        <w:t>- прием заявлений, документов, а также постановка граждан на учет в качестве нуждающихся в жилых помещениях;</w:t>
      </w:r>
    </w:p>
    <w:p w:rsidR="00CE5C19" w:rsidRPr="00CE5C19" w:rsidRDefault="00CE5C19" w:rsidP="00CE5C19">
      <w:pPr>
        <w:ind w:firstLine="708"/>
        <w:jc w:val="both"/>
        <w:rPr>
          <w:sz w:val="24"/>
          <w:szCs w:val="24"/>
        </w:rPr>
      </w:pPr>
      <w:r w:rsidRPr="00CE5C19">
        <w:rPr>
          <w:sz w:val="24"/>
          <w:szCs w:val="24"/>
        </w:rPr>
        <w:t>- предоставление жилых помещений муниципального специализированного жилищного фонда.</w:t>
      </w:r>
    </w:p>
    <w:p w:rsidR="00CE5C19" w:rsidRPr="00CE5C19" w:rsidRDefault="00CE5C19" w:rsidP="00CE5C19">
      <w:pPr>
        <w:ind w:firstLine="708"/>
        <w:jc w:val="both"/>
        <w:rPr>
          <w:sz w:val="24"/>
          <w:szCs w:val="24"/>
        </w:rPr>
      </w:pPr>
      <w:r w:rsidRPr="00CE5C19">
        <w:rPr>
          <w:sz w:val="24"/>
          <w:szCs w:val="24"/>
        </w:rPr>
        <w:t xml:space="preserve">Реализуя полномочия по совершению </w:t>
      </w:r>
      <w:r w:rsidRPr="00CE5C19">
        <w:rPr>
          <w:b/>
          <w:i/>
          <w:sz w:val="24"/>
          <w:szCs w:val="24"/>
        </w:rPr>
        <w:t>нотариальных действий</w:t>
      </w:r>
      <w:r w:rsidRPr="00CE5C19">
        <w:rPr>
          <w:sz w:val="24"/>
          <w:szCs w:val="24"/>
        </w:rPr>
        <w:t xml:space="preserve"> администрацией с.п. Алябьевский была удостоверена 181 доверенность, 4 завещания,  за счет чего был получен дополнительный доход в бюджет поселения в размере 27 380 рублей. </w:t>
      </w:r>
    </w:p>
    <w:p w:rsidR="00CE5C19" w:rsidRPr="00CE5C19" w:rsidRDefault="00CE5C19" w:rsidP="00CE5C19">
      <w:pPr>
        <w:ind w:firstLine="708"/>
        <w:jc w:val="both"/>
        <w:rPr>
          <w:b/>
          <w:sz w:val="24"/>
          <w:szCs w:val="24"/>
        </w:rPr>
      </w:pPr>
    </w:p>
    <w:p w:rsidR="00CE5C19" w:rsidRPr="00CE5C19" w:rsidRDefault="00CE5C19" w:rsidP="00CE5C19">
      <w:pPr>
        <w:ind w:firstLine="708"/>
        <w:rPr>
          <w:i/>
          <w:sz w:val="24"/>
          <w:szCs w:val="24"/>
          <w:lang w:eastAsia="en-US"/>
        </w:rPr>
      </w:pPr>
      <w:r w:rsidRPr="00CE5C19">
        <w:rPr>
          <w:b/>
          <w:i/>
          <w:sz w:val="24"/>
          <w:szCs w:val="24"/>
          <w:lang w:eastAsia="en-US"/>
        </w:rPr>
        <w:t>Осуществление первичного воинского учета  в администрации сельского поселения Алябьевский</w:t>
      </w:r>
      <w:r w:rsidRPr="00CE5C19">
        <w:rPr>
          <w:i/>
          <w:sz w:val="24"/>
          <w:szCs w:val="24"/>
          <w:lang w:eastAsia="en-US"/>
        </w:rPr>
        <w:t>:</w:t>
      </w:r>
    </w:p>
    <w:p w:rsidR="00CE5C19" w:rsidRPr="00CE5C19" w:rsidRDefault="00CE5C19" w:rsidP="00CE5C19">
      <w:pPr>
        <w:ind w:firstLine="902"/>
        <w:jc w:val="both"/>
        <w:rPr>
          <w:sz w:val="24"/>
          <w:szCs w:val="24"/>
          <w:shd w:val="clear" w:color="auto" w:fill="FFFFEF"/>
          <w:lang w:eastAsia="en-US"/>
        </w:rPr>
      </w:pPr>
      <w:r w:rsidRPr="00CE5C19">
        <w:rPr>
          <w:sz w:val="24"/>
          <w:szCs w:val="24"/>
          <w:lang w:eastAsia="en-US"/>
        </w:rPr>
        <w:t xml:space="preserve">Воинский учет в администрации сельского поселения Алябьевский осуществляется в соответствии с требованиями раздела </w:t>
      </w:r>
      <w:r w:rsidRPr="00CE5C19">
        <w:rPr>
          <w:sz w:val="24"/>
          <w:szCs w:val="24"/>
          <w:lang w:val="en-US" w:eastAsia="en-US"/>
        </w:rPr>
        <w:t>II</w:t>
      </w:r>
      <w:r w:rsidRPr="00CE5C19">
        <w:rPr>
          <w:sz w:val="24"/>
          <w:szCs w:val="24"/>
          <w:lang w:eastAsia="en-US"/>
        </w:rPr>
        <w:t xml:space="preserve">  Федерального закона 1998 г. № 53-ФЗ «О воинской обязанности и военной службе», приказов Министра обороны Российской Федерации 2007 г. № 400 «О мерах по реализации Постановления Правительства РФ от 11.11.2006 г. № 663 «</w:t>
      </w:r>
      <w:r w:rsidRPr="00CE5C19">
        <w:rPr>
          <w:color w:val="333333"/>
          <w:sz w:val="24"/>
          <w:szCs w:val="24"/>
          <w:shd w:val="clear" w:color="auto" w:fill="FFFFEF"/>
          <w:lang w:eastAsia="en-US"/>
        </w:rPr>
        <w:t>Об утверждении Положения о призыве на военную службу граждан Российской Федерации</w:t>
      </w:r>
      <w:r w:rsidRPr="00CE5C19">
        <w:rPr>
          <w:sz w:val="24"/>
          <w:szCs w:val="24"/>
          <w:shd w:val="clear" w:color="auto" w:fill="FFFFEF"/>
          <w:lang w:eastAsia="en-US"/>
        </w:rPr>
        <w:t>», 2014 г. № 495 «Об утверждении инструкции по обеспечению  функционирования системы ВУ граждан РФ  и порядка проведения смотров-конкурсов на лучшую организацию осуществления ВУ» и методических рекомендаций Генерального штаба ВС РФ по осуществлению первичного воинского учета в органах местного самоуправления, утвержденных 11 июля 2017 г.</w:t>
      </w:r>
    </w:p>
    <w:p w:rsidR="00CE5C19" w:rsidRPr="00CE5C19" w:rsidRDefault="00CE5C19" w:rsidP="00CE5C19">
      <w:pPr>
        <w:ind w:firstLine="902"/>
        <w:jc w:val="both"/>
        <w:rPr>
          <w:sz w:val="24"/>
          <w:szCs w:val="24"/>
          <w:shd w:val="clear" w:color="auto" w:fill="FFFFEF"/>
          <w:lang w:eastAsia="en-US"/>
        </w:rPr>
      </w:pPr>
      <w:r w:rsidRPr="00CE5C19">
        <w:rPr>
          <w:sz w:val="24"/>
          <w:szCs w:val="24"/>
          <w:shd w:val="clear" w:color="auto" w:fill="FFFFEF"/>
          <w:lang w:eastAsia="en-US"/>
        </w:rPr>
        <w:t xml:space="preserve">Ежегодно издается распоряжение «Об организации воинского учета граждан, пребывающих в запасе». Функциональные обязанности старшего инспектора по мобилизационной подготовке разработаны в полном объеме. План работы по </w:t>
      </w:r>
      <w:r w:rsidRPr="00CE5C19">
        <w:rPr>
          <w:sz w:val="24"/>
          <w:szCs w:val="24"/>
          <w:shd w:val="clear" w:color="auto" w:fill="FFFFEF"/>
          <w:lang w:eastAsia="en-US"/>
        </w:rPr>
        <w:lastRenderedPageBreak/>
        <w:t>осуществлению первичного воинского учета в 2019 году разработан, утвержден и согласован с Военным комиссариатом Советского района ХМАО-Югры.</w:t>
      </w:r>
    </w:p>
    <w:p w:rsidR="00CE5C19" w:rsidRPr="00CE5C19" w:rsidRDefault="00CE5C19" w:rsidP="00CE5C19">
      <w:pPr>
        <w:ind w:firstLine="900"/>
        <w:jc w:val="both"/>
        <w:rPr>
          <w:sz w:val="24"/>
          <w:szCs w:val="24"/>
          <w:shd w:val="clear" w:color="auto" w:fill="FFFFEF"/>
          <w:lang w:eastAsia="en-US"/>
        </w:rPr>
      </w:pPr>
      <w:r w:rsidRPr="00CE5C19">
        <w:rPr>
          <w:sz w:val="24"/>
          <w:szCs w:val="24"/>
          <w:shd w:val="clear" w:color="auto" w:fill="FFFFEF"/>
          <w:lang w:eastAsia="en-US"/>
        </w:rPr>
        <w:t xml:space="preserve">На территории сельского поселения Алябьевский находятся 16 предприятий, организаций, учреждений, в которых работают призывники и граждане, пребывающие в запасе. Из них – 11 организаций, ведущих воинский учет: </w:t>
      </w:r>
      <w:r w:rsidRPr="00CE5C19">
        <w:rPr>
          <w:sz w:val="24"/>
          <w:szCs w:val="24"/>
          <w:lang w:eastAsia="en-US"/>
        </w:rPr>
        <w:t>Администрация сельского поселения Алябьевский</w:t>
      </w:r>
      <w:r w:rsidRPr="00CE5C19">
        <w:rPr>
          <w:sz w:val="24"/>
          <w:szCs w:val="24"/>
          <w:shd w:val="clear" w:color="auto" w:fill="FFFFEF"/>
          <w:lang w:eastAsia="en-US"/>
        </w:rPr>
        <w:t xml:space="preserve">, </w:t>
      </w:r>
      <w:r w:rsidRPr="00CE5C19">
        <w:rPr>
          <w:sz w:val="24"/>
          <w:szCs w:val="24"/>
          <w:lang w:eastAsia="en-US"/>
        </w:rPr>
        <w:t>ООО Управляющая компания  «</w:t>
      </w:r>
      <w:proofErr w:type="spellStart"/>
      <w:r w:rsidRPr="00CE5C19">
        <w:rPr>
          <w:sz w:val="24"/>
          <w:szCs w:val="24"/>
          <w:lang w:eastAsia="en-US"/>
        </w:rPr>
        <w:t>ДомСервис</w:t>
      </w:r>
      <w:proofErr w:type="spellEnd"/>
      <w:r w:rsidRPr="00CE5C19">
        <w:rPr>
          <w:sz w:val="24"/>
          <w:szCs w:val="24"/>
          <w:lang w:eastAsia="en-US"/>
        </w:rPr>
        <w:t>»</w:t>
      </w:r>
      <w:r w:rsidRPr="00CE5C19">
        <w:rPr>
          <w:sz w:val="24"/>
          <w:szCs w:val="24"/>
          <w:shd w:val="clear" w:color="auto" w:fill="FFFFEF"/>
          <w:lang w:eastAsia="en-US"/>
        </w:rPr>
        <w:t xml:space="preserve">, </w:t>
      </w:r>
      <w:r w:rsidRPr="00CE5C19">
        <w:rPr>
          <w:sz w:val="24"/>
          <w:szCs w:val="24"/>
          <w:lang w:eastAsia="en-US"/>
        </w:rPr>
        <w:t xml:space="preserve">бюджетное учреждение ХМАО – Югры «Советская психоневрологическая больница» </w:t>
      </w:r>
      <w:proofErr w:type="spellStart"/>
      <w:r w:rsidRPr="00CE5C19">
        <w:rPr>
          <w:sz w:val="24"/>
          <w:szCs w:val="24"/>
          <w:lang w:eastAsia="en-US"/>
        </w:rPr>
        <w:t>п.Алябьевский</w:t>
      </w:r>
      <w:proofErr w:type="spellEnd"/>
      <w:r w:rsidRPr="00CE5C19">
        <w:rPr>
          <w:sz w:val="24"/>
          <w:szCs w:val="24"/>
          <w:shd w:val="clear" w:color="auto" w:fill="FFFFEF"/>
          <w:lang w:eastAsia="en-US"/>
        </w:rPr>
        <w:t xml:space="preserve">,  </w:t>
      </w:r>
      <w:r w:rsidRPr="00CE5C19">
        <w:rPr>
          <w:sz w:val="24"/>
          <w:szCs w:val="24"/>
          <w:lang w:eastAsia="en-US"/>
        </w:rPr>
        <w:t>МБОУ «</w:t>
      </w:r>
      <w:proofErr w:type="spellStart"/>
      <w:r w:rsidRPr="00CE5C19">
        <w:rPr>
          <w:sz w:val="24"/>
          <w:szCs w:val="24"/>
          <w:lang w:eastAsia="en-US"/>
        </w:rPr>
        <w:t>Алябьевская</w:t>
      </w:r>
      <w:proofErr w:type="spellEnd"/>
      <w:r w:rsidRPr="00CE5C19">
        <w:rPr>
          <w:sz w:val="24"/>
          <w:szCs w:val="24"/>
          <w:lang w:eastAsia="en-US"/>
        </w:rPr>
        <w:t xml:space="preserve"> средняя общеобразовательная школа»</w:t>
      </w:r>
      <w:r w:rsidRPr="00CE5C19">
        <w:rPr>
          <w:sz w:val="24"/>
          <w:szCs w:val="24"/>
          <w:shd w:val="clear" w:color="auto" w:fill="FFFFEF"/>
          <w:lang w:eastAsia="en-US"/>
        </w:rPr>
        <w:t xml:space="preserve">, </w:t>
      </w:r>
      <w:r w:rsidRPr="00CE5C19">
        <w:rPr>
          <w:sz w:val="24"/>
          <w:szCs w:val="24"/>
          <w:lang w:eastAsia="en-US"/>
        </w:rPr>
        <w:t>Бюджетное учреждение ХМАО -Югры «Пионерская районная больница »</w:t>
      </w:r>
      <w:r w:rsidRPr="00CE5C19">
        <w:rPr>
          <w:sz w:val="24"/>
          <w:szCs w:val="24"/>
          <w:shd w:val="clear" w:color="auto" w:fill="FFFFEF"/>
          <w:lang w:eastAsia="en-US"/>
        </w:rPr>
        <w:t>, М</w:t>
      </w:r>
      <w:r w:rsidRPr="00CE5C19">
        <w:rPr>
          <w:sz w:val="24"/>
          <w:szCs w:val="24"/>
          <w:lang w:eastAsia="en-US"/>
        </w:rPr>
        <w:t xml:space="preserve">БУ сельский культурно - спортивный оздоровительный комплекс «Авангард» </w:t>
      </w:r>
      <w:proofErr w:type="spellStart"/>
      <w:r w:rsidRPr="00CE5C19">
        <w:rPr>
          <w:sz w:val="24"/>
          <w:szCs w:val="24"/>
          <w:lang w:eastAsia="en-US"/>
        </w:rPr>
        <w:t>с.п.Алябьевский</w:t>
      </w:r>
      <w:proofErr w:type="spellEnd"/>
      <w:r w:rsidRPr="00CE5C19">
        <w:rPr>
          <w:sz w:val="24"/>
          <w:szCs w:val="24"/>
          <w:lang w:eastAsia="en-US"/>
        </w:rPr>
        <w:t xml:space="preserve">, филиал БУ </w:t>
      </w:r>
      <w:proofErr w:type="spellStart"/>
      <w:r w:rsidRPr="00CE5C19">
        <w:rPr>
          <w:sz w:val="24"/>
          <w:szCs w:val="24"/>
          <w:lang w:eastAsia="en-US"/>
        </w:rPr>
        <w:t>ХМАО-Югры</w:t>
      </w:r>
      <w:proofErr w:type="spellEnd"/>
      <w:r w:rsidRPr="00CE5C19">
        <w:rPr>
          <w:sz w:val="24"/>
          <w:szCs w:val="24"/>
          <w:lang w:eastAsia="en-US"/>
        </w:rPr>
        <w:t xml:space="preserve"> «</w:t>
      </w:r>
      <w:proofErr w:type="spellStart"/>
      <w:r w:rsidRPr="00CE5C19">
        <w:rPr>
          <w:sz w:val="24"/>
          <w:szCs w:val="24"/>
          <w:lang w:eastAsia="en-US"/>
        </w:rPr>
        <w:t>Центроспас-Югория</w:t>
      </w:r>
      <w:proofErr w:type="spellEnd"/>
      <w:r w:rsidRPr="00CE5C19">
        <w:rPr>
          <w:sz w:val="24"/>
          <w:szCs w:val="24"/>
          <w:lang w:eastAsia="en-US"/>
        </w:rPr>
        <w:t>» по Советскому району, АО «Югорский лесопромышленный холдинг»</w:t>
      </w:r>
      <w:r w:rsidRPr="00CE5C19">
        <w:rPr>
          <w:sz w:val="24"/>
          <w:szCs w:val="24"/>
          <w:shd w:val="clear" w:color="auto" w:fill="FFFFEF"/>
          <w:lang w:eastAsia="en-US"/>
        </w:rPr>
        <w:t xml:space="preserve">,  </w:t>
      </w:r>
      <w:r w:rsidRPr="00CE5C19">
        <w:rPr>
          <w:sz w:val="24"/>
          <w:szCs w:val="24"/>
          <w:lang w:eastAsia="en-US"/>
        </w:rPr>
        <w:t>ООО «Алябьевский хлебозавод»</w:t>
      </w:r>
      <w:r w:rsidRPr="00CE5C19">
        <w:rPr>
          <w:sz w:val="24"/>
          <w:szCs w:val="24"/>
          <w:shd w:val="clear" w:color="auto" w:fill="FFFFEF"/>
          <w:lang w:eastAsia="en-US"/>
        </w:rPr>
        <w:t xml:space="preserve">, </w:t>
      </w:r>
      <w:r w:rsidRPr="00CE5C19">
        <w:rPr>
          <w:sz w:val="24"/>
          <w:szCs w:val="24"/>
          <w:lang w:eastAsia="en-US"/>
        </w:rPr>
        <w:t>ООО «Эко Сервис»</w:t>
      </w:r>
      <w:r w:rsidRPr="00CE5C19">
        <w:rPr>
          <w:sz w:val="24"/>
          <w:szCs w:val="24"/>
          <w:shd w:val="clear" w:color="auto" w:fill="FFFFEF"/>
          <w:lang w:eastAsia="en-US"/>
        </w:rPr>
        <w:t xml:space="preserve">, </w:t>
      </w:r>
      <w:r w:rsidRPr="00CE5C19">
        <w:rPr>
          <w:sz w:val="24"/>
          <w:szCs w:val="24"/>
          <w:lang w:eastAsia="en-US"/>
        </w:rPr>
        <w:t>ИП Бабин Е.В.</w:t>
      </w:r>
      <w:r w:rsidRPr="00CE5C19">
        <w:rPr>
          <w:sz w:val="24"/>
          <w:szCs w:val="24"/>
          <w:shd w:val="clear" w:color="auto" w:fill="FFFFEF"/>
          <w:lang w:eastAsia="en-US"/>
        </w:rPr>
        <w:t xml:space="preserve"> </w:t>
      </w:r>
    </w:p>
    <w:p w:rsidR="00CE5C19" w:rsidRPr="00CE5C19" w:rsidRDefault="00CE5C19" w:rsidP="00CE5C19">
      <w:pPr>
        <w:ind w:firstLine="708"/>
        <w:jc w:val="both"/>
        <w:rPr>
          <w:sz w:val="24"/>
          <w:szCs w:val="24"/>
          <w:shd w:val="clear" w:color="auto" w:fill="FFFFEF"/>
          <w:lang w:eastAsia="en-US"/>
        </w:rPr>
      </w:pPr>
      <w:r w:rsidRPr="00CE5C19">
        <w:rPr>
          <w:sz w:val="24"/>
          <w:szCs w:val="24"/>
          <w:shd w:val="clear" w:color="auto" w:fill="FFFFEF"/>
          <w:lang w:eastAsia="en-US"/>
        </w:rPr>
        <w:t>В течение года организации своевременно предоставляли  сведения: - о принятых и уволенных гражданах запаса и гражданах, подлежащих призыву  на военную службу; - об изменении учетных данных ГПЗ. Все изменения оформлялись в документах воинского учета и предоставлялись в Военный комиссариат Советского района ХМАО-Югры.</w:t>
      </w:r>
    </w:p>
    <w:p w:rsidR="00CE5C19" w:rsidRPr="00CE5C19" w:rsidRDefault="00CE5C19" w:rsidP="00CE5C19">
      <w:pPr>
        <w:ind w:firstLine="900"/>
        <w:jc w:val="both"/>
        <w:rPr>
          <w:sz w:val="24"/>
          <w:szCs w:val="24"/>
          <w:shd w:val="clear" w:color="auto" w:fill="FFFFEF"/>
          <w:lang w:eastAsia="en-US"/>
        </w:rPr>
      </w:pPr>
      <w:r w:rsidRPr="00CE5C19">
        <w:rPr>
          <w:sz w:val="24"/>
          <w:szCs w:val="24"/>
          <w:shd w:val="clear" w:color="auto" w:fill="FFFFEF"/>
          <w:lang w:eastAsia="en-US"/>
        </w:rPr>
        <w:t xml:space="preserve">Сверка документов первичного воинского учета с документами воинского учета предприятий, организаций и учреждений, формы Т-2, находящихся на территории сельского поселения, проводилась вовремя, согласно графика. </w:t>
      </w:r>
    </w:p>
    <w:p w:rsidR="00CE5C19" w:rsidRPr="00CE5C19" w:rsidRDefault="00CE5C19" w:rsidP="00CE5C19">
      <w:pPr>
        <w:ind w:firstLine="902"/>
        <w:jc w:val="both"/>
        <w:rPr>
          <w:sz w:val="24"/>
          <w:szCs w:val="24"/>
          <w:shd w:val="clear" w:color="auto" w:fill="FFFFEF"/>
          <w:lang w:eastAsia="en-US"/>
        </w:rPr>
      </w:pPr>
      <w:r w:rsidRPr="00CE5C19">
        <w:rPr>
          <w:sz w:val="24"/>
          <w:szCs w:val="24"/>
          <w:shd w:val="clear" w:color="auto" w:fill="FFFFEF"/>
          <w:lang w:eastAsia="en-US"/>
        </w:rPr>
        <w:t>Учет воинов-интернационалистов, ветеранов ВОВ, ветеранов боевых действий на территории Северо-Кавказского  региона ведется по спискам, которые регистрируются в делопроизводстве администрации и обновляются ежеквартально.</w:t>
      </w:r>
    </w:p>
    <w:p w:rsidR="00CE5C19" w:rsidRPr="00CE5C19" w:rsidRDefault="00CE5C19" w:rsidP="00CE5C19">
      <w:pPr>
        <w:spacing w:line="276" w:lineRule="auto"/>
        <w:ind w:firstLine="900"/>
        <w:jc w:val="both"/>
        <w:rPr>
          <w:sz w:val="24"/>
          <w:szCs w:val="24"/>
          <w:shd w:val="clear" w:color="auto" w:fill="FFFFEF"/>
          <w:lang w:eastAsia="en-US"/>
        </w:rPr>
      </w:pPr>
      <w:r w:rsidRPr="00CE5C19">
        <w:rPr>
          <w:sz w:val="24"/>
          <w:szCs w:val="24"/>
          <w:shd w:val="clear" w:color="auto" w:fill="FFFFEF"/>
          <w:lang w:eastAsia="en-US"/>
        </w:rPr>
        <w:t>Отдел ЗАГС администрации сельского поселения Алябьевский ежемесячно предоставляет сведения об умерших гражданах запаса и гражданах, подлежащих призыву на военную службу.</w:t>
      </w:r>
    </w:p>
    <w:p w:rsidR="00CE5C19" w:rsidRPr="00CE5C19" w:rsidRDefault="00CE5C19" w:rsidP="00CE5C19">
      <w:pPr>
        <w:spacing w:line="276" w:lineRule="auto"/>
        <w:ind w:firstLine="900"/>
        <w:jc w:val="both"/>
        <w:rPr>
          <w:sz w:val="24"/>
          <w:szCs w:val="24"/>
          <w:shd w:val="clear" w:color="auto" w:fill="FFFFEF"/>
          <w:lang w:eastAsia="en-US"/>
        </w:rPr>
      </w:pPr>
      <w:r w:rsidRPr="00CE5C19">
        <w:rPr>
          <w:sz w:val="24"/>
          <w:szCs w:val="24"/>
          <w:shd w:val="clear" w:color="auto" w:fill="FFFFEF"/>
          <w:lang w:eastAsia="en-US"/>
        </w:rPr>
        <w:t>Прием военных билетов от граждан, пребывающих в запасе, ведется под расписку.</w:t>
      </w:r>
    </w:p>
    <w:p w:rsidR="00CE5C19" w:rsidRPr="00CE5C19" w:rsidRDefault="00CE5C19" w:rsidP="00CE5C19">
      <w:pPr>
        <w:shd w:val="clear" w:color="auto" w:fill="FFFFFF"/>
        <w:tabs>
          <w:tab w:val="left" w:pos="1080"/>
          <w:tab w:val="left" w:leader="underscore" w:pos="4282"/>
        </w:tabs>
        <w:jc w:val="both"/>
        <w:rPr>
          <w:sz w:val="24"/>
          <w:szCs w:val="24"/>
          <w:lang w:eastAsia="en-US"/>
        </w:rPr>
      </w:pPr>
      <w:r w:rsidRPr="00CE5C19">
        <w:rPr>
          <w:sz w:val="24"/>
          <w:szCs w:val="24"/>
          <w:lang w:eastAsia="en-US"/>
        </w:rPr>
        <w:t xml:space="preserve">             На первичном воинском учете из числа проживающих на территории сельского поселения Алябьевский состоит 530 граждан, пребывающих в запасе, и граждан подлежащих призыву на военную службу, не пребывающих в запасе, в том числе:  </w:t>
      </w:r>
    </w:p>
    <w:p w:rsidR="00CE5C19" w:rsidRPr="00CE5C19" w:rsidRDefault="00CE5C19" w:rsidP="00CE5C19">
      <w:pPr>
        <w:shd w:val="clear" w:color="auto" w:fill="FFFFFF"/>
        <w:tabs>
          <w:tab w:val="left" w:pos="1080"/>
          <w:tab w:val="left" w:leader="underscore" w:pos="4282"/>
        </w:tabs>
        <w:jc w:val="both"/>
        <w:rPr>
          <w:sz w:val="24"/>
          <w:szCs w:val="24"/>
          <w:lang w:eastAsia="en-US"/>
        </w:rPr>
      </w:pPr>
      <w:r w:rsidRPr="00CE5C19">
        <w:rPr>
          <w:sz w:val="24"/>
          <w:szCs w:val="24"/>
          <w:lang w:eastAsia="en-US"/>
        </w:rPr>
        <w:t xml:space="preserve">        - граждан, подлежащих призыву на военную службу (от 18 до 27 лет), не пребывающих в запасе -  38 чел.;</w:t>
      </w:r>
    </w:p>
    <w:p w:rsidR="00CE5C19" w:rsidRPr="00CE5C19" w:rsidRDefault="00CE5C19" w:rsidP="00CE5C19">
      <w:pPr>
        <w:shd w:val="clear" w:color="auto" w:fill="FFFFFF"/>
        <w:tabs>
          <w:tab w:val="left" w:pos="1080"/>
          <w:tab w:val="left" w:leader="underscore" w:pos="4282"/>
        </w:tabs>
        <w:jc w:val="both"/>
        <w:rPr>
          <w:sz w:val="24"/>
          <w:szCs w:val="24"/>
          <w:lang w:eastAsia="en-US"/>
        </w:rPr>
      </w:pPr>
      <w:r w:rsidRPr="00CE5C19">
        <w:rPr>
          <w:sz w:val="24"/>
          <w:szCs w:val="24"/>
          <w:lang w:eastAsia="en-US"/>
        </w:rPr>
        <w:t xml:space="preserve">        - граждан, пребывающих в запасе – </w:t>
      </w:r>
      <w:r w:rsidRPr="00CE5C19">
        <w:rPr>
          <w:sz w:val="24"/>
          <w:szCs w:val="24"/>
          <w:u w:val="single"/>
          <w:lang w:eastAsia="en-US"/>
        </w:rPr>
        <w:t>492</w:t>
      </w:r>
      <w:r w:rsidRPr="00CE5C19">
        <w:rPr>
          <w:sz w:val="24"/>
          <w:szCs w:val="24"/>
          <w:lang w:eastAsia="en-US"/>
        </w:rPr>
        <w:t xml:space="preserve"> чел., из них: </w:t>
      </w:r>
      <w:r w:rsidRPr="00CE5C19">
        <w:rPr>
          <w:sz w:val="24"/>
          <w:szCs w:val="24"/>
          <w:u w:val="single"/>
          <w:lang w:eastAsia="en-US"/>
        </w:rPr>
        <w:t>13</w:t>
      </w:r>
      <w:r w:rsidRPr="00CE5C19">
        <w:rPr>
          <w:sz w:val="24"/>
          <w:szCs w:val="24"/>
          <w:lang w:eastAsia="en-US"/>
        </w:rPr>
        <w:t xml:space="preserve"> чел. офицеров запаса и </w:t>
      </w:r>
      <w:r w:rsidRPr="00CE5C19">
        <w:rPr>
          <w:sz w:val="24"/>
          <w:szCs w:val="24"/>
          <w:u w:val="single"/>
          <w:lang w:eastAsia="en-US"/>
        </w:rPr>
        <w:t>479</w:t>
      </w:r>
      <w:r w:rsidRPr="00CE5C19">
        <w:rPr>
          <w:sz w:val="24"/>
          <w:szCs w:val="24"/>
          <w:lang w:eastAsia="en-US"/>
        </w:rPr>
        <w:t xml:space="preserve"> чел.  прапорщиков, мичманов, сержантов, старшин, солдат, матросов запаса. </w:t>
      </w:r>
    </w:p>
    <w:p w:rsidR="00CE5C19" w:rsidRPr="00CE5C19" w:rsidRDefault="00CE5C19" w:rsidP="00CE5C19">
      <w:pPr>
        <w:shd w:val="clear" w:color="auto" w:fill="FFFFFF"/>
        <w:tabs>
          <w:tab w:val="left" w:pos="1080"/>
          <w:tab w:val="left" w:leader="underscore" w:pos="4282"/>
        </w:tabs>
        <w:jc w:val="both"/>
        <w:rPr>
          <w:sz w:val="24"/>
          <w:szCs w:val="24"/>
          <w:lang w:eastAsia="en-US"/>
        </w:rPr>
      </w:pPr>
      <w:r w:rsidRPr="00CE5C19">
        <w:rPr>
          <w:color w:val="FF00FF"/>
          <w:sz w:val="24"/>
          <w:szCs w:val="24"/>
          <w:lang w:eastAsia="en-US"/>
        </w:rPr>
        <w:t xml:space="preserve">        </w:t>
      </w:r>
      <w:r w:rsidRPr="00CE5C19">
        <w:rPr>
          <w:sz w:val="24"/>
          <w:szCs w:val="24"/>
          <w:lang w:eastAsia="en-US"/>
        </w:rPr>
        <w:t xml:space="preserve">В процентном отношении,  это </w:t>
      </w:r>
      <w:r w:rsidRPr="00CE5C19">
        <w:rPr>
          <w:sz w:val="24"/>
          <w:szCs w:val="24"/>
          <w:u w:val="single"/>
          <w:lang w:eastAsia="en-US"/>
        </w:rPr>
        <w:t>93 %</w:t>
      </w:r>
      <w:r w:rsidRPr="00CE5C19">
        <w:rPr>
          <w:sz w:val="24"/>
          <w:szCs w:val="24"/>
          <w:lang w:eastAsia="en-US"/>
        </w:rPr>
        <w:t xml:space="preserve"> от всего количества граждан, пребывающих в запасе, состоящих на воинском учете на территории муниципального образования </w:t>
      </w:r>
      <w:r w:rsidRPr="00CE5C19">
        <w:rPr>
          <w:sz w:val="24"/>
          <w:szCs w:val="24"/>
          <w:u w:val="single"/>
          <w:lang w:eastAsia="en-US"/>
        </w:rPr>
        <w:t>7 %</w:t>
      </w:r>
      <w:r w:rsidRPr="00CE5C19">
        <w:rPr>
          <w:sz w:val="24"/>
          <w:szCs w:val="24"/>
          <w:lang w:eastAsia="en-US"/>
        </w:rPr>
        <w:t xml:space="preserve"> от количества  призывников состоящих на воинском учете.</w:t>
      </w:r>
    </w:p>
    <w:p w:rsidR="00CE5C19" w:rsidRPr="00CE5C19" w:rsidRDefault="00CE5C19" w:rsidP="00CE5C19">
      <w:pPr>
        <w:shd w:val="clear" w:color="auto" w:fill="FFFFFF"/>
        <w:tabs>
          <w:tab w:val="left" w:pos="1080"/>
          <w:tab w:val="left" w:leader="underscore" w:pos="4282"/>
        </w:tabs>
        <w:ind w:left="75"/>
        <w:jc w:val="both"/>
        <w:rPr>
          <w:sz w:val="24"/>
          <w:szCs w:val="24"/>
          <w:lang w:eastAsia="en-US"/>
        </w:rPr>
      </w:pPr>
      <w:r w:rsidRPr="00CE5C19">
        <w:rPr>
          <w:sz w:val="24"/>
          <w:szCs w:val="24"/>
          <w:lang w:eastAsia="en-US"/>
        </w:rPr>
        <w:t xml:space="preserve">       По состоянию на 1 января 2019 года количественный состав мобилизационных людских ресурсов  находящихся на первичном воинском учете проживающих на территории сельского поселения Алябьевский, по категориям граждан, пребывающих в запасе,  характеризуются:</w:t>
      </w:r>
    </w:p>
    <w:tbl>
      <w:tblPr>
        <w:tblW w:w="9072" w:type="dxa"/>
        <w:tblInd w:w="250" w:type="dxa"/>
        <w:tblLook w:val="04A0"/>
      </w:tblPr>
      <w:tblGrid>
        <w:gridCol w:w="3260"/>
        <w:gridCol w:w="2127"/>
        <w:gridCol w:w="1701"/>
        <w:gridCol w:w="1984"/>
      </w:tblGrid>
      <w:tr w:rsidR="00CE5C19" w:rsidRPr="00CE5C19" w:rsidTr="00F4447E">
        <w:trPr>
          <w:trHeight w:val="315"/>
        </w:trPr>
        <w:tc>
          <w:tcPr>
            <w:tcW w:w="3260" w:type="dxa"/>
            <w:vMerge w:val="restart"/>
            <w:tcBorders>
              <w:top w:val="single" w:sz="4" w:space="0" w:color="auto"/>
              <w:left w:val="single" w:sz="4" w:space="0" w:color="auto"/>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Состав запаса</w:t>
            </w:r>
          </w:p>
        </w:tc>
        <w:tc>
          <w:tcPr>
            <w:tcW w:w="3828" w:type="dxa"/>
            <w:gridSpan w:val="2"/>
            <w:tcBorders>
              <w:top w:val="single" w:sz="4" w:space="0" w:color="auto"/>
              <w:left w:val="single" w:sz="4" w:space="0" w:color="auto"/>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По характеру прохождения военной службе</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Итого</w:t>
            </w:r>
          </w:p>
          <w:p w:rsidR="00CE5C19" w:rsidRPr="00CE5C19" w:rsidRDefault="00CE5C19" w:rsidP="00CE5C19">
            <w:pPr>
              <w:spacing w:after="200" w:line="276" w:lineRule="auto"/>
              <w:jc w:val="both"/>
              <w:rPr>
                <w:bCs/>
                <w:sz w:val="24"/>
                <w:szCs w:val="24"/>
                <w:lang w:eastAsia="en-US"/>
              </w:rPr>
            </w:pPr>
            <w:r w:rsidRPr="00CE5C19">
              <w:rPr>
                <w:bCs/>
                <w:sz w:val="24"/>
                <w:szCs w:val="24"/>
                <w:lang w:eastAsia="en-US"/>
              </w:rPr>
              <w:t>(чел.)</w:t>
            </w:r>
          </w:p>
        </w:tc>
      </w:tr>
      <w:tr w:rsidR="00CE5C19" w:rsidRPr="00CE5C19" w:rsidTr="00F4447E">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C19" w:rsidRPr="00CE5C19" w:rsidRDefault="00CE5C19" w:rsidP="00CE5C19">
            <w:pPr>
              <w:spacing w:after="200" w:line="276" w:lineRule="auto"/>
              <w:jc w:val="both"/>
              <w:rPr>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РА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ВМФ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C19" w:rsidRPr="00CE5C19" w:rsidRDefault="00CE5C19" w:rsidP="00CE5C19">
            <w:pPr>
              <w:spacing w:after="200" w:line="276" w:lineRule="auto"/>
              <w:jc w:val="both"/>
              <w:rPr>
                <w:bCs/>
                <w:sz w:val="24"/>
                <w:szCs w:val="24"/>
                <w:lang w:eastAsia="en-US"/>
              </w:rPr>
            </w:pPr>
          </w:p>
        </w:tc>
      </w:tr>
      <w:tr w:rsidR="00CE5C19" w:rsidRPr="00CE5C19" w:rsidTr="00F4447E">
        <w:trPr>
          <w:trHeight w:val="315"/>
        </w:trPr>
        <w:tc>
          <w:tcPr>
            <w:tcW w:w="3260" w:type="dxa"/>
            <w:tcBorders>
              <w:top w:val="nil"/>
              <w:left w:val="single" w:sz="4" w:space="0" w:color="auto"/>
              <w:bottom w:val="single" w:sz="4" w:space="0" w:color="auto"/>
              <w:right w:val="single" w:sz="4" w:space="0" w:color="auto"/>
            </w:tcBorders>
            <w:noWrap/>
            <w:vAlign w:val="bottom"/>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Офицеры  запаса</w:t>
            </w:r>
          </w:p>
        </w:tc>
        <w:tc>
          <w:tcPr>
            <w:tcW w:w="2127" w:type="dxa"/>
            <w:tcBorders>
              <w:top w:val="nil"/>
              <w:left w:val="nil"/>
              <w:bottom w:val="single" w:sz="4" w:space="0" w:color="auto"/>
              <w:right w:val="single" w:sz="4" w:space="0" w:color="auto"/>
            </w:tcBorders>
            <w:noWrap/>
            <w:vAlign w:val="bottom"/>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13</w:t>
            </w:r>
          </w:p>
        </w:tc>
        <w:tc>
          <w:tcPr>
            <w:tcW w:w="1701" w:type="dxa"/>
            <w:tcBorders>
              <w:top w:val="nil"/>
              <w:left w:val="nil"/>
              <w:bottom w:val="single" w:sz="4" w:space="0" w:color="auto"/>
              <w:right w:val="single" w:sz="4" w:space="0" w:color="auto"/>
            </w:tcBorders>
            <w:noWrap/>
            <w:vAlign w:val="bottom"/>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w:t>
            </w:r>
          </w:p>
        </w:tc>
        <w:tc>
          <w:tcPr>
            <w:tcW w:w="1984" w:type="dxa"/>
            <w:tcBorders>
              <w:top w:val="nil"/>
              <w:left w:val="nil"/>
              <w:bottom w:val="single" w:sz="4" w:space="0" w:color="auto"/>
              <w:right w:val="single" w:sz="4" w:space="0" w:color="auto"/>
            </w:tcBorders>
            <w:noWrap/>
            <w:vAlign w:val="bottom"/>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13</w:t>
            </w:r>
          </w:p>
        </w:tc>
      </w:tr>
      <w:tr w:rsidR="00CE5C19" w:rsidRPr="00CE5C19" w:rsidTr="00F4447E">
        <w:trPr>
          <w:trHeight w:val="835"/>
        </w:trPr>
        <w:tc>
          <w:tcPr>
            <w:tcW w:w="3260" w:type="dxa"/>
            <w:tcBorders>
              <w:top w:val="single" w:sz="4" w:space="0" w:color="auto"/>
              <w:left w:val="single" w:sz="4" w:space="0" w:color="auto"/>
              <w:bottom w:val="single" w:sz="4" w:space="0" w:color="auto"/>
              <w:right w:val="single" w:sz="4" w:space="0" w:color="auto"/>
            </w:tcBorders>
            <w:noWrap/>
            <w:vAlign w:val="bottom"/>
            <w:hideMark/>
          </w:tcPr>
          <w:p w:rsidR="00CE5C19" w:rsidRPr="00CE5C19" w:rsidRDefault="00CE5C19" w:rsidP="00CE5C19">
            <w:pPr>
              <w:spacing w:after="200" w:line="276" w:lineRule="auto"/>
              <w:jc w:val="both"/>
              <w:rPr>
                <w:b/>
                <w:bCs/>
                <w:sz w:val="24"/>
                <w:szCs w:val="24"/>
                <w:lang w:eastAsia="en-US"/>
              </w:rPr>
            </w:pPr>
            <w:r w:rsidRPr="00CE5C19">
              <w:rPr>
                <w:bCs/>
                <w:sz w:val="24"/>
                <w:szCs w:val="24"/>
                <w:lang w:eastAsia="en-US"/>
              </w:rPr>
              <w:t xml:space="preserve">прапорщики, мичманы, сержанты, старшины, </w:t>
            </w:r>
            <w:r w:rsidRPr="00CE5C19">
              <w:rPr>
                <w:bCs/>
                <w:sz w:val="24"/>
                <w:szCs w:val="24"/>
                <w:lang w:eastAsia="en-US"/>
              </w:rPr>
              <w:lastRenderedPageBreak/>
              <w:t>солдаты и матросы запаса</w:t>
            </w:r>
          </w:p>
        </w:tc>
        <w:tc>
          <w:tcPr>
            <w:tcW w:w="2127" w:type="dxa"/>
            <w:tcBorders>
              <w:top w:val="single" w:sz="4" w:space="0" w:color="auto"/>
              <w:left w:val="nil"/>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lastRenderedPageBreak/>
              <w:t>459</w:t>
            </w:r>
          </w:p>
        </w:tc>
        <w:tc>
          <w:tcPr>
            <w:tcW w:w="1701" w:type="dxa"/>
            <w:tcBorders>
              <w:top w:val="single" w:sz="4" w:space="0" w:color="auto"/>
              <w:left w:val="nil"/>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20</w:t>
            </w:r>
          </w:p>
        </w:tc>
        <w:tc>
          <w:tcPr>
            <w:tcW w:w="1984" w:type="dxa"/>
            <w:tcBorders>
              <w:top w:val="single" w:sz="4" w:space="0" w:color="auto"/>
              <w:left w:val="nil"/>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479</w:t>
            </w:r>
          </w:p>
        </w:tc>
      </w:tr>
    </w:tbl>
    <w:p w:rsidR="00CE5C19" w:rsidRPr="00CE5C19" w:rsidRDefault="00CE5C19" w:rsidP="00CE5C19">
      <w:pPr>
        <w:shd w:val="clear" w:color="auto" w:fill="FFFFFF"/>
        <w:tabs>
          <w:tab w:val="left" w:pos="1080"/>
          <w:tab w:val="left" w:leader="underscore" w:pos="4282"/>
        </w:tabs>
        <w:jc w:val="both"/>
        <w:rPr>
          <w:sz w:val="24"/>
          <w:szCs w:val="24"/>
          <w:lang w:eastAsia="en-US"/>
        </w:rPr>
      </w:pPr>
      <w:r w:rsidRPr="00CE5C19">
        <w:rPr>
          <w:sz w:val="24"/>
          <w:szCs w:val="24"/>
          <w:lang w:eastAsia="en-US"/>
        </w:rPr>
        <w:lastRenderedPageBreak/>
        <w:t xml:space="preserve">         По состоянию на 1 января 2019 г. количественный состав призывных людских ресурсов, из числа граждан, подлежащих призыву на военную службу, состоящих на первичном воинском учете, проживающих</w:t>
      </w:r>
      <w:r w:rsidRPr="00CE5C19">
        <w:rPr>
          <w:color w:val="FF00FF"/>
          <w:sz w:val="24"/>
          <w:szCs w:val="24"/>
          <w:lang w:eastAsia="en-US"/>
        </w:rPr>
        <w:t xml:space="preserve"> </w:t>
      </w:r>
      <w:r w:rsidRPr="00CE5C19">
        <w:rPr>
          <w:sz w:val="24"/>
          <w:szCs w:val="24"/>
          <w:lang w:eastAsia="en-US"/>
        </w:rPr>
        <w:t>на территории сельского поселения Алябьевский, характеризуются:</w:t>
      </w:r>
    </w:p>
    <w:tbl>
      <w:tblPr>
        <w:tblW w:w="0" w:type="auto"/>
        <w:jc w:val="center"/>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915"/>
        <w:gridCol w:w="1800"/>
        <w:gridCol w:w="3555"/>
      </w:tblGrid>
      <w:tr w:rsidR="00CE5C19" w:rsidRPr="00CE5C19" w:rsidTr="00F4447E">
        <w:trPr>
          <w:jc w:val="center"/>
        </w:trPr>
        <w:tc>
          <w:tcPr>
            <w:tcW w:w="3915" w:type="dxa"/>
            <w:shd w:val="clear" w:color="auto" w:fill="FFFFFF"/>
            <w:vAlign w:val="center"/>
            <w:hideMark/>
          </w:tcPr>
          <w:p w:rsidR="00CE5C19" w:rsidRPr="00CE5C19" w:rsidRDefault="00CE5C19" w:rsidP="00CE5C19">
            <w:pPr>
              <w:widowControl w:val="0"/>
              <w:shd w:val="clear" w:color="auto" w:fill="FFFFFF"/>
              <w:autoSpaceDE w:val="0"/>
              <w:autoSpaceDN w:val="0"/>
              <w:adjustRightInd w:val="0"/>
              <w:spacing w:after="200"/>
              <w:jc w:val="both"/>
              <w:rPr>
                <w:bCs/>
                <w:sz w:val="24"/>
                <w:szCs w:val="24"/>
                <w:lang w:eastAsia="en-US"/>
              </w:rPr>
            </w:pPr>
            <w:r w:rsidRPr="00CE5C19">
              <w:rPr>
                <w:bCs/>
                <w:sz w:val="24"/>
                <w:szCs w:val="24"/>
                <w:lang w:eastAsia="en-US"/>
              </w:rPr>
              <w:t>Категория</w:t>
            </w:r>
          </w:p>
        </w:tc>
        <w:tc>
          <w:tcPr>
            <w:tcW w:w="1800" w:type="dxa"/>
            <w:shd w:val="clear" w:color="auto" w:fill="FFFFFF"/>
            <w:vAlign w:val="center"/>
            <w:hideMark/>
          </w:tcPr>
          <w:p w:rsidR="00CE5C19" w:rsidRPr="00CE5C19" w:rsidRDefault="00CE5C19" w:rsidP="00CE5C19">
            <w:pPr>
              <w:widowControl w:val="0"/>
              <w:shd w:val="clear" w:color="auto" w:fill="FFFFFF"/>
              <w:autoSpaceDE w:val="0"/>
              <w:autoSpaceDN w:val="0"/>
              <w:adjustRightInd w:val="0"/>
              <w:spacing w:after="200"/>
              <w:jc w:val="both"/>
              <w:rPr>
                <w:bCs/>
                <w:sz w:val="24"/>
                <w:szCs w:val="24"/>
                <w:lang w:eastAsia="en-US"/>
              </w:rPr>
            </w:pPr>
            <w:r w:rsidRPr="00CE5C19">
              <w:rPr>
                <w:bCs/>
                <w:sz w:val="24"/>
                <w:szCs w:val="24"/>
                <w:lang w:eastAsia="en-US"/>
              </w:rPr>
              <w:t>Всего</w:t>
            </w:r>
          </w:p>
        </w:tc>
        <w:tc>
          <w:tcPr>
            <w:tcW w:w="3555" w:type="dxa"/>
            <w:shd w:val="clear" w:color="auto" w:fill="FFFFFF"/>
            <w:vAlign w:val="center"/>
            <w:hideMark/>
          </w:tcPr>
          <w:p w:rsidR="00CE5C19" w:rsidRPr="00CE5C19" w:rsidRDefault="00CE5C19" w:rsidP="00CE5C19">
            <w:pPr>
              <w:widowControl w:val="0"/>
              <w:shd w:val="clear" w:color="auto" w:fill="FFFFFF"/>
              <w:autoSpaceDE w:val="0"/>
              <w:autoSpaceDN w:val="0"/>
              <w:adjustRightInd w:val="0"/>
              <w:spacing w:after="200"/>
              <w:jc w:val="both"/>
              <w:rPr>
                <w:bCs/>
                <w:sz w:val="24"/>
                <w:szCs w:val="24"/>
                <w:lang w:eastAsia="en-US"/>
              </w:rPr>
            </w:pPr>
            <w:r w:rsidRPr="00CE5C19">
              <w:rPr>
                <w:bCs/>
                <w:sz w:val="24"/>
                <w:szCs w:val="24"/>
                <w:lang w:eastAsia="en-US"/>
              </w:rPr>
              <w:t xml:space="preserve">в  т.ч. поставленные на воинский учет в 2018 году  в ходе ППГВУ  </w:t>
            </w:r>
          </w:p>
          <w:p w:rsidR="00CE5C19" w:rsidRPr="00CE5C19" w:rsidRDefault="00CE5C19" w:rsidP="00CE5C19">
            <w:pPr>
              <w:widowControl w:val="0"/>
              <w:shd w:val="clear" w:color="auto" w:fill="FFFFFF"/>
              <w:autoSpaceDE w:val="0"/>
              <w:autoSpaceDN w:val="0"/>
              <w:adjustRightInd w:val="0"/>
              <w:spacing w:after="200"/>
              <w:jc w:val="both"/>
              <w:rPr>
                <w:b/>
                <w:bCs/>
                <w:sz w:val="24"/>
                <w:szCs w:val="24"/>
                <w:lang w:eastAsia="en-US"/>
              </w:rPr>
            </w:pPr>
            <w:r w:rsidRPr="00CE5C19">
              <w:rPr>
                <w:bCs/>
                <w:sz w:val="24"/>
                <w:szCs w:val="24"/>
                <w:lang w:eastAsia="en-US"/>
              </w:rPr>
              <w:t>2001 г. рождения и старших возрастов</w:t>
            </w:r>
          </w:p>
        </w:tc>
      </w:tr>
      <w:tr w:rsidR="00CE5C19" w:rsidRPr="00CE5C19" w:rsidTr="00F4447E">
        <w:trPr>
          <w:jc w:val="center"/>
        </w:trPr>
        <w:tc>
          <w:tcPr>
            <w:tcW w:w="3915" w:type="dxa"/>
            <w:shd w:val="clear" w:color="auto" w:fill="FFFFFF"/>
            <w:hideMark/>
          </w:tcPr>
          <w:p w:rsidR="00CE5C19" w:rsidRPr="00CE5C19" w:rsidRDefault="00CE5C19" w:rsidP="00CE5C19">
            <w:pPr>
              <w:widowControl w:val="0"/>
              <w:shd w:val="clear" w:color="auto" w:fill="FFFFFF"/>
              <w:autoSpaceDE w:val="0"/>
              <w:autoSpaceDN w:val="0"/>
              <w:adjustRightInd w:val="0"/>
              <w:spacing w:after="200"/>
              <w:jc w:val="both"/>
              <w:rPr>
                <w:bCs/>
                <w:sz w:val="24"/>
                <w:szCs w:val="24"/>
                <w:lang w:eastAsia="en-US"/>
              </w:rPr>
            </w:pPr>
            <w:r w:rsidRPr="00CE5C19">
              <w:rPr>
                <w:bCs/>
                <w:sz w:val="24"/>
                <w:szCs w:val="24"/>
                <w:lang w:eastAsia="en-US"/>
              </w:rPr>
              <w:t>Граждане подлежащие призыву на военную службу (призывники)</w:t>
            </w:r>
          </w:p>
        </w:tc>
        <w:tc>
          <w:tcPr>
            <w:tcW w:w="1800" w:type="dxa"/>
            <w:shd w:val="clear" w:color="auto" w:fill="FFFFFF"/>
            <w:vAlign w:val="center"/>
            <w:hideMark/>
          </w:tcPr>
          <w:p w:rsidR="00CE5C19" w:rsidRPr="00CE5C19" w:rsidRDefault="00CE5C19" w:rsidP="00CE5C19">
            <w:pPr>
              <w:widowControl w:val="0"/>
              <w:shd w:val="clear" w:color="auto" w:fill="FFFFFF"/>
              <w:autoSpaceDE w:val="0"/>
              <w:autoSpaceDN w:val="0"/>
              <w:adjustRightInd w:val="0"/>
              <w:spacing w:after="200"/>
              <w:jc w:val="both"/>
              <w:rPr>
                <w:bCs/>
                <w:sz w:val="24"/>
                <w:szCs w:val="24"/>
                <w:lang w:eastAsia="en-US"/>
              </w:rPr>
            </w:pPr>
            <w:r w:rsidRPr="00CE5C19">
              <w:rPr>
                <w:bCs/>
                <w:sz w:val="24"/>
                <w:szCs w:val="24"/>
                <w:lang w:eastAsia="en-US"/>
              </w:rPr>
              <w:t>38</w:t>
            </w:r>
          </w:p>
        </w:tc>
        <w:tc>
          <w:tcPr>
            <w:tcW w:w="3555" w:type="dxa"/>
            <w:shd w:val="clear" w:color="auto" w:fill="FFFFFF"/>
            <w:vAlign w:val="center"/>
            <w:hideMark/>
          </w:tcPr>
          <w:p w:rsidR="00CE5C19" w:rsidRPr="00CE5C19" w:rsidRDefault="00CE5C19" w:rsidP="00CE5C19">
            <w:pPr>
              <w:widowControl w:val="0"/>
              <w:shd w:val="clear" w:color="auto" w:fill="FFFFFF"/>
              <w:autoSpaceDE w:val="0"/>
              <w:autoSpaceDN w:val="0"/>
              <w:adjustRightInd w:val="0"/>
              <w:spacing w:after="200"/>
              <w:jc w:val="both"/>
              <w:rPr>
                <w:bCs/>
                <w:sz w:val="24"/>
                <w:szCs w:val="24"/>
                <w:lang w:eastAsia="en-US"/>
              </w:rPr>
            </w:pPr>
            <w:r w:rsidRPr="00CE5C19">
              <w:rPr>
                <w:bCs/>
                <w:sz w:val="24"/>
                <w:szCs w:val="24"/>
                <w:lang w:eastAsia="en-US"/>
              </w:rPr>
              <w:t>15</w:t>
            </w:r>
          </w:p>
        </w:tc>
      </w:tr>
    </w:tbl>
    <w:p w:rsidR="00CE5C19" w:rsidRPr="00CE5C19" w:rsidRDefault="00CE5C19" w:rsidP="00CE5C19">
      <w:pPr>
        <w:shd w:val="clear" w:color="auto" w:fill="FFFFFF"/>
        <w:tabs>
          <w:tab w:val="left" w:pos="1080"/>
          <w:tab w:val="left" w:leader="underscore" w:pos="4282"/>
        </w:tabs>
        <w:jc w:val="both"/>
        <w:rPr>
          <w:sz w:val="24"/>
          <w:szCs w:val="24"/>
          <w:lang w:eastAsia="en-US"/>
        </w:rPr>
      </w:pPr>
      <w:r w:rsidRPr="00CE5C19">
        <w:rPr>
          <w:sz w:val="24"/>
          <w:szCs w:val="24"/>
          <w:lang w:eastAsia="en-US"/>
        </w:rPr>
        <w:t xml:space="preserve">               В текущем году, в ходе первоначальной постановки  граждан 2002 г. рождения (и старших возрастов) военно-учетным подразделением администрации сельского поселения Алябьевский планируется поставить на  воинский учет </w:t>
      </w:r>
      <w:r w:rsidRPr="00CE5C19">
        <w:rPr>
          <w:sz w:val="24"/>
          <w:szCs w:val="24"/>
          <w:u w:val="single"/>
          <w:lang w:eastAsia="en-US"/>
        </w:rPr>
        <w:t>7</w:t>
      </w:r>
      <w:r w:rsidRPr="00CE5C19">
        <w:rPr>
          <w:sz w:val="24"/>
          <w:szCs w:val="24"/>
          <w:lang w:eastAsia="en-US"/>
        </w:rPr>
        <w:t xml:space="preserve"> призывников, из них почти </w:t>
      </w:r>
      <w:r w:rsidRPr="00CE5C19">
        <w:rPr>
          <w:sz w:val="24"/>
          <w:szCs w:val="24"/>
          <w:u w:val="single"/>
          <w:lang w:eastAsia="en-US"/>
        </w:rPr>
        <w:t>90</w:t>
      </w:r>
      <w:r w:rsidRPr="00CE5C19">
        <w:rPr>
          <w:sz w:val="24"/>
          <w:szCs w:val="24"/>
          <w:lang w:eastAsia="en-US"/>
        </w:rPr>
        <w:t xml:space="preserve"> % в последующем будут находиться на первичном воинском учете на территории сельского поселения Алябьевский. </w:t>
      </w:r>
    </w:p>
    <w:p w:rsidR="00CE5C19" w:rsidRPr="00CE5C19" w:rsidRDefault="00CE5C19" w:rsidP="00CE5C19">
      <w:pPr>
        <w:ind w:firstLine="684"/>
        <w:jc w:val="both"/>
        <w:rPr>
          <w:sz w:val="24"/>
          <w:szCs w:val="24"/>
        </w:rPr>
      </w:pPr>
      <w:r w:rsidRPr="00CE5C19">
        <w:rPr>
          <w:sz w:val="28"/>
          <w:szCs w:val="28"/>
        </w:rPr>
        <w:t xml:space="preserve">  </w:t>
      </w:r>
      <w:r w:rsidRPr="00CE5C19">
        <w:rPr>
          <w:sz w:val="24"/>
          <w:szCs w:val="24"/>
        </w:rPr>
        <w:t xml:space="preserve">Компенсация расходов органам местного самоуправления на осуществление полномочий по первичному воинскому учету в отчетный период осуществлялась  в соответствии с разделом </w:t>
      </w:r>
      <w:r w:rsidRPr="00CE5C19">
        <w:rPr>
          <w:sz w:val="24"/>
          <w:szCs w:val="24"/>
          <w:lang w:val="en-US"/>
        </w:rPr>
        <w:t>II</w:t>
      </w:r>
      <w:r w:rsidRPr="00CE5C19">
        <w:rPr>
          <w:sz w:val="24"/>
          <w:szCs w:val="24"/>
        </w:rPr>
        <w:t xml:space="preserve"> Федерального Закона 1998 г. № 53-ФЗ «О воинской обязанности и военной службе» и  постановления Правительства Российской Федерации   2006 г. № 258 «О субвенциях на осуществление полномочий по первичному воинскому учету на территориях, где отсутствуют военные комиссариаты».</w:t>
      </w:r>
    </w:p>
    <w:p w:rsidR="00CE5C19" w:rsidRPr="00CE5C19" w:rsidRDefault="00CE5C19" w:rsidP="00CE5C19">
      <w:pPr>
        <w:ind w:firstLine="684"/>
        <w:jc w:val="both"/>
        <w:rPr>
          <w:sz w:val="24"/>
          <w:szCs w:val="24"/>
        </w:rPr>
      </w:pPr>
      <w:r w:rsidRPr="00CE5C19">
        <w:rPr>
          <w:sz w:val="24"/>
          <w:szCs w:val="24"/>
        </w:rPr>
        <w:t xml:space="preserve">    За 2018 год:</w:t>
      </w:r>
    </w:p>
    <w:p w:rsidR="00CE5C19" w:rsidRPr="00CE5C19" w:rsidRDefault="00CE5C19" w:rsidP="00CE5C19">
      <w:pPr>
        <w:ind w:firstLine="684"/>
        <w:jc w:val="both"/>
        <w:rPr>
          <w:sz w:val="24"/>
          <w:szCs w:val="24"/>
        </w:rPr>
      </w:pPr>
      <w:r w:rsidRPr="00CE5C19">
        <w:rPr>
          <w:sz w:val="24"/>
          <w:szCs w:val="24"/>
        </w:rPr>
        <w:t xml:space="preserve">      поступило средств из федерального бюджета администрации сельского поселения Алябьевский – 393 800,00 тыс. руб.</w:t>
      </w:r>
    </w:p>
    <w:p w:rsidR="00CE5C19" w:rsidRPr="00CE5C19" w:rsidRDefault="00CE5C19" w:rsidP="00CE5C19">
      <w:pPr>
        <w:ind w:firstLine="684"/>
        <w:jc w:val="both"/>
        <w:rPr>
          <w:sz w:val="24"/>
          <w:szCs w:val="24"/>
        </w:rPr>
      </w:pPr>
      <w:r w:rsidRPr="00CE5C19">
        <w:rPr>
          <w:sz w:val="24"/>
          <w:szCs w:val="24"/>
        </w:rPr>
        <w:t xml:space="preserve">   Произведено расходов в ОМСУ:</w:t>
      </w:r>
    </w:p>
    <w:p w:rsidR="00CE5C19" w:rsidRPr="00CE5C19" w:rsidRDefault="00CE5C19" w:rsidP="00CE5C19">
      <w:pPr>
        <w:ind w:firstLine="684"/>
        <w:jc w:val="both"/>
        <w:rPr>
          <w:sz w:val="24"/>
          <w:szCs w:val="24"/>
        </w:rPr>
      </w:pPr>
      <w:r w:rsidRPr="00CE5C19">
        <w:rPr>
          <w:sz w:val="24"/>
          <w:szCs w:val="24"/>
        </w:rPr>
        <w:t>- по оплате труда и начисления на оплату труда военно-учетным работникам органов местного самоуправления, осуществляющих первичный воинский учет – 393 800,00 тыс. руб. (</w:t>
      </w:r>
      <w:r w:rsidRPr="00CE5C19">
        <w:rPr>
          <w:sz w:val="24"/>
          <w:szCs w:val="24"/>
          <w:u w:val="single"/>
        </w:rPr>
        <w:t>100 %</w:t>
      </w:r>
      <w:r w:rsidRPr="00CE5C19">
        <w:rPr>
          <w:sz w:val="24"/>
          <w:szCs w:val="24"/>
        </w:rPr>
        <w:t xml:space="preserve"> от произведенных расходов);</w:t>
      </w:r>
    </w:p>
    <w:p w:rsidR="00CE5C19" w:rsidRPr="00CE5C19" w:rsidRDefault="00CE5C19" w:rsidP="00CE5C19">
      <w:pPr>
        <w:ind w:firstLine="684"/>
        <w:jc w:val="both"/>
        <w:rPr>
          <w:sz w:val="24"/>
          <w:szCs w:val="24"/>
        </w:rPr>
      </w:pPr>
      <w:r w:rsidRPr="00CE5C19">
        <w:rPr>
          <w:sz w:val="24"/>
          <w:szCs w:val="24"/>
        </w:rPr>
        <w:t xml:space="preserve">-  на материально-техническое обеспечение первичного воинского учета в органах местного самоуправления – 0 тыс. руб. </w:t>
      </w:r>
    </w:p>
    <w:p w:rsidR="00CE5C19" w:rsidRPr="00CE5C19" w:rsidRDefault="00CE5C19" w:rsidP="00CE5C19">
      <w:pPr>
        <w:tabs>
          <w:tab w:val="center" w:pos="4677"/>
          <w:tab w:val="right" w:pos="9355"/>
        </w:tabs>
        <w:jc w:val="both"/>
        <w:rPr>
          <w:sz w:val="24"/>
          <w:szCs w:val="24"/>
        </w:rPr>
      </w:pPr>
      <w:r w:rsidRPr="00CE5C19">
        <w:rPr>
          <w:sz w:val="24"/>
          <w:szCs w:val="24"/>
        </w:rPr>
        <w:t xml:space="preserve">          - на услуги связи – 0 тыс. руб.</w:t>
      </w:r>
    </w:p>
    <w:p w:rsidR="00CE5C19" w:rsidRPr="00CE5C19" w:rsidRDefault="00CE5C19" w:rsidP="00CE5C19">
      <w:pPr>
        <w:tabs>
          <w:tab w:val="center" w:pos="4677"/>
          <w:tab w:val="right" w:pos="9355"/>
        </w:tabs>
        <w:jc w:val="both"/>
        <w:rPr>
          <w:sz w:val="24"/>
          <w:szCs w:val="24"/>
        </w:rPr>
      </w:pPr>
      <w:r w:rsidRPr="00CE5C19">
        <w:rPr>
          <w:sz w:val="24"/>
          <w:szCs w:val="24"/>
        </w:rPr>
        <w:t xml:space="preserve">          - на транспортные услуги – 0 тыс. руб.</w:t>
      </w:r>
    </w:p>
    <w:p w:rsidR="00CE5C19" w:rsidRPr="00CE5C19" w:rsidRDefault="00CE5C19" w:rsidP="00CE5C19">
      <w:pPr>
        <w:tabs>
          <w:tab w:val="center" w:pos="4677"/>
          <w:tab w:val="right" w:pos="9355"/>
        </w:tabs>
        <w:jc w:val="both"/>
        <w:rPr>
          <w:sz w:val="24"/>
          <w:szCs w:val="24"/>
        </w:rPr>
      </w:pPr>
      <w:r w:rsidRPr="00CE5C19">
        <w:rPr>
          <w:sz w:val="24"/>
          <w:szCs w:val="24"/>
        </w:rPr>
        <w:t xml:space="preserve">          - на коммунальные услуги – 0 тыс. руб.</w:t>
      </w:r>
    </w:p>
    <w:p w:rsidR="00CE5C19" w:rsidRPr="00CE5C19" w:rsidRDefault="00CE5C19" w:rsidP="00CE5C19">
      <w:pPr>
        <w:tabs>
          <w:tab w:val="center" w:pos="4677"/>
          <w:tab w:val="right" w:pos="9355"/>
        </w:tabs>
        <w:jc w:val="both"/>
        <w:rPr>
          <w:sz w:val="24"/>
          <w:szCs w:val="24"/>
        </w:rPr>
      </w:pPr>
      <w:r w:rsidRPr="00CE5C19">
        <w:rPr>
          <w:sz w:val="24"/>
          <w:szCs w:val="24"/>
        </w:rPr>
        <w:t xml:space="preserve">          - на аренду помещения – 0 тыс. руб.</w:t>
      </w:r>
    </w:p>
    <w:p w:rsidR="00CE5C19" w:rsidRPr="00CE5C19" w:rsidRDefault="00CE5C19" w:rsidP="00CE5C19">
      <w:pPr>
        <w:ind w:firstLine="720"/>
        <w:jc w:val="both"/>
        <w:rPr>
          <w:sz w:val="24"/>
          <w:szCs w:val="24"/>
        </w:rPr>
      </w:pPr>
      <w:r w:rsidRPr="00CE5C19">
        <w:rPr>
          <w:sz w:val="24"/>
          <w:szCs w:val="24"/>
        </w:rPr>
        <w:t>Остаток неиспользованных средств за 2018 год составил 0 тыс. руб. (</w:t>
      </w:r>
      <w:r w:rsidRPr="00CE5C19">
        <w:rPr>
          <w:sz w:val="24"/>
          <w:szCs w:val="24"/>
          <w:u w:val="single"/>
        </w:rPr>
        <w:t xml:space="preserve"> - %</w:t>
      </w:r>
      <w:r w:rsidRPr="00CE5C19">
        <w:rPr>
          <w:sz w:val="24"/>
          <w:szCs w:val="24"/>
        </w:rPr>
        <w:t xml:space="preserve"> от произведенных расходов органами местного самоуправления).          </w:t>
      </w:r>
    </w:p>
    <w:p w:rsidR="00CE5C19" w:rsidRPr="00CE5C19" w:rsidRDefault="00CE5C19" w:rsidP="00CE5C19">
      <w:pPr>
        <w:ind w:firstLine="720"/>
        <w:jc w:val="both"/>
        <w:rPr>
          <w:sz w:val="24"/>
          <w:szCs w:val="24"/>
        </w:rPr>
      </w:pPr>
    </w:p>
    <w:p w:rsidR="00CE5C19" w:rsidRPr="00CE5C19" w:rsidRDefault="00CE5C19" w:rsidP="00CE5C19">
      <w:pPr>
        <w:ind w:firstLine="720"/>
        <w:jc w:val="both"/>
        <w:rPr>
          <w:sz w:val="24"/>
          <w:szCs w:val="24"/>
        </w:rPr>
      </w:pPr>
      <w:r w:rsidRPr="00CE5C19">
        <w:rPr>
          <w:b/>
          <w:i/>
          <w:sz w:val="24"/>
          <w:szCs w:val="24"/>
        </w:rPr>
        <w:t xml:space="preserve">В 2018 году </w:t>
      </w:r>
      <w:r w:rsidRPr="00CE5C19">
        <w:rPr>
          <w:sz w:val="24"/>
          <w:szCs w:val="24"/>
        </w:rPr>
        <w:t>по результатам проведенных публичных слушаний дважды вносились изменения в Правила землепользования и застройки сельского поселения Алябьевский.</w:t>
      </w:r>
    </w:p>
    <w:p w:rsidR="00CE5C19" w:rsidRPr="00CE5C19" w:rsidRDefault="00CE5C19" w:rsidP="00CE5C19">
      <w:pPr>
        <w:ind w:firstLine="720"/>
        <w:jc w:val="both"/>
        <w:rPr>
          <w:sz w:val="24"/>
          <w:szCs w:val="24"/>
        </w:rPr>
      </w:pPr>
      <w:r w:rsidRPr="00CE5C19">
        <w:rPr>
          <w:sz w:val="24"/>
          <w:szCs w:val="24"/>
        </w:rPr>
        <w:t>Выдано одно разрешение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CE5C19" w:rsidRPr="00CE5C19" w:rsidRDefault="00CE5C19" w:rsidP="00CE5C19">
      <w:pPr>
        <w:ind w:firstLine="720"/>
        <w:jc w:val="both"/>
        <w:rPr>
          <w:sz w:val="24"/>
          <w:szCs w:val="24"/>
        </w:rPr>
      </w:pPr>
      <w:r w:rsidRPr="00CE5C19">
        <w:rPr>
          <w:sz w:val="24"/>
          <w:szCs w:val="24"/>
        </w:rPr>
        <w:t>Принято 12 постановлений об аннулировании и присвоении адресов, которыми были присвоены 18 адресов объектам адресации. Информация о присвоенных адресах была размещена в Федеральной информационной адресной системе (ФИАС).</w:t>
      </w:r>
    </w:p>
    <w:p w:rsidR="00CE5C19" w:rsidRPr="00CE5C19" w:rsidRDefault="00CE5C19" w:rsidP="00CE5C19">
      <w:pPr>
        <w:ind w:firstLine="720"/>
        <w:jc w:val="both"/>
        <w:rPr>
          <w:sz w:val="24"/>
          <w:szCs w:val="24"/>
        </w:rPr>
      </w:pPr>
    </w:p>
    <w:p w:rsidR="00CE5C19" w:rsidRPr="00CE5C19" w:rsidRDefault="00CE5C19" w:rsidP="00CE5C19">
      <w:pPr>
        <w:ind w:firstLine="720"/>
        <w:jc w:val="both"/>
        <w:rPr>
          <w:sz w:val="24"/>
          <w:szCs w:val="24"/>
        </w:rPr>
      </w:pPr>
    </w:p>
    <w:p w:rsidR="00CE5C19" w:rsidRPr="00CE5C19" w:rsidRDefault="00CE5C19" w:rsidP="00CE5C19">
      <w:pPr>
        <w:ind w:firstLine="720"/>
        <w:jc w:val="both"/>
        <w:rPr>
          <w:b/>
          <w:i/>
          <w:sz w:val="24"/>
          <w:szCs w:val="24"/>
        </w:rPr>
      </w:pPr>
      <w:r w:rsidRPr="00CE5C19">
        <w:rPr>
          <w:b/>
          <w:i/>
          <w:sz w:val="24"/>
          <w:szCs w:val="24"/>
        </w:rPr>
        <w:lastRenderedPageBreak/>
        <w:t>Работа с обращениями граждан</w:t>
      </w:r>
    </w:p>
    <w:p w:rsidR="00CE5C19" w:rsidRPr="00CE5C19" w:rsidRDefault="00CE5C19" w:rsidP="00CE5C19">
      <w:pPr>
        <w:ind w:firstLine="720"/>
        <w:jc w:val="both"/>
        <w:rPr>
          <w:sz w:val="24"/>
          <w:szCs w:val="24"/>
        </w:rPr>
      </w:pPr>
      <w:r w:rsidRPr="00CE5C19">
        <w:rPr>
          <w:sz w:val="24"/>
          <w:szCs w:val="24"/>
        </w:rPr>
        <w:t>За отчетный период поступило 107 письменных обращений и 98 устных обращений граждан.</w:t>
      </w:r>
    </w:p>
    <w:p w:rsidR="00CE5C19" w:rsidRPr="00CE5C19" w:rsidRDefault="00CE5C19" w:rsidP="00CE5C19">
      <w:pPr>
        <w:ind w:firstLine="720"/>
        <w:jc w:val="both"/>
        <w:rPr>
          <w:sz w:val="24"/>
          <w:szCs w:val="24"/>
        </w:rPr>
      </w:pPr>
      <w:r w:rsidRPr="00CE5C19">
        <w:rPr>
          <w:sz w:val="24"/>
          <w:szCs w:val="24"/>
        </w:rPr>
        <w:t>В свою очередь, письменные обращения содержат следующий характер:</w:t>
      </w:r>
    </w:p>
    <w:p w:rsidR="00CE5C19" w:rsidRPr="00CE5C19" w:rsidRDefault="00CE5C19" w:rsidP="00CE5C19">
      <w:pPr>
        <w:ind w:firstLine="720"/>
        <w:jc w:val="both"/>
        <w:rPr>
          <w:sz w:val="24"/>
          <w:szCs w:val="24"/>
        </w:rPr>
      </w:pPr>
      <w:r w:rsidRPr="00CE5C19">
        <w:rPr>
          <w:sz w:val="24"/>
          <w:szCs w:val="24"/>
        </w:rPr>
        <w:t>1) социальные – 7 обращений,</w:t>
      </w:r>
    </w:p>
    <w:p w:rsidR="00CE5C19" w:rsidRPr="00CE5C19" w:rsidRDefault="00CE5C19" w:rsidP="00CE5C19">
      <w:pPr>
        <w:ind w:firstLine="720"/>
        <w:jc w:val="both"/>
        <w:rPr>
          <w:sz w:val="24"/>
          <w:szCs w:val="24"/>
        </w:rPr>
      </w:pPr>
      <w:r w:rsidRPr="00CE5C19">
        <w:rPr>
          <w:sz w:val="24"/>
          <w:szCs w:val="24"/>
        </w:rPr>
        <w:t>2) жилищные – 47 обращений;</w:t>
      </w:r>
    </w:p>
    <w:p w:rsidR="00CE5C19" w:rsidRPr="00CE5C19" w:rsidRDefault="00CE5C19" w:rsidP="00CE5C19">
      <w:pPr>
        <w:ind w:firstLine="720"/>
        <w:jc w:val="both"/>
        <w:rPr>
          <w:sz w:val="24"/>
          <w:szCs w:val="24"/>
        </w:rPr>
      </w:pPr>
      <w:r w:rsidRPr="00CE5C19">
        <w:rPr>
          <w:sz w:val="24"/>
          <w:szCs w:val="24"/>
        </w:rPr>
        <w:t>3) вопросы благоустройства – 22 обращения;</w:t>
      </w:r>
    </w:p>
    <w:p w:rsidR="00CE5C19" w:rsidRPr="00CE5C19" w:rsidRDefault="00CE5C19" w:rsidP="00CE5C19">
      <w:pPr>
        <w:ind w:firstLine="720"/>
        <w:jc w:val="both"/>
        <w:rPr>
          <w:sz w:val="24"/>
          <w:szCs w:val="24"/>
        </w:rPr>
      </w:pPr>
      <w:r w:rsidRPr="00CE5C19">
        <w:rPr>
          <w:sz w:val="24"/>
          <w:szCs w:val="24"/>
        </w:rPr>
        <w:t>4) обращения в области коммунального хозяйства – 8 обращений;</w:t>
      </w:r>
    </w:p>
    <w:p w:rsidR="00CE5C19" w:rsidRPr="00CE5C19" w:rsidRDefault="00CE5C19" w:rsidP="00CE5C19">
      <w:pPr>
        <w:ind w:firstLine="720"/>
        <w:jc w:val="both"/>
        <w:rPr>
          <w:sz w:val="24"/>
          <w:szCs w:val="24"/>
        </w:rPr>
      </w:pPr>
      <w:r w:rsidRPr="00CE5C19">
        <w:rPr>
          <w:sz w:val="24"/>
          <w:szCs w:val="24"/>
        </w:rPr>
        <w:t>5) по земельным отношениям – 5 обращений;</w:t>
      </w:r>
    </w:p>
    <w:p w:rsidR="00CE5C19" w:rsidRPr="00CE5C19" w:rsidRDefault="00CE5C19" w:rsidP="00CE5C19">
      <w:pPr>
        <w:ind w:firstLine="720"/>
        <w:jc w:val="both"/>
        <w:rPr>
          <w:sz w:val="24"/>
          <w:szCs w:val="24"/>
        </w:rPr>
      </w:pPr>
      <w:r w:rsidRPr="00CE5C19">
        <w:rPr>
          <w:sz w:val="24"/>
          <w:szCs w:val="24"/>
        </w:rPr>
        <w:t>6) иные – 16;</w:t>
      </w:r>
    </w:p>
    <w:p w:rsidR="00CE5C19" w:rsidRPr="00CE5C19" w:rsidRDefault="00CE5C19" w:rsidP="00CE5C19">
      <w:pPr>
        <w:ind w:firstLine="720"/>
        <w:jc w:val="both"/>
        <w:rPr>
          <w:sz w:val="24"/>
          <w:szCs w:val="24"/>
        </w:rPr>
      </w:pPr>
      <w:r w:rsidRPr="00CE5C19">
        <w:rPr>
          <w:sz w:val="24"/>
          <w:szCs w:val="24"/>
        </w:rPr>
        <w:t>7) запросы в архивы – 2.</w:t>
      </w:r>
    </w:p>
    <w:p w:rsidR="00CE5C19" w:rsidRPr="00CE5C19" w:rsidRDefault="00CE5C19" w:rsidP="00CE5C19">
      <w:pPr>
        <w:ind w:firstLine="720"/>
        <w:jc w:val="both"/>
        <w:rPr>
          <w:sz w:val="24"/>
          <w:szCs w:val="24"/>
        </w:rPr>
      </w:pPr>
      <w:r w:rsidRPr="00CE5C19">
        <w:rPr>
          <w:sz w:val="24"/>
          <w:szCs w:val="24"/>
        </w:rPr>
        <w:t>Устные обращения:</w:t>
      </w:r>
    </w:p>
    <w:p w:rsidR="00CE5C19" w:rsidRPr="00CE5C19" w:rsidRDefault="00CE5C19" w:rsidP="00CE5C19">
      <w:pPr>
        <w:ind w:firstLine="720"/>
        <w:jc w:val="both"/>
        <w:rPr>
          <w:sz w:val="24"/>
          <w:szCs w:val="24"/>
        </w:rPr>
      </w:pPr>
      <w:r w:rsidRPr="00CE5C19">
        <w:rPr>
          <w:sz w:val="24"/>
          <w:szCs w:val="24"/>
        </w:rPr>
        <w:t>1) по вопросам исполнения воинской обязанности – 34 обращения;</w:t>
      </w:r>
    </w:p>
    <w:p w:rsidR="00CE5C19" w:rsidRPr="00CE5C19" w:rsidRDefault="00CE5C19" w:rsidP="00CE5C19">
      <w:pPr>
        <w:ind w:firstLine="720"/>
        <w:jc w:val="both"/>
        <w:rPr>
          <w:sz w:val="24"/>
          <w:szCs w:val="24"/>
        </w:rPr>
      </w:pPr>
      <w:r w:rsidRPr="00CE5C19">
        <w:rPr>
          <w:sz w:val="24"/>
          <w:szCs w:val="24"/>
        </w:rPr>
        <w:t>2) по жилищным отношениям – 57 обращений;</w:t>
      </w:r>
    </w:p>
    <w:p w:rsidR="00CE5C19" w:rsidRPr="00CE5C19" w:rsidRDefault="00CE5C19" w:rsidP="00CE5C19">
      <w:pPr>
        <w:ind w:firstLine="720"/>
        <w:jc w:val="both"/>
        <w:rPr>
          <w:sz w:val="24"/>
          <w:szCs w:val="24"/>
        </w:rPr>
      </w:pPr>
      <w:r w:rsidRPr="00CE5C19">
        <w:rPr>
          <w:sz w:val="24"/>
          <w:szCs w:val="24"/>
        </w:rPr>
        <w:t>3) вопросы благоустройства – 3,</w:t>
      </w:r>
    </w:p>
    <w:p w:rsidR="00CE5C19" w:rsidRPr="00CE5C19" w:rsidRDefault="00CE5C19" w:rsidP="00CE5C19">
      <w:pPr>
        <w:ind w:firstLine="720"/>
        <w:jc w:val="both"/>
        <w:rPr>
          <w:sz w:val="24"/>
          <w:szCs w:val="24"/>
        </w:rPr>
      </w:pPr>
      <w:r w:rsidRPr="00CE5C19">
        <w:rPr>
          <w:sz w:val="24"/>
          <w:szCs w:val="24"/>
        </w:rPr>
        <w:t>4) иные – 4.</w:t>
      </w:r>
    </w:p>
    <w:p w:rsidR="00CE5C19" w:rsidRPr="00CE5C19" w:rsidRDefault="00CE5C19" w:rsidP="00CE5C19">
      <w:pPr>
        <w:ind w:firstLine="720"/>
        <w:jc w:val="both"/>
        <w:rPr>
          <w:sz w:val="24"/>
          <w:szCs w:val="24"/>
        </w:rPr>
      </w:pPr>
    </w:p>
    <w:p w:rsidR="00CE5C19" w:rsidRPr="00CE5C19" w:rsidRDefault="00CE5C19" w:rsidP="00CE5C19">
      <w:pPr>
        <w:ind w:firstLine="720"/>
        <w:jc w:val="both"/>
        <w:rPr>
          <w:sz w:val="24"/>
          <w:szCs w:val="24"/>
        </w:rPr>
      </w:pPr>
    </w:p>
    <w:p w:rsidR="00CE5C19" w:rsidRPr="00CE5C19" w:rsidRDefault="00CE5C19" w:rsidP="00CE5C19">
      <w:pPr>
        <w:ind w:firstLine="720"/>
        <w:jc w:val="both"/>
        <w:rPr>
          <w:sz w:val="24"/>
          <w:szCs w:val="24"/>
        </w:rPr>
      </w:pPr>
    </w:p>
    <w:p w:rsidR="004741FA" w:rsidRDefault="004741FA"/>
    <w:sectPr w:rsidR="004741FA" w:rsidSect="00474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21DFC"/>
    <w:multiLevelType w:val="hybridMultilevel"/>
    <w:tmpl w:val="E0D4C16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E8968D3"/>
    <w:multiLevelType w:val="hybridMultilevel"/>
    <w:tmpl w:val="6C30CC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1B66B6"/>
    <w:multiLevelType w:val="hybridMultilevel"/>
    <w:tmpl w:val="A3849C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6639"/>
    <w:rsid w:val="00257032"/>
    <w:rsid w:val="003F2435"/>
    <w:rsid w:val="00430C5C"/>
    <w:rsid w:val="004741FA"/>
    <w:rsid w:val="004744A9"/>
    <w:rsid w:val="005F5D4E"/>
    <w:rsid w:val="00764F55"/>
    <w:rsid w:val="00912C43"/>
    <w:rsid w:val="0091433F"/>
    <w:rsid w:val="00936639"/>
    <w:rsid w:val="00A33122"/>
    <w:rsid w:val="00BE21A6"/>
    <w:rsid w:val="00CE5C19"/>
    <w:rsid w:val="00D121A2"/>
    <w:rsid w:val="00DE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E5C1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E5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5D4E"/>
    <w:rPr>
      <w:rFonts w:ascii="Tahoma" w:hAnsi="Tahoma" w:cs="Tahoma"/>
      <w:sz w:val="16"/>
      <w:szCs w:val="16"/>
    </w:rPr>
  </w:style>
  <w:style w:type="character" w:customStyle="1" w:styleId="a5">
    <w:name w:val="Текст выноски Знак"/>
    <w:basedOn w:val="a0"/>
    <w:link w:val="a4"/>
    <w:uiPriority w:val="99"/>
    <w:semiHidden/>
    <w:rsid w:val="005F5D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E5C1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E5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5D4E"/>
    <w:rPr>
      <w:rFonts w:ascii="Tahoma" w:hAnsi="Tahoma" w:cs="Tahoma"/>
      <w:sz w:val="16"/>
      <w:szCs w:val="16"/>
    </w:rPr>
  </w:style>
  <w:style w:type="character" w:customStyle="1" w:styleId="a5">
    <w:name w:val="Текст выноски Знак"/>
    <w:basedOn w:val="a0"/>
    <w:link w:val="a4"/>
    <w:uiPriority w:val="99"/>
    <w:semiHidden/>
    <w:rsid w:val="005F5D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2039416.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5183</Words>
  <Characters>29544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2019-02-15T06:28:00Z</cp:lastPrinted>
  <dcterms:created xsi:type="dcterms:W3CDTF">2019-02-15T11:24:00Z</dcterms:created>
  <dcterms:modified xsi:type="dcterms:W3CDTF">2019-02-15T11:24:00Z</dcterms:modified>
</cp:coreProperties>
</file>