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776" w:rsidRPr="007B1776" w:rsidRDefault="007B1776" w:rsidP="007B1776">
      <w:pPr>
        <w:ind w:firstLine="0"/>
        <w:jc w:val="lef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7B1776" w:rsidRPr="007B1776" w:rsidRDefault="004C2888" w:rsidP="007B1776">
      <w:pPr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7B1776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57225" cy="933450"/>
            <wp:effectExtent l="0" t="0" r="0" b="0"/>
            <wp:docPr id="1" name="Рисунок 2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776" w:rsidRPr="007B1776" w:rsidRDefault="007B1776" w:rsidP="007B1776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7B1776" w:rsidRPr="007B1776" w:rsidRDefault="007B1776" w:rsidP="007B1776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hAnsi="Times New Roman" w:cs="Times New Roman"/>
          <w:b/>
          <w:szCs w:val="20"/>
          <w:lang w:eastAsia="en-US"/>
        </w:rPr>
      </w:pPr>
      <w:r w:rsidRPr="007B1776">
        <w:rPr>
          <w:rFonts w:ascii="Times New Roman" w:hAnsi="Times New Roman" w:cs="Times New Roman"/>
          <w:b/>
          <w:szCs w:val="20"/>
          <w:lang w:eastAsia="en-US"/>
        </w:rPr>
        <w:t>Советский район</w:t>
      </w:r>
    </w:p>
    <w:p w:rsidR="007B1776" w:rsidRPr="007B1776" w:rsidRDefault="007B1776" w:rsidP="007B1776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hAnsi="Times New Roman" w:cs="Times New Roman"/>
          <w:b/>
          <w:szCs w:val="20"/>
          <w:lang w:eastAsia="en-US"/>
        </w:rPr>
      </w:pPr>
      <w:r w:rsidRPr="007B1776">
        <w:rPr>
          <w:rFonts w:ascii="Times New Roman" w:hAnsi="Times New Roman" w:cs="Times New Roman"/>
          <w:b/>
          <w:szCs w:val="20"/>
          <w:lang w:eastAsia="en-US"/>
        </w:rPr>
        <w:t>Ханты-Мансийский автономный округ – Югра</w:t>
      </w:r>
    </w:p>
    <w:p w:rsidR="007B1776" w:rsidRPr="007B1776" w:rsidRDefault="007B1776" w:rsidP="007B1776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hAnsi="Times New Roman" w:cs="Times New Roman"/>
          <w:b/>
          <w:sz w:val="10"/>
          <w:szCs w:val="20"/>
          <w:lang w:eastAsia="en-US"/>
        </w:rPr>
      </w:pPr>
    </w:p>
    <w:p w:rsidR="007B1776" w:rsidRPr="007B1776" w:rsidRDefault="007B1776" w:rsidP="007B177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6"/>
          <w:szCs w:val="40"/>
          <w:lang w:eastAsia="en-US"/>
        </w:rPr>
      </w:pPr>
      <w:r w:rsidRPr="007B1776">
        <w:rPr>
          <w:rFonts w:ascii="Times New Roman" w:hAnsi="Times New Roman" w:cs="Times New Roman"/>
          <w:b/>
          <w:sz w:val="36"/>
          <w:szCs w:val="40"/>
          <w:lang w:eastAsia="en-US"/>
        </w:rPr>
        <w:t>Администрация сельского поселения Алябьевский</w:t>
      </w:r>
    </w:p>
    <w:p w:rsidR="007B1776" w:rsidRPr="007B1776" w:rsidRDefault="007B1776" w:rsidP="007B177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2"/>
          <w:szCs w:val="40"/>
          <w:lang w:eastAsia="en-US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7B1776" w:rsidRPr="007B1776" w:rsidTr="000B636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9495" w:type="dxa"/>
            <w:tcBorders>
              <w:top w:val="double" w:sz="12" w:space="0" w:color="auto"/>
            </w:tcBorders>
          </w:tcPr>
          <w:p w:rsidR="007B1776" w:rsidRPr="007B1776" w:rsidRDefault="007B1776" w:rsidP="007B1776">
            <w:pPr>
              <w:widowControl/>
              <w:autoSpaceDE/>
              <w:autoSpaceDN/>
              <w:adjustRightInd/>
              <w:spacing w:line="240" w:lineRule="atLeast"/>
              <w:ind w:right="639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B1776" w:rsidRPr="007B1776" w:rsidRDefault="00FA375B" w:rsidP="007B1776">
            <w:pPr>
              <w:widowControl/>
              <w:tabs>
                <w:tab w:val="left" w:pos="9072"/>
                <w:tab w:val="left" w:pos="9355"/>
              </w:tabs>
              <w:autoSpaceDE/>
              <w:autoSpaceDN/>
              <w:adjustRightInd/>
              <w:spacing w:line="240" w:lineRule="atLeast"/>
              <w:ind w:right="-1" w:firstLine="0"/>
              <w:jc w:val="center"/>
              <w:rPr>
                <w:rFonts w:ascii="Times New Roman" w:hAnsi="Times New Roman" w:cs="Times New Roman"/>
                <w:b/>
                <w:spacing w:val="60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60"/>
                <w:sz w:val="40"/>
                <w:szCs w:val="36"/>
                <w:lang w:eastAsia="en-US"/>
              </w:rPr>
              <w:t xml:space="preserve">  </w:t>
            </w:r>
            <w:r w:rsidR="007B1776" w:rsidRPr="007B1776">
              <w:rPr>
                <w:rFonts w:ascii="Times New Roman" w:hAnsi="Times New Roman" w:cs="Times New Roman"/>
                <w:b/>
                <w:spacing w:val="60"/>
                <w:sz w:val="40"/>
                <w:szCs w:val="36"/>
                <w:lang w:eastAsia="en-US"/>
              </w:rPr>
              <w:t>ПОСТАНОВЛЕНИЕ</w:t>
            </w:r>
          </w:p>
        </w:tc>
      </w:tr>
    </w:tbl>
    <w:p w:rsidR="000A236F" w:rsidRDefault="000A236F" w:rsidP="0091339E">
      <w:pPr>
        <w:widowControl/>
        <w:tabs>
          <w:tab w:val="left" w:pos="3675"/>
        </w:tabs>
        <w:autoSpaceDE/>
        <w:autoSpaceDN/>
        <w:adjustRightInd/>
        <w:spacing w:after="120"/>
        <w:ind w:firstLine="0"/>
        <w:jc w:val="left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2144A6" w:rsidRPr="0091339E" w:rsidRDefault="000A236F" w:rsidP="0091339E">
      <w:pPr>
        <w:widowControl/>
        <w:tabs>
          <w:tab w:val="left" w:pos="3675"/>
        </w:tabs>
        <w:autoSpaceDE/>
        <w:autoSpaceDN/>
        <w:adjustRightInd/>
        <w:spacing w:after="120"/>
        <w:ind w:firstLine="0"/>
        <w:jc w:val="lef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«19</w:t>
      </w:r>
      <w:r w:rsidR="000718F6">
        <w:rPr>
          <w:rFonts w:ascii="Times New Roman" w:hAnsi="Times New Roman" w:cs="Times New Roman"/>
          <w:lang w:eastAsia="en-US"/>
        </w:rPr>
        <w:t xml:space="preserve">» </w:t>
      </w:r>
      <w:r>
        <w:rPr>
          <w:rFonts w:ascii="Times New Roman" w:hAnsi="Times New Roman" w:cs="Times New Roman"/>
          <w:lang w:eastAsia="en-US"/>
        </w:rPr>
        <w:t xml:space="preserve">января </w:t>
      </w:r>
      <w:r w:rsidR="002144A6" w:rsidRPr="002144A6">
        <w:rPr>
          <w:rFonts w:ascii="Times New Roman" w:hAnsi="Times New Roman" w:cs="Times New Roman"/>
          <w:lang w:eastAsia="en-US"/>
        </w:rPr>
        <w:t xml:space="preserve"> 201</w:t>
      </w:r>
      <w:r w:rsidR="004370E4">
        <w:rPr>
          <w:rFonts w:ascii="Times New Roman" w:hAnsi="Times New Roman" w:cs="Times New Roman"/>
          <w:lang w:eastAsia="en-US"/>
        </w:rPr>
        <w:t>8</w:t>
      </w:r>
      <w:r w:rsidR="002144A6">
        <w:rPr>
          <w:rFonts w:ascii="Times New Roman" w:hAnsi="Times New Roman" w:cs="Times New Roman"/>
          <w:lang w:eastAsia="en-US"/>
        </w:rPr>
        <w:t xml:space="preserve"> </w:t>
      </w:r>
      <w:r w:rsidR="0091339E">
        <w:rPr>
          <w:rFonts w:ascii="Times New Roman" w:hAnsi="Times New Roman" w:cs="Times New Roman"/>
          <w:lang w:eastAsia="en-US"/>
        </w:rPr>
        <w:t>г.</w:t>
      </w:r>
      <w:r w:rsidR="0091339E">
        <w:rPr>
          <w:rFonts w:ascii="Times New Roman" w:hAnsi="Times New Roman" w:cs="Times New Roman"/>
          <w:lang w:eastAsia="en-US"/>
        </w:rPr>
        <w:tab/>
      </w:r>
      <w:r w:rsidR="0091339E">
        <w:rPr>
          <w:rFonts w:ascii="Times New Roman" w:hAnsi="Times New Roman" w:cs="Times New Roman"/>
          <w:lang w:eastAsia="en-US"/>
        </w:rPr>
        <w:tab/>
      </w:r>
      <w:r w:rsidR="0091339E">
        <w:rPr>
          <w:rFonts w:ascii="Times New Roman" w:hAnsi="Times New Roman" w:cs="Times New Roman"/>
          <w:lang w:eastAsia="en-US"/>
        </w:rPr>
        <w:tab/>
      </w:r>
      <w:r w:rsidR="0091339E">
        <w:rPr>
          <w:rFonts w:ascii="Times New Roman" w:hAnsi="Times New Roman" w:cs="Times New Roman"/>
          <w:lang w:eastAsia="en-US"/>
        </w:rPr>
        <w:tab/>
      </w:r>
      <w:r w:rsidR="0091339E">
        <w:rPr>
          <w:rFonts w:ascii="Times New Roman" w:hAnsi="Times New Roman" w:cs="Times New Roman"/>
          <w:lang w:eastAsia="en-US"/>
        </w:rPr>
        <w:tab/>
      </w:r>
      <w:r w:rsidR="0091339E">
        <w:rPr>
          <w:rFonts w:ascii="Times New Roman" w:hAnsi="Times New Roman" w:cs="Times New Roman"/>
          <w:lang w:eastAsia="en-US"/>
        </w:rPr>
        <w:tab/>
        <w:t xml:space="preserve">       </w:t>
      </w:r>
      <w:r w:rsidR="008E44E3">
        <w:rPr>
          <w:rFonts w:ascii="Times New Roman" w:hAnsi="Times New Roman" w:cs="Times New Roman"/>
          <w:lang w:eastAsia="en-US"/>
        </w:rPr>
        <w:t xml:space="preserve">   </w:t>
      </w:r>
      <w:r w:rsidR="0091339E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№ 17</w:t>
      </w:r>
    </w:p>
    <w:p w:rsidR="00442872" w:rsidRDefault="00442872" w:rsidP="00442872">
      <w:pPr>
        <w:pStyle w:val="1"/>
        <w:ind w:right="5245"/>
        <w:jc w:val="both"/>
        <w:rPr>
          <w:rFonts w:ascii="Times New Roman" w:hAnsi="Times New Roman" w:cs="Times New Roman"/>
          <w:b w:val="0"/>
          <w:color w:val="auto"/>
          <w:sz w:val="26"/>
          <w:szCs w:val="28"/>
        </w:rPr>
      </w:pPr>
    </w:p>
    <w:p w:rsidR="00442872" w:rsidRPr="00442872" w:rsidRDefault="00442872" w:rsidP="007253F4">
      <w:pPr>
        <w:pStyle w:val="1"/>
        <w:ind w:right="5529"/>
        <w:jc w:val="both"/>
        <w:rPr>
          <w:rFonts w:ascii="Times New Roman" w:hAnsi="Times New Roman" w:cs="Times New Roman"/>
          <w:b w:val="0"/>
          <w:color w:val="auto"/>
        </w:rPr>
      </w:pPr>
      <w:bookmarkStart w:id="0" w:name="_GoBack"/>
      <w:r w:rsidRPr="00442872">
        <w:rPr>
          <w:rFonts w:ascii="Times New Roman" w:hAnsi="Times New Roman" w:cs="Times New Roman"/>
          <w:b w:val="0"/>
          <w:color w:val="auto"/>
        </w:rPr>
        <w:t xml:space="preserve">Об установлении Порядка индексации пенсии за </w:t>
      </w:r>
      <w:r w:rsidR="007253F4">
        <w:rPr>
          <w:rFonts w:ascii="Times New Roman" w:hAnsi="Times New Roman" w:cs="Times New Roman"/>
          <w:b w:val="0"/>
          <w:color w:val="auto"/>
        </w:rPr>
        <w:t xml:space="preserve">выслугу лет </w:t>
      </w:r>
      <w:r w:rsidR="007253F4" w:rsidRPr="00442872">
        <w:rPr>
          <w:rFonts w:ascii="Times New Roman" w:hAnsi="Times New Roman" w:cs="Times New Roman"/>
          <w:b w:val="0"/>
          <w:color w:val="auto"/>
        </w:rPr>
        <w:t>лицам,</w:t>
      </w:r>
      <w:r w:rsidRPr="00442872">
        <w:rPr>
          <w:rFonts w:ascii="Times New Roman" w:hAnsi="Times New Roman" w:cs="Times New Roman"/>
          <w:b w:val="0"/>
          <w:color w:val="auto"/>
        </w:rPr>
        <w:t xml:space="preserve"> замещавшим муниципальные должности и должности муниципальной службы в органах местного самоуправления сельского поселения Алябьевский</w:t>
      </w:r>
    </w:p>
    <w:bookmarkEnd w:id="0"/>
    <w:p w:rsidR="00C8036A" w:rsidRPr="00442872" w:rsidRDefault="00C8036A" w:rsidP="00C8036A">
      <w:pPr>
        <w:ind w:firstLine="0"/>
        <w:rPr>
          <w:rFonts w:ascii="Times New Roman" w:hAnsi="Times New Roman" w:cs="Times New Roman"/>
        </w:rPr>
      </w:pPr>
    </w:p>
    <w:p w:rsidR="007253F4" w:rsidRPr="007253F4" w:rsidRDefault="007253F4" w:rsidP="007253F4">
      <w:pPr>
        <w:pStyle w:val="1"/>
        <w:spacing w:before="0" w:after="0"/>
        <w:jc w:val="both"/>
        <w:rPr>
          <w:b w:val="0"/>
        </w:rPr>
      </w:pPr>
      <w:r>
        <w:t xml:space="preserve">     </w:t>
      </w:r>
      <w:r w:rsidRPr="007253F4">
        <w:rPr>
          <w:rFonts w:ascii="Times New Roman" w:hAnsi="Times New Roman" w:cs="Times New Roman"/>
          <w:b w:val="0"/>
          <w:color w:val="auto"/>
        </w:rPr>
        <w:t xml:space="preserve">В соответствие с </w:t>
      </w:r>
      <w:r w:rsidRPr="007253F4">
        <w:rPr>
          <w:rFonts w:ascii="Times New Roman" w:hAnsi="Times New Roman" w:cs="Times New Roman"/>
          <w:b w:val="0"/>
        </w:rPr>
        <w:t xml:space="preserve"> </w:t>
      </w:r>
      <w:r w:rsidRPr="007253F4">
        <w:rPr>
          <w:rFonts w:ascii="Times New Roman" w:hAnsi="Times New Roman" w:cs="Times New Roman"/>
          <w:b w:val="0"/>
          <w:color w:val="auto"/>
        </w:rPr>
        <w:fldChar w:fldCharType="begin"/>
      </w:r>
      <w:r w:rsidRPr="007253F4">
        <w:rPr>
          <w:rFonts w:ascii="Times New Roman" w:hAnsi="Times New Roman" w:cs="Times New Roman"/>
          <w:b w:val="0"/>
          <w:color w:val="auto"/>
        </w:rPr>
        <w:instrText xml:space="preserve"> HYPERLINK "kodeks://link/d?nd=411700308"\o"’’ОБ ОТДЕЛЬНЫХ ВОПРОСАХ МУНИЦИПАЛЬНОЙ СЛУЖБЫ В ХАНТЫ-МАНСИЙСКОМ АВТОНОМНОМ ОКРУГЕ - ЮГРЕ (с изменениями на: 20.02.2014)’’</w:instrText>
      </w:r>
    </w:p>
    <w:p w:rsidR="007253F4" w:rsidRPr="007253F4" w:rsidRDefault="007253F4" w:rsidP="007253F4">
      <w:pPr>
        <w:ind w:firstLine="568"/>
        <w:rPr>
          <w:rFonts w:ascii="Times New Roman" w:hAnsi="Times New Roman" w:cs="Times New Roman"/>
        </w:rPr>
      </w:pPr>
      <w:r w:rsidRPr="007253F4">
        <w:rPr>
          <w:rFonts w:ascii="Times New Roman" w:hAnsi="Times New Roman" w:cs="Times New Roman"/>
        </w:rPr>
        <w:instrText>Закон Ханты-Мансийского автономного округа - Югры от 20.07.2007 N 113-оз</w:instrText>
      </w:r>
    </w:p>
    <w:p w:rsidR="008E44E3" w:rsidRPr="007253F4" w:rsidRDefault="007253F4" w:rsidP="007253F4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 w:rsidRPr="007253F4">
        <w:rPr>
          <w:rFonts w:ascii="Times New Roman" w:hAnsi="Times New Roman" w:cs="Times New Roman"/>
          <w:b w:val="0"/>
          <w:bCs w:val="0"/>
          <w:color w:val="auto"/>
        </w:rPr>
        <w:instrText>Статус: недействующая редакция"</w:instrText>
      </w:r>
      <w:r w:rsidRPr="007253F4">
        <w:rPr>
          <w:rFonts w:ascii="Times New Roman" w:hAnsi="Times New Roman" w:cs="Times New Roman"/>
          <w:b w:val="0"/>
          <w:bCs w:val="0"/>
          <w:color w:val="auto"/>
        </w:rPr>
      </w:r>
      <w:r w:rsidRPr="007253F4">
        <w:rPr>
          <w:rFonts w:ascii="Times New Roman" w:hAnsi="Times New Roman" w:cs="Times New Roman"/>
          <w:b w:val="0"/>
          <w:color w:val="auto"/>
        </w:rPr>
        <w:fldChar w:fldCharType="separate"/>
      </w:r>
      <w:r w:rsidRPr="007253F4">
        <w:rPr>
          <w:rFonts w:ascii="Times New Roman" w:hAnsi="Times New Roman" w:cs="Times New Roman"/>
          <w:b w:val="0"/>
          <w:bCs w:val="0"/>
          <w:color w:val="auto"/>
        </w:rPr>
        <w:t xml:space="preserve">Законом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7253F4">
        <w:rPr>
          <w:rFonts w:ascii="Times New Roman" w:hAnsi="Times New Roman" w:cs="Times New Roman"/>
          <w:b w:val="0"/>
          <w:bCs w:val="0"/>
          <w:color w:val="auto"/>
        </w:rPr>
        <w:t>Ханты-Мансийского автономного округа</w:t>
      </w:r>
      <w:r w:rsidR="00A15BD8">
        <w:rPr>
          <w:rFonts w:ascii="Times New Roman" w:hAnsi="Times New Roman" w:cs="Times New Roman"/>
          <w:b w:val="0"/>
          <w:bCs w:val="0"/>
          <w:color w:val="auto"/>
        </w:rPr>
        <w:t xml:space="preserve"> - Югры от 20.07.2007 N 113-оз «</w:t>
      </w:r>
      <w:r w:rsidRPr="007253F4">
        <w:rPr>
          <w:rFonts w:ascii="Times New Roman" w:hAnsi="Times New Roman" w:cs="Times New Roman"/>
          <w:b w:val="0"/>
          <w:bCs w:val="0"/>
          <w:color w:val="auto"/>
        </w:rPr>
        <w:t>Об отдельных вопросах муниципальной службы в Ханты-Манс</w:t>
      </w:r>
      <w:r w:rsidR="00A15BD8">
        <w:rPr>
          <w:rFonts w:ascii="Times New Roman" w:hAnsi="Times New Roman" w:cs="Times New Roman"/>
          <w:b w:val="0"/>
          <w:bCs w:val="0"/>
          <w:color w:val="auto"/>
        </w:rPr>
        <w:t>ийском автономном округе – Югре»,</w:t>
      </w:r>
      <w:r w:rsidRPr="007253F4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7253F4">
        <w:rPr>
          <w:rFonts w:ascii="Times New Roman" w:hAnsi="Times New Roman" w:cs="Times New Roman"/>
          <w:b w:val="0"/>
          <w:color w:val="auto"/>
        </w:rPr>
        <w:fldChar w:fldCharType="end"/>
      </w:r>
      <w:r w:rsidR="0010590D">
        <w:rPr>
          <w:rFonts w:ascii="Times New Roman" w:hAnsi="Times New Roman" w:cs="Times New Roman"/>
          <w:b w:val="0"/>
          <w:bCs w:val="0"/>
          <w:color w:val="auto"/>
        </w:rPr>
        <w:t xml:space="preserve"> п</w:t>
      </w:r>
      <w:r w:rsidRPr="007253F4">
        <w:rPr>
          <w:rFonts w:ascii="Times New Roman" w:hAnsi="Times New Roman" w:cs="Times New Roman"/>
          <w:b w:val="0"/>
          <w:bCs w:val="0"/>
          <w:color w:val="auto"/>
        </w:rPr>
        <w:t xml:space="preserve">остановлением </w:t>
      </w:r>
      <w:r w:rsidR="00A15BD8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7253F4">
        <w:rPr>
          <w:rFonts w:ascii="Times New Roman" w:hAnsi="Times New Roman" w:cs="Times New Roman"/>
          <w:b w:val="0"/>
          <w:bCs w:val="0"/>
          <w:color w:val="auto"/>
        </w:rPr>
        <w:t>Правительства Ханты-Мансийского автономного окру</w:t>
      </w:r>
      <w:r w:rsidR="00A15BD8">
        <w:rPr>
          <w:rFonts w:ascii="Times New Roman" w:hAnsi="Times New Roman" w:cs="Times New Roman"/>
          <w:b w:val="0"/>
          <w:bCs w:val="0"/>
          <w:color w:val="auto"/>
        </w:rPr>
        <w:t>га - Югры от 24.02.2012 N 77-п «</w:t>
      </w:r>
      <w:r w:rsidRPr="007253F4">
        <w:rPr>
          <w:rFonts w:ascii="Times New Roman" w:hAnsi="Times New Roman" w:cs="Times New Roman"/>
          <w:b w:val="0"/>
          <w:bCs w:val="0"/>
          <w:color w:val="auto"/>
        </w:rPr>
        <w:t>О порядке индексации пенсии за выслугу лет лицам, замещавшим</w:t>
      </w:r>
      <w:r w:rsidR="0010590D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7253F4">
        <w:rPr>
          <w:rFonts w:ascii="Times New Roman" w:hAnsi="Times New Roman" w:cs="Times New Roman"/>
          <w:b w:val="0"/>
          <w:bCs w:val="0"/>
          <w:color w:val="auto"/>
        </w:rPr>
        <w:t xml:space="preserve"> государственные </w:t>
      </w:r>
      <w:r w:rsidR="0010590D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7253F4">
        <w:rPr>
          <w:rFonts w:ascii="Times New Roman" w:hAnsi="Times New Roman" w:cs="Times New Roman"/>
          <w:b w:val="0"/>
          <w:bCs w:val="0"/>
          <w:color w:val="auto"/>
        </w:rPr>
        <w:t xml:space="preserve">должности </w:t>
      </w:r>
      <w:r w:rsidR="0010590D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7253F4">
        <w:rPr>
          <w:rFonts w:ascii="Times New Roman" w:hAnsi="Times New Roman" w:cs="Times New Roman"/>
          <w:b w:val="0"/>
          <w:bCs w:val="0"/>
          <w:color w:val="auto"/>
        </w:rPr>
        <w:t xml:space="preserve">Ханты-Мансийского автономного округа - Югры, и лицам, замещавшим должности государственной гражданской службы Ханты-Мансийского автономного округа </w:t>
      </w:r>
      <w:r w:rsidR="00A15BD8">
        <w:rPr>
          <w:rFonts w:ascii="Times New Roman" w:hAnsi="Times New Roman" w:cs="Times New Roman"/>
          <w:b w:val="0"/>
          <w:bCs w:val="0"/>
          <w:color w:val="auto"/>
        </w:rPr>
        <w:t>–</w:t>
      </w:r>
      <w:r w:rsidRPr="007253F4">
        <w:rPr>
          <w:rFonts w:ascii="Times New Roman" w:hAnsi="Times New Roman" w:cs="Times New Roman"/>
          <w:b w:val="0"/>
          <w:bCs w:val="0"/>
          <w:color w:val="auto"/>
        </w:rPr>
        <w:t xml:space="preserve"> Югры</w:t>
      </w:r>
      <w:bookmarkStart w:id="1" w:name="sub_1"/>
      <w:r w:rsidR="00A15BD8">
        <w:rPr>
          <w:rFonts w:ascii="Times New Roman" w:hAnsi="Times New Roman" w:cs="Times New Roman"/>
          <w:b w:val="0"/>
          <w:bCs w:val="0"/>
          <w:color w:val="auto"/>
        </w:rPr>
        <w:t>»</w:t>
      </w:r>
    </w:p>
    <w:p w:rsidR="00442872" w:rsidRPr="00442872" w:rsidRDefault="007B1776" w:rsidP="00442872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7B1776">
        <w:rPr>
          <w:rFonts w:ascii="Times New Roman" w:hAnsi="Times New Roman" w:cs="Times New Roman"/>
          <w:b w:val="0"/>
        </w:rPr>
        <w:t xml:space="preserve"> </w:t>
      </w:r>
      <w:r w:rsidR="00952836">
        <w:rPr>
          <w:rFonts w:ascii="Times New Roman" w:hAnsi="Times New Roman" w:cs="Times New Roman"/>
          <w:b w:val="0"/>
        </w:rPr>
        <w:t xml:space="preserve">  </w:t>
      </w:r>
      <w:r w:rsidR="00B23CE5" w:rsidRPr="007B1776">
        <w:rPr>
          <w:rFonts w:ascii="Times New Roman" w:hAnsi="Times New Roman" w:cs="Times New Roman"/>
          <w:b w:val="0"/>
        </w:rPr>
        <w:t xml:space="preserve"> </w:t>
      </w:r>
      <w:r w:rsidR="008757D3" w:rsidRPr="007B1776">
        <w:rPr>
          <w:rFonts w:ascii="Times New Roman" w:hAnsi="Times New Roman" w:cs="Times New Roman"/>
          <w:b w:val="0"/>
          <w:color w:val="auto"/>
        </w:rPr>
        <w:t>1</w:t>
      </w:r>
      <w:bookmarkStart w:id="2" w:name="sub_3"/>
      <w:bookmarkEnd w:id="1"/>
      <w:r w:rsidR="000A340A">
        <w:rPr>
          <w:rFonts w:ascii="Times New Roman" w:hAnsi="Times New Roman" w:cs="Times New Roman"/>
          <w:b w:val="0"/>
          <w:color w:val="auto"/>
        </w:rPr>
        <w:t>.</w:t>
      </w:r>
      <w:r w:rsidR="00442872" w:rsidRPr="00442872">
        <w:rPr>
          <w:rFonts w:ascii="Times New Roman" w:hAnsi="Times New Roman" w:cs="Times New Roman"/>
          <w:b w:val="0"/>
          <w:color w:val="auto"/>
        </w:rPr>
        <w:t xml:space="preserve"> </w:t>
      </w:r>
      <w:r w:rsidR="00442872">
        <w:rPr>
          <w:rFonts w:ascii="Times New Roman" w:hAnsi="Times New Roman" w:cs="Times New Roman"/>
          <w:b w:val="0"/>
          <w:color w:val="auto"/>
        </w:rPr>
        <w:t>Установить Порядок</w:t>
      </w:r>
      <w:r w:rsidR="00442872" w:rsidRPr="00442872">
        <w:rPr>
          <w:rFonts w:ascii="Times New Roman" w:hAnsi="Times New Roman" w:cs="Times New Roman"/>
          <w:b w:val="0"/>
          <w:color w:val="auto"/>
        </w:rPr>
        <w:t xml:space="preserve"> и</w:t>
      </w:r>
      <w:r w:rsidR="000A340A">
        <w:rPr>
          <w:rFonts w:ascii="Times New Roman" w:hAnsi="Times New Roman" w:cs="Times New Roman"/>
          <w:b w:val="0"/>
          <w:color w:val="auto"/>
        </w:rPr>
        <w:t>ндексации пенсии за выслугу лет</w:t>
      </w:r>
      <w:r w:rsidR="00442872" w:rsidRPr="00442872">
        <w:rPr>
          <w:rFonts w:ascii="Times New Roman" w:hAnsi="Times New Roman" w:cs="Times New Roman"/>
          <w:b w:val="0"/>
          <w:color w:val="auto"/>
        </w:rPr>
        <w:t xml:space="preserve"> лицам</w:t>
      </w:r>
      <w:r w:rsidR="000A340A">
        <w:rPr>
          <w:rFonts w:ascii="Times New Roman" w:hAnsi="Times New Roman" w:cs="Times New Roman"/>
          <w:b w:val="0"/>
          <w:color w:val="auto"/>
        </w:rPr>
        <w:t>,</w:t>
      </w:r>
      <w:r w:rsidR="00442872" w:rsidRPr="00442872">
        <w:rPr>
          <w:rFonts w:ascii="Times New Roman" w:hAnsi="Times New Roman" w:cs="Times New Roman"/>
          <w:b w:val="0"/>
          <w:color w:val="auto"/>
        </w:rPr>
        <w:t xml:space="preserve"> замещавшим муниципальные должности и должности муниципальной службы в органах местного самоуправления сельского поселения Алябьевский</w:t>
      </w:r>
      <w:r w:rsidR="00442872">
        <w:rPr>
          <w:rFonts w:ascii="Times New Roman" w:hAnsi="Times New Roman" w:cs="Times New Roman"/>
          <w:b w:val="0"/>
          <w:color w:val="auto"/>
        </w:rPr>
        <w:t xml:space="preserve"> (Приложение).</w:t>
      </w:r>
    </w:p>
    <w:p w:rsidR="004370E4" w:rsidRDefault="00442872" w:rsidP="004370E4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   </w:t>
      </w:r>
      <w:r>
        <w:rPr>
          <w:rFonts w:ascii="Times New Roman" w:hAnsi="Times New Roman" w:cs="Times New Roman"/>
          <w:b w:val="0"/>
        </w:rPr>
        <w:t xml:space="preserve"> 2</w:t>
      </w:r>
      <w:r w:rsidR="002144A6" w:rsidRPr="004370E4">
        <w:rPr>
          <w:rFonts w:ascii="Times New Roman" w:hAnsi="Times New Roman" w:cs="Times New Roman"/>
          <w:b w:val="0"/>
        </w:rPr>
        <w:t>. Опубликовать настоящее  постановление в бюллетене «Алябьевский вестник» и разместить на официальном сайте Администрации сельского поселения Алябьевский в сети Интернет.</w:t>
      </w:r>
    </w:p>
    <w:p w:rsidR="004370E4" w:rsidRPr="004370E4" w:rsidRDefault="00FA375B" w:rsidP="00442872">
      <w:pPr>
        <w:pStyle w:val="1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  </w:t>
      </w:r>
      <w:r w:rsidR="004370E4" w:rsidRPr="004370E4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 </w:t>
      </w:r>
      <w:r w:rsidR="00442872">
        <w:rPr>
          <w:rFonts w:ascii="Times New Roman" w:hAnsi="Times New Roman" w:cs="Times New Roman"/>
          <w:b w:val="0"/>
        </w:rPr>
        <w:t>3</w:t>
      </w:r>
      <w:r w:rsidR="002144A6" w:rsidRPr="004370E4">
        <w:rPr>
          <w:rFonts w:ascii="Times New Roman" w:hAnsi="Times New Roman" w:cs="Times New Roman"/>
          <w:b w:val="0"/>
        </w:rPr>
        <w:t xml:space="preserve">. Настоящее </w:t>
      </w:r>
      <w:r w:rsidR="00D07999" w:rsidRPr="004370E4">
        <w:rPr>
          <w:rFonts w:ascii="Times New Roman" w:hAnsi="Times New Roman" w:cs="Times New Roman"/>
          <w:b w:val="0"/>
        </w:rPr>
        <w:t xml:space="preserve">постановление </w:t>
      </w:r>
      <w:r w:rsidR="002144A6" w:rsidRPr="004370E4">
        <w:rPr>
          <w:rFonts w:ascii="Times New Roman" w:hAnsi="Times New Roman" w:cs="Times New Roman"/>
          <w:b w:val="0"/>
        </w:rPr>
        <w:t xml:space="preserve"> вступает в силу после его</w:t>
      </w:r>
      <w:r>
        <w:rPr>
          <w:rFonts w:ascii="Times New Roman" w:hAnsi="Times New Roman" w:cs="Times New Roman"/>
          <w:b w:val="0"/>
        </w:rPr>
        <w:t xml:space="preserve"> </w:t>
      </w:r>
      <w:r w:rsidR="002144A6" w:rsidRPr="004370E4">
        <w:rPr>
          <w:rFonts w:ascii="Times New Roman" w:hAnsi="Times New Roman" w:cs="Times New Roman"/>
          <w:b w:val="0"/>
        </w:rPr>
        <w:t xml:space="preserve"> </w:t>
      </w:r>
      <w:hyperlink r:id="rId5" w:history="1">
        <w:r w:rsidR="002144A6" w:rsidRPr="004370E4">
          <w:rPr>
            <w:rStyle w:val="a4"/>
            <w:rFonts w:ascii="Times New Roman" w:hAnsi="Times New Roman"/>
            <w:b w:val="0"/>
            <w:color w:val="auto"/>
          </w:rPr>
          <w:t>официального опубликования</w:t>
        </w:r>
      </w:hyperlink>
      <w:bookmarkEnd w:id="2"/>
      <w:r w:rsidR="00442872">
        <w:rPr>
          <w:rFonts w:ascii="Times New Roman" w:hAnsi="Times New Roman" w:cs="Times New Roman"/>
          <w:b w:val="0"/>
        </w:rPr>
        <w:t>.</w:t>
      </w:r>
    </w:p>
    <w:p w:rsidR="000A236F" w:rsidRPr="000A236F" w:rsidRDefault="000A236F" w:rsidP="000A236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</w:t>
      </w:r>
      <w:r w:rsidRPr="000A236F">
        <w:rPr>
          <w:rFonts w:ascii="Times New Roman" w:hAnsi="Times New Roman" w:cs="Times New Roman"/>
          <w:sz w:val="24"/>
          <w:szCs w:val="24"/>
        </w:rPr>
        <w:t>.Контроль исполнения настоящего постановления оставляю за собой.</w:t>
      </w:r>
    </w:p>
    <w:p w:rsidR="000A236F" w:rsidRDefault="000A236F" w:rsidP="000A236F">
      <w:pPr>
        <w:pStyle w:val="FORMATTEXT"/>
        <w:ind w:firstLine="568"/>
        <w:jc w:val="both"/>
      </w:pPr>
    </w:p>
    <w:p w:rsidR="00C8036A" w:rsidRDefault="00C8036A" w:rsidP="0094534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en-US"/>
        </w:rPr>
      </w:pPr>
    </w:p>
    <w:p w:rsidR="00945349" w:rsidRPr="00945349" w:rsidRDefault="00C8036A" w:rsidP="0094534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</w:t>
      </w:r>
      <w:r w:rsidR="0091339E">
        <w:rPr>
          <w:rFonts w:ascii="Times New Roman" w:hAnsi="Times New Roman" w:cs="Times New Roman"/>
          <w:lang w:eastAsia="en-US"/>
        </w:rPr>
        <w:t>И.о. главы</w:t>
      </w:r>
      <w:r w:rsidR="00945349" w:rsidRPr="00945349">
        <w:rPr>
          <w:rFonts w:ascii="Times New Roman" w:hAnsi="Times New Roman" w:cs="Times New Roman"/>
          <w:lang w:eastAsia="en-US"/>
        </w:rPr>
        <w:t xml:space="preserve"> сельского</w:t>
      </w:r>
    </w:p>
    <w:p w:rsidR="00945349" w:rsidRDefault="00FA375B" w:rsidP="00945349">
      <w:pPr>
        <w:widowControl/>
        <w:autoSpaceDE/>
        <w:autoSpaceDN/>
        <w:adjustRightInd/>
        <w:spacing w:after="120"/>
        <w:ind w:firstLine="0"/>
        <w:jc w:val="lef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</w:t>
      </w:r>
      <w:r w:rsidR="0091339E">
        <w:rPr>
          <w:rFonts w:ascii="Times New Roman" w:hAnsi="Times New Roman" w:cs="Times New Roman"/>
          <w:lang w:eastAsia="en-US"/>
        </w:rPr>
        <w:t>поселения Алябьевский</w:t>
      </w:r>
      <w:r w:rsidR="0091339E">
        <w:rPr>
          <w:rFonts w:ascii="Times New Roman" w:hAnsi="Times New Roman" w:cs="Times New Roman"/>
          <w:lang w:eastAsia="en-US"/>
        </w:rPr>
        <w:tab/>
      </w:r>
      <w:r w:rsidR="0091339E">
        <w:rPr>
          <w:rFonts w:ascii="Times New Roman" w:hAnsi="Times New Roman" w:cs="Times New Roman"/>
          <w:lang w:eastAsia="en-US"/>
        </w:rPr>
        <w:tab/>
      </w:r>
      <w:r w:rsidR="0091339E">
        <w:rPr>
          <w:rFonts w:ascii="Times New Roman" w:hAnsi="Times New Roman" w:cs="Times New Roman"/>
          <w:lang w:eastAsia="en-US"/>
        </w:rPr>
        <w:tab/>
      </w:r>
      <w:r w:rsidR="0091339E">
        <w:rPr>
          <w:rFonts w:ascii="Times New Roman" w:hAnsi="Times New Roman" w:cs="Times New Roman"/>
          <w:lang w:eastAsia="en-US"/>
        </w:rPr>
        <w:tab/>
      </w:r>
      <w:r w:rsidR="0091339E">
        <w:rPr>
          <w:rFonts w:ascii="Times New Roman" w:hAnsi="Times New Roman" w:cs="Times New Roman"/>
          <w:lang w:eastAsia="en-US"/>
        </w:rPr>
        <w:tab/>
      </w:r>
      <w:r w:rsidR="0091339E">
        <w:rPr>
          <w:rFonts w:ascii="Times New Roman" w:hAnsi="Times New Roman" w:cs="Times New Roman"/>
          <w:lang w:eastAsia="en-US"/>
        </w:rPr>
        <w:tab/>
      </w:r>
      <w:r w:rsidR="0091339E">
        <w:rPr>
          <w:rFonts w:ascii="Times New Roman" w:hAnsi="Times New Roman" w:cs="Times New Roman"/>
          <w:lang w:eastAsia="en-US"/>
        </w:rPr>
        <w:tab/>
        <w:t>Л.И. Колотова</w:t>
      </w:r>
      <w:r w:rsidR="00945349" w:rsidRPr="00945349">
        <w:rPr>
          <w:rFonts w:ascii="Times New Roman" w:hAnsi="Times New Roman" w:cs="Times New Roman"/>
          <w:lang w:eastAsia="en-US"/>
        </w:rPr>
        <w:t xml:space="preserve"> </w:t>
      </w:r>
    </w:p>
    <w:p w:rsidR="004370E4" w:rsidRDefault="004370E4" w:rsidP="00945349">
      <w:pPr>
        <w:widowControl/>
        <w:autoSpaceDE/>
        <w:autoSpaceDN/>
        <w:adjustRightInd/>
        <w:spacing w:after="120"/>
        <w:ind w:firstLine="0"/>
        <w:jc w:val="left"/>
        <w:rPr>
          <w:rFonts w:ascii="Times New Roman" w:hAnsi="Times New Roman" w:cs="Times New Roman"/>
          <w:lang w:eastAsia="en-US"/>
        </w:rPr>
      </w:pPr>
    </w:p>
    <w:p w:rsidR="004370E4" w:rsidRDefault="004370E4" w:rsidP="004370E4">
      <w:pPr>
        <w:widowControl/>
        <w:autoSpaceDE/>
        <w:autoSpaceDN/>
        <w:adjustRightInd/>
        <w:ind w:left="2832" w:firstLine="708"/>
        <w:jc w:val="right"/>
        <w:rPr>
          <w:rFonts w:ascii="Times New Roman" w:hAnsi="Times New Roman" w:cs="Times New Roman"/>
          <w:szCs w:val="20"/>
        </w:rPr>
      </w:pPr>
    </w:p>
    <w:p w:rsidR="008E44E3" w:rsidRDefault="008E44E3" w:rsidP="008E44E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2F78F4" w:rsidRDefault="002F78F4" w:rsidP="008E44E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2F78F4" w:rsidRDefault="002F78F4" w:rsidP="008E44E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2F78F4" w:rsidRDefault="002F78F4" w:rsidP="008E44E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442872" w:rsidRDefault="00442872" w:rsidP="008E44E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10590D" w:rsidRDefault="0010590D" w:rsidP="007253F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4370E4" w:rsidRPr="004370E4" w:rsidRDefault="004370E4" w:rsidP="007253F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4370E4">
        <w:rPr>
          <w:rFonts w:ascii="Times New Roman" w:hAnsi="Times New Roman" w:cs="Times New Roman"/>
        </w:rPr>
        <w:lastRenderedPageBreak/>
        <w:t xml:space="preserve">Приложение </w:t>
      </w:r>
    </w:p>
    <w:p w:rsidR="004370E4" w:rsidRPr="004370E4" w:rsidRDefault="004370E4" w:rsidP="004370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370E4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4370E4">
        <w:rPr>
          <w:rFonts w:ascii="Times New Roman" w:hAnsi="Times New Roman" w:cs="Times New Roman"/>
        </w:rPr>
        <w:t xml:space="preserve"> к постановлению Администрации</w:t>
      </w:r>
    </w:p>
    <w:p w:rsidR="004370E4" w:rsidRPr="004370E4" w:rsidRDefault="004370E4" w:rsidP="004370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370E4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4370E4">
        <w:rPr>
          <w:rFonts w:ascii="Times New Roman" w:hAnsi="Times New Roman" w:cs="Times New Roman"/>
        </w:rPr>
        <w:t>сельского поселения Алябьевский</w:t>
      </w:r>
    </w:p>
    <w:p w:rsidR="004370E4" w:rsidRPr="004370E4" w:rsidRDefault="004370E4" w:rsidP="004370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370E4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0A236F">
        <w:rPr>
          <w:rFonts w:ascii="Times New Roman" w:hAnsi="Times New Roman" w:cs="Times New Roman"/>
        </w:rPr>
        <w:t xml:space="preserve">от  «19»января </w:t>
      </w:r>
      <w:r w:rsidR="0091339E">
        <w:rPr>
          <w:rFonts w:ascii="Times New Roman" w:hAnsi="Times New Roman" w:cs="Times New Roman"/>
        </w:rPr>
        <w:t xml:space="preserve"> 2018</w:t>
      </w:r>
      <w:r w:rsidRPr="004370E4">
        <w:rPr>
          <w:rFonts w:ascii="Times New Roman" w:hAnsi="Times New Roman" w:cs="Times New Roman"/>
        </w:rPr>
        <w:t xml:space="preserve"> г. </w:t>
      </w:r>
      <w:r w:rsidR="000A236F">
        <w:rPr>
          <w:rFonts w:ascii="Times New Roman" w:hAnsi="Times New Roman" w:cs="Times New Roman"/>
        </w:rPr>
        <w:t xml:space="preserve"> № 17</w:t>
      </w:r>
    </w:p>
    <w:p w:rsidR="004370E4" w:rsidRPr="004370E4" w:rsidRDefault="004370E4" w:rsidP="004370E4">
      <w:pPr>
        <w:tabs>
          <w:tab w:val="left" w:pos="0"/>
        </w:tabs>
        <w:suppressAutoHyphens/>
        <w:autoSpaceDN/>
        <w:adjustRightInd/>
        <w:ind w:right="21" w:firstLine="0"/>
        <w:jc w:val="center"/>
        <w:rPr>
          <w:rFonts w:ascii="Times New Roman" w:hAnsi="Times New Roman" w:cs="Times New Roman"/>
          <w:bCs/>
          <w:lang w:eastAsia="zh-CN"/>
        </w:rPr>
      </w:pPr>
    </w:p>
    <w:p w:rsidR="00442872" w:rsidRPr="00442872" w:rsidRDefault="000A236F" w:rsidP="00442872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3" w:name="sub_10"/>
      <w:r>
        <w:rPr>
          <w:rFonts w:ascii="Times New Roman" w:hAnsi="Times New Roman" w:cs="Times New Roman"/>
          <w:color w:val="auto"/>
        </w:rPr>
        <w:t xml:space="preserve">  </w:t>
      </w:r>
      <w:r w:rsidR="00442872">
        <w:rPr>
          <w:rFonts w:ascii="Times New Roman" w:hAnsi="Times New Roman" w:cs="Times New Roman"/>
          <w:color w:val="auto"/>
        </w:rPr>
        <w:t>Порядок</w:t>
      </w:r>
    </w:p>
    <w:p w:rsidR="00442872" w:rsidRDefault="00442872" w:rsidP="00442872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42872">
        <w:rPr>
          <w:rFonts w:ascii="Times New Roman" w:hAnsi="Times New Roman" w:cs="Times New Roman"/>
          <w:color w:val="auto"/>
        </w:rPr>
        <w:t>индексации пенсии за выслугу лет, лицам замещавшим муниципальные должности</w:t>
      </w:r>
    </w:p>
    <w:p w:rsidR="000A340A" w:rsidRDefault="00442872" w:rsidP="00442872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42872">
        <w:rPr>
          <w:rFonts w:ascii="Times New Roman" w:hAnsi="Times New Roman" w:cs="Times New Roman"/>
          <w:color w:val="auto"/>
        </w:rPr>
        <w:t xml:space="preserve"> и должности муниципальной службы в органах местного самоуправления </w:t>
      </w:r>
    </w:p>
    <w:p w:rsidR="00442872" w:rsidRPr="00442872" w:rsidRDefault="00442872" w:rsidP="00442872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42872">
        <w:rPr>
          <w:rFonts w:ascii="Times New Roman" w:hAnsi="Times New Roman" w:cs="Times New Roman"/>
          <w:color w:val="auto"/>
        </w:rPr>
        <w:t>сельского поселения Алябьевский</w:t>
      </w:r>
    </w:p>
    <w:p w:rsidR="00442872" w:rsidRPr="00442872" w:rsidRDefault="00442872" w:rsidP="004428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  <w:r w:rsidRPr="00442872">
        <w:rPr>
          <w:rFonts w:ascii="Times New Roman" w:hAnsi="Times New Roman" w:cs="Times New Roman"/>
          <w:b/>
        </w:rPr>
        <w:t>( далее - Порядок)</w:t>
      </w:r>
    </w:p>
    <w:p w:rsidR="00442872" w:rsidRPr="00952836" w:rsidRDefault="00442872" w:rsidP="00442872">
      <w:pPr>
        <w:rPr>
          <w:rFonts w:ascii="Times New Roman" w:hAnsi="Times New Roman" w:cs="Times New Roman"/>
        </w:rPr>
      </w:pPr>
      <w:r w:rsidRPr="00952836">
        <w:rPr>
          <w:rFonts w:ascii="Times New Roman" w:hAnsi="Times New Roman" w:cs="Times New Roman"/>
        </w:rPr>
        <w:t>1. Настоящий Порядок определяет механизм индексации пенсии за выслугу лет лицам, замещавшим муниципальны</w:t>
      </w:r>
      <w:r w:rsidR="00952836">
        <w:rPr>
          <w:rFonts w:ascii="Times New Roman" w:hAnsi="Times New Roman" w:cs="Times New Roman"/>
        </w:rPr>
        <w:t>е должности</w:t>
      </w:r>
      <w:r w:rsidRPr="00952836">
        <w:rPr>
          <w:rFonts w:ascii="Times New Roman" w:hAnsi="Times New Roman" w:cs="Times New Roman"/>
        </w:rPr>
        <w:t xml:space="preserve"> (далее - лица, замещавшие муниципальные должности), и лицам, замещавшим должности муниципальной службы в органах местного самоуправления </w:t>
      </w:r>
      <w:r w:rsidR="00952836">
        <w:rPr>
          <w:rFonts w:ascii="Times New Roman" w:hAnsi="Times New Roman" w:cs="Times New Roman"/>
        </w:rPr>
        <w:t xml:space="preserve">сельского поселения Алябьевский </w:t>
      </w:r>
      <w:r w:rsidRPr="00952836">
        <w:rPr>
          <w:rFonts w:ascii="Times New Roman" w:hAnsi="Times New Roman" w:cs="Times New Roman"/>
        </w:rPr>
        <w:t xml:space="preserve"> (далее - муниципальные служащие).</w:t>
      </w:r>
    </w:p>
    <w:p w:rsidR="00442872" w:rsidRPr="00952836" w:rsidRDefault="00442872" w:rsidP="00442872">
      <w:pPr>
        <w:rPr>
          <w:rFonts w:ascii="Times New Roman" w:hAnsi="Times New Roman" w:cs="Times New Roman"/>
        </w:rPr>
      </w:pPr>
      <w:bookmarkStart w:id="4" w:name="sub_20"/>
      <w:bookmarkEnd w:id="3"/>
      <w:r w:rsidRPr="00952836">
        <w:rPr>
          <w:rFonts w:ascii="Times New Roman" w:hAnsi="Times New Roman" w:cs="Times New Roman"/>
        </w:rPr>
        <w:t>2. Пенсия за выслугу лет лицам, замещавшим муниципальные должности и должности муниципальной службы, индексируется:</w:t>
      </w:r>
    </w:p>
    <w:bookmarkEnd w:id="4"/>
    <w:p w:rsidR="00442872" w:rsidRPr="00952836" w:rsidRDefault="00442872" w:rsidP="00442872">
      <w:pPr>
        <w:rPr>
          <w:rFonts w:ascii="Times New Roman" w:hAnsi="Times New Roman" w:cs="Times New Roman"/>
        </w:rPr>
      </w:pPr>
      <w:r w:rsidRPr="00952836">
        <w:rPr>
          <w:rFonts w:ascii="Times New Roman" w:hAnsi="Times New Roman" w:cs="Times New Roman"/>
        </w:rPr>
        <w:t>при централизованном повышении денежного вознаграждения лицам, замещавшим муниципальные должности, и должностных окладов муниципальным служащим - на 50% от повышения денежного вознаграждения (должностных окладов), а при централизованном дифференцированном повышении денежного вознаграждения (должностных окладов) - на 50% от средневзвешенного коэффициента повышения денежного вознаграждения (должностных окладов);</w:t>
      </w:r>
    </w:p>
    <w:p w:rsidR="00442872" w:rsidRPr="00952836" w:rsidRDefault="00442872" w:rsidP="00442872">
      <w:pPr>
        <w:rPr>
          <w:rFonts w:ascii="Times New Roman" w:hAnsi="Times New Roman" w:cs="Times New Roman"/>
        </w:rPr>
      </w:pPr>
      <w:r w:rsidRPr="00952836">
        <w:rPr>
          <w:rFonts w:ascii="Times New Roman" w:hAnsi="Times New Roman" w:cs="Times New Roman"/>
        </w:rPr>
        <w:t>при централизованном повышении иных денежных выплат, входящих в состав денежного содержания, из которого исчисляется размер пенсии за выслугу лет, - на 50% от средневзвешенного коэффициента повышения денежного содержания, из которого исчисляется размер пенсии за выслугу лет;</w:t>
      </w:r>
    </w:p>
    <w:p w:rsidR="00442872" w:rsidRPr="00952836" w:rsidRDefault="00442872" w:rsidP="00442872">
      <w:pPr>
        <w:rPr>
          <w:rFonts w:ascii="Times New Roman" w:hAnsi="Times New Roman" w:cs="Times New Roman"/>
        </w:rPr>
      </w:pPr>
      <w:r w:rsidRPr="00952836">
        <w:rPr>
          <w:rFonts w:ascii="Times New Roman" w:hAnsi="Times New Roman" w:cs="Times New Roman"/>
        </w:rPr>
        <w:t xml:space="preserve">при изменении среднемесячной заработной платы лицам, замещавшим муниципальные должности (среднемесячного заработка муниципальных служащих), из которой (которого) исчисляется размер пенсии за выслугу лет лицам, замещавшим муниципальные должности, и муниципальным служащим, - на </w:t>
      </w:r>
      <w:r w:rsidR="007253F4">
        <w:rPr>
          <w:rFonts w:ascii="Times New Roman" w:hAnsi="Times New Roman" w:cs="Times New Roman"/>
        </w:rPr>
        <w:t xml:space="preserve"> </w:t>
      </w:r>
      <w:r w:rsidRPr="00952836">
        <w:rPr>
          <w:rFonts w:ascii="Times New Roman" w:hAnsi="Times New Roman" w:cs="Times New Roman"/>
        </w:rPr>
        <w:t>50% от средневзвешенного коэффициента повышения среднемесячной заработной платы (среднемесячного заработка), из которой (которого) исчисляется размер пенсии за выслугу лет.</w:t>
      </w:r>
    </w:p>
    <w:p w:rsidR="00442872" w:rsidRPr="00952836" w:rsidRDefault="00442872" w:rsidP="00442872">
      <w:pPr>
        <w:rPr>
          <w:rFonts w:ascii="Times New Roman" w:hAnsi="Times New Roman" w:cs="Times New Roman"/>
        </w:rPr>
      </w:pPr>
      <w:bookmarkStart w:id="5" w:name="sub_30"/>
      <w:r w:rsidRPr="00952836">
        <w:rPr>
          <w:rFonts w:ascii="Times New Roman" w:hAnsi="Times New Roman" w:cs="Times New Roman"/>
        </w:rPr>
        <w:t xml:space="preserve">3. Средневзвешенный коэффициент определяется как средний показатель повышения увеличения ежемесячного денежного вознаграждения (должностных окладов); денежного содержания; среднемесячной заработной платы (среднемесячного заработка), из которой исчисляется размер пенсии за выслугу лет, по всем муниципальным должностям муниципального образования </w:t>
      </w:r>
      <w:r w:rsidR="000A340A">
        <w:rPr>
          <w:rFonts w:ascii="Times New Roman" w:hAnsi="Times New Roman" w:cs="Times New Roman"/>
        </w:rPr>
        <w:t>сельского поселения</w:t>
      </w:r>
      <w:r w:rsidR="00952836">
        <w:rPr>
          <w:rFonts w:ascii="Times New Roman" w:hAnsi="Times New Roman" w:cs="Times New Roman"/>
        </w:rPr>
        <w:t xml:space="preserve"> Алябьевский</w:t>
      </w:r>
      <w:r w:rsidRPr="00952836">
        <w:rPr>
          <w:rFonts w:ascii="Times New Roman" w:hAnsi="Times New Roman" w:cs="Times New Roman"/>
        </w:rPr>
        <w:t xml:space="preserve"> (должностям муниципальной службы органов местного самоуправления </w:t>
      </w:r>
      <w:r w:rsidR="00952836">
        <w:rPr>
          <w:rFonts w:ascii="Times New Roman" w:hAnsi="Times New Roman" w:cs="Times New Roman"/>
        </w:rPr>
        <w:t>сельского поселения Алябьевский</w:t>
      </w:r>
      <w:r w:rsidRPr="00952836">
        <w:rPr>
          <w:rFonts w:ascii="Times New Roman" w:hAnsi="Times New Roman" w:cs="Times New Roman"/>
        </w:rPr>
        <w:t>).</w:t>
      </w:r>
    </w:p>
    <w:p w:rsidR="002E0E71" w:rsidRPr="002E0E71" w:rsidRDefault="00442872" w:rsidP="002E0E71">
      <w:pPr>
        <w:rPr>
          <w:rFonts w:ascii="Times New Roman" w:hAnsi="Times New Roman" w:cs="Times New Roman"/>
        </w:rPr>
      </w:pPr>
      <w:bookmarkStart w:id="6" w:name="sub_40"/>
      <w:bookmarkEnd w:id="5"/>
      <w:r w:rsidRPr="00952836">
        <w:rPr>
          <w:rFonts w:ascii="Times New Roman" w:hAnsi="Times New Roman" w:cs="Times New Roman"/>
        </w:rPr>
        <w:t xml:space="preserve">4. Коэффициенты устанавливаются </w:t>
      </w:r>
      <w:r w:rsidR="002E0E71">
        <w:rPr>
          <w:rFonts w:ascii="Times New Roman" w:hAnsi="Times New Roman" w:cs="Times New Roman"/>
        </w:rPr>
        <w:t xml:space="preserve"> </w:t>
      </w:r>
      <w:r w:rsidRPr="00952836">
        <w:rPr>
          <w:rFonts w:ascii="Times New Roman" w:hAnsi="Times New Roman" w:cs="Times New Roman"/>
        </w:rPr>
        <w:t xml:space="preserve">в соответствии с </w:t>
      </w:r>
      <w:hyperlink w:anchor="sub_20" w:history="1">
        <w:r w:rsidRPr="00952836">
          <w:rPr>
            <w:rStyle w:val="a4"/>
            <w:rFonts w:ascii="Times New Roman" w:hAnsi="Times New Roman"/>
            <w:color w:val="auto"/>
          </w:rPr>
          <w:t>пунктом 2</w:t>
        </w:r>
      </w:hyperlink>
      <w:r w:rsidRPr="00952836">
        <w:rPr>
          <w:rFonts w:ascii="Times New Roman" w:hAnsi="Times New Roman" w:cs="Times New Roman"/>
        </w:rPr>
        <w:t xml:space="preserve"> настоящего Порядка и утверждаются распоряжением Администрации </w:t>
      </w:r>
      <w:r w:rsidR="00952836">
        <w:rPr>
          <w:rFonts w:ascii="Times New Roman" w:hAnsi="Times New Roman" w:cs="Times New Roman"/>
        </w:rPr>
        <w:t>сельского поселения Алябьевский</w:t>
      </w:r>
      <w:r w:rsidRPr="00952836">
        <w:rPr>
          <w:rFonts w:ascii="Times New Roman" w:hAnsi="Times New Roman" w:cs="Times New Roman"/>
        </w:rPr>
        <w:t xml:space="preserve"> </w:t>
      </w:r>
      <w:bookmarkStart w:id="7" w:name="sub_50"/>
      <w:bookmarkEnd w:id="6"/>
      <w:r w:rsidR="00B07346">
        <w:rPr>
          <w:rFonts w:ascii="Times New Roman" w:hAnsi="Times New Roman" w:cs="Times New Roman"/>
        </w:rPr>
        <w:t xml:space="preserve"> по представлению </w:t>
      </w:r>
      <w:r w:rsidR="002E0E71" w:rsidRPr="002E0E71">
        <w:rPr>
          <w:rFonts w:ascii="Times New Roman" w:hAnsi="Times New Roman" w:cs="Times New Roman"/>
        </w:rPr>
        <w:t xml:space="preserve"> </w:t>
      </w:r>
      <w:r w:rsidR="000A236F">
        <w:rPr>
          <w:rFonts w:ascii="Times New Roman" w:hAnsi="Times New Roman" w:cs="Times New Roman"/>
        </w:rPr>
        <w:t>Ф</w:t>
      </w:r>
      <w:r w:rsidR="002E0E71">
        <w:rPr>
          <w:rFonts w:ascii="Times New Roman" w:hAnsi="Times New Roman" w:cs="Times New Roman"/>
        </w:rPr>
        <w:t xml:space="preserve">инансово </w:t>
      </w:r>
      <w:r w:rsidR="007253F4">
        <w:rPr>
          <w:rFonts w:ascii="Times New Roman" w:hAnsi="Times New Roman" w:cs="Times New Roman"/>
        </w:rPr>
        <w:t>- э</w:t>
      </w:r>
      <w:r w:rsidR="002E0E71">
        <w:rPr>
          <w:rFonts w:ascii="Times New Roman" w:hAnsi="Times New Roman" w:cs="Times New Roman"/>
        </w:rPr>
        <w:t xml:space="preserve">кономического отдела </w:t>
      </w:r>
      <w:r w:rsidR="002E0E71" w:rsidRPr="002E0E71">
        <w:rPr>
          <w:rFonts w:ascii="Times New Roman" w:hAnsi="Times New Roman" w:cs="Times New Roman"/>
        </w:rPr>
        <w:t xml:space="preserve"> Администрации </w:t>
      </w:r>
      <w:r w:rsidR="002E0E71">
        <w:rPr>
          <w:rFonts w:ascii="Times New Roman" w:hAnsi="Times New Roman" w:cs="Times New Roman"/>
        </w:rPr>
        <w:t xml:space="preserve"> сельского поселения Алябьевский</w:t>
      </w:r>
      <w:r w:rsidR="002E0E71" w:rsidRPr="002E0E71">
        <w:rPr>
          <w:rFonts w:ascii="Times New Roman" w:hAnsi="Times New Roman" w:cs="Times New Roman"/>
        </w:rPr>
        <w:t>.</w:t>
      </w:r>
    </w:p>
    <w:p w:rsidR="00442872" w:rsidRPr="00952836" w:rsidRDefault="002E0E71" w:rsidP="002E0E71">
      <w:pPr>
        <w:ind w:firstLine="0"/>
        <w:rPr>
          <w:rFonts w:ascii="Times New Roman" w:hAnsi="Times New Roman" w:cs="Times New Roman"/>
        </w:rPr>
      </w:pPr>
      <w:r>
        <w:t xml:space="preserve">      </w:t>
      </w:r>
      <w:r w:rsidR="00442872" w:rsidRPr="00952836">
        <w:rPr>
          <w:rFonts w:ascii="Times New Roman" w:hAnsi="Times New Roman" w:cs="Times New Roman"/>
        </w:rPr>
        <w:t>5. Индексация</w:t>
      </w:r>
      <w:r w:rsidR="000A340A">
        <w:rPr>
          <w:rFonts w:ascii="Times New Roman" w:hAnsi="Times New Roman" w:cs="Times New Roman"/>
        </w:rPr>
        <w:t xml:space="preserve"> </w:t>
      </w:r>
      <w:r w:rsidR="00442872" w:rsidRPr="00952836">
        <w:rPr>
          <w:rFonts w:ascii="Times New Roman" w:hAnsi="Times New Roman" w:cs="Times New Roman"/>
        </w:rPr>
        <w:t xml:space="preserve"> пенсии осуществляется путем умножения размера среднемесячной заработной платы (среднемесячного заработка) лиц, замещавших муниципальные должности (должности муниципальной службы органов местного самоуправления </w:t>
      </w:r>
      <w:r w:rsidR="000A340A">
        <w:rPr>
          <w:rFonts w:ascii="Times New Roman" w:hAnsi="Times New Roman" w:cs="Times New Roman"/>
        </w:rPr>
        <w:t>сельского поселения Алябьевский</w:t>
      </w:r>
      <w:r w:rsidR="00442872" w:rsidRPr="00952836">
        <w:rPr>
          <w:rFonts w:ascii="Times New Roman" w:hAnsi="Times New Roman" w:cs="Times New Roman"/>
        </w:rPr>
        <w:t xml:space="preserve">), из которой исчислялась пенсия, на соответствующие коэффициенты, указанные в </w:t>
      </w:r>
      <w:hyperlink w:anchor="sub_20" w:history="1">
        <w:r w:rsidR="00442872" w:rsidRPr="000A340A">
          <w:rPr>
            <w:rStyle w:val="a4"/>
            <w:rFonts w:ascii="Times New Roman" w:hAnsi="Times New Roman"/>
            <w:color w:val="auto"/>
          </w:rPr>
          <w:t>пункте 2</w:t>
        </w:r>
      </w:hyperlink>
      <w:r w:rsidR="00442872" w:rsidRPr="00952836">
        <w:rPr>
          <w:rFonts w:ascii="Times New Roman" w:hAnsi="Times New Roman" w:cs="Times New Roman"/>
        </w:rPr>
        <w:t xml:space="preserve"> настоящего Порядка (при последовательном применении всех предшествующих коэффициентов), </w:t>
      </w:r>
      <w:r w:rsidR="000A340A">
        <w:rPr>
          <w:rFonts w:ascii="Times New Roman" w:hAnsi="Times New Roman" w:cs="Times New Roman"/>
        </w:rPr>
        <w:t xml:space="preserve"> </w:t>
      </w:r>
      <w:r w:rsidR="00442872" w:rsidRPr="00952836">
        <w:rPr>
          <w:rFonts w:ascii="Times New Roman" w:hAnsi="Times New Roman" w:cs="Times New Roman"/>
        </w:rPr>
        <w:t>и последующего определения размера пенсии исходя из размера проиндексированной среднемесячной заработной платы (среднемесячного заработка).</w:t>
      </w:r>
    </w:p>
    <w:p w:rsidR="00442872" w:rsidRPr="00952836" w:rsidRDefault="00442872" w:rsidP="00442872">
      <w:pPr>
        <w:rPr>
          <w:rFonts w:ascii="Times New Roman" w:hAnsi="Times New Roman" w:cs="Times New Roman"/>
        </w:rPr>
      </w:pPr>
      <w:bookmarkStart w:id="8" w:name="sub_60"/>
      <w:bookmarkEnd w:id="7"/>
      <w:r w:rsidRPr="00952836">
        <w:rPr>
          <w:rFonts w:ascii="Times New Roman" w:hAnsi="Times New Roman" w:cs="Times New Roman"/>
        </w:rPr>
        <w:t xml:space="preserve">6. При индексации пенсии с применением коэффициентов повышения ежемесячного денежного вознаграждения (должностных окладов) или средневзвешенного коэффициента повышения среднемесячной заработной платы (среднемесячного заработка), из которой </w:t>
      </w:r>
      <w:r w:rsidRPr="00952836">
        <w:rPr>
          <w:rFonts w:ascii="Times New Roman" w:hAnsi="Times New Roman" w:cs="Times New Roman"/>
        </w:rPr>
        <w:lastRenderedPageBreak/>
        <w:t>исчисляется пенсия, размер проиндексированной среднемесячной заработной платы (среднемесячного заработка), из которых определяется размер пенсии, не может превышать 0,8 денежного содержания, примененного при исчислении размера пенсии и проиндексированного с применением указанных коэффициентов, при последовательном применении всех предшествующих индексов повышения ежемесячного денежного вознаграждения (должностных окладов) или среднемесячной заработной платы (среднемесячного заработка).</w:t>
      </w:r>
    </w:p>
    <w:p w:rsidR="00442872" w:rsidRPr="00952836" w:rsidRDefault="00952836" w:rsidP="00952836">
      <w:pPr>
        <w:ind w:firstLine="0"/>
        <w:rPr>
          <w:rFonts w:ascii="Times New Roman" w:hAnsi="Times New Roman" w:cs="Times New Roman"/>
        </w:rPr>
      </w:pPr>
      <w:bookmarkStart w:id="9" w:name="sub_70"/>
      <w:bookmarkEnd w:id="8"/>
      <w:r>
        <w:rPr>
          <w:rFonts w:ascii="Times New Roman" w:hAnsi="Times New Roman" w:cs="Times New Roman"/>
        </w:rPr>
        <w:t xml:space="preserve">   </w:t>
      </w:r>
      <w:r w:rsidR="00442872" w:rsidRPr="00952836">
        <w:rPr>
          <w:rFonts w:ascii="Times New Roman" w:hAnsi="Times New Roman" w:cs="Times New Roman"/>
        </w:rPr>
        <w:t>7. Индексация пенсии за выслугу лет осуществляется со дня:</w:t>
      </w:r>
    </w:p>
    <w:bookmarkEnd w:id="9"/>
    <w:p w:rsidR="00442872" w:rsidRPr="00952836" w:rsidRDefault="00952836" w:rsidP="0095283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</w:t>
      </w:r>
      <w:r w:rsidR="00442872" w:rsidRPr="00952836">
        <w:rPr>
          <w:rFonts w:ascii="Times New Roman" w:hAnsi="Times New Roman" w:cs="Times New Roman"/>
        </w:rPr>
        <w:t>повышения в централизованном порядке ежемесячного денежного вознаграждения лицам, замещающим муниципальные должности, должностных окладов муниципальных служащих;</w:t>
      </w:r>
    </w:p>
    <w:p w:rsidR="00442872" w:rsidRPr="00952836" w:rsidRDefault="00952836" w:rsidP="0095283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</w:t>
      </w:r>
      <w:r w:rsidR="00442872" w:rsidRPr="00952836">
        <w:rPr>
          <w:rFonts w:ascii="Times New Roman" w:hAnsi="Times New Roman" w:cs="Times New Roman"/>
        </w:rPr>
        <w:t>изменения денежного содержания, из которого исчисляется размер пенсии за выслугу лет лицам, замещающим муниципальные должности, должности муниципальных служащих;</w:t>
      </w:r>
    </w:p>
    <w:p w:rsidR="00442872" w:rsidRPr="00952836" w:rsidRDefault="00952836" w:rsidP="0095283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</w:t>
      </w:r>
      <w:r w:rsidR="00442872" w:rsidRPr="00952836">
        <w:rPr>
          <w:rFonts w:ascii="Times New Roman" w:hAnsi="Times New Roman" w:cs="Times New Roman"/>
        </w:rPr>
        <w:t xml:space="preserve">изменения среднемесячной заработной платы (среднемесячного заработка), из которой исчисляется размер пенсии за выслугу лет лицам, замещавшим муниципальные должности, должности муниципальных служащих органов местного самоуправления </w:t>
      </w:r>
      <w:r w:rsidR="00164B09">
        <w:rPr>
          <w:rFonts w:ascii="Times New Roman" w:hAnsi="Times New Roman" w:cs="Times New Roman"/>
        </w:rPr>
        <w:t>сельского поселения Алябьевский</w:t>
      </w:r>
      <w:r w:rsidR="00442872" w:rsidRPr="00952836">
        <w:rPr>
          <w:rFonts w:ascii="Times New Roman" w:hAnsi="Times New Roman" w:cs="Times New Roman"/>
        </w:rPr>
        <w:t>.</w:t>
      </w:r>
    </w:p>
    <w:p w:rsidR="004370E4" w:rsidRPr="00945349" w:rsidRDefault="004370E4" w:rsidP="0044287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en-US"/>
        </w:rPr>
      </w:pPr>
    </w:p>
    <w:sectPr w:rsidR="004370E4" w:rsidRPr="00945349" w:rsidSect="002144A6">
      <w:pgSz w:w="11900" w:h="16800"/>
      <w:pgMar w:top="567" w:right="701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AD"/>
    <w:rsid w:val="00005AB4"/>
    <w:rsid w:val="000718F6"/>
    <w:rsid w:val="000A236F"/>
    <w:rsid w:val="000A340A"/>
    <w:rsid w:val="000A76F7"/>
    <w:rsid w:val="000B636A"/>
    <w:rsid w:val="000C7762"/>
    <w:rsid w:val="0010590D"/>
    <w:rsid w:val="00117A48"/>
    <w:rsid w:val="001370E2"/>
    <w:rsid w:val="00164B09"/>
    <w:rsid w:val="001D7B8F"/>
    <w:rsid w:val="001D7DC1"/>
    <w:rsid w:val="001E63C2"/>
    <w:rsid w:val="002144A6"/>
    <w:rsid w:val="00231BAC"/>
    <w:rsid w:val="00242CA5"/>
    <w:rsid w:val="00287A1D"/>
    <w:rsid w:val="002E0E71"/>
    <w:rsid w:val="002F78F4"/>
    <w:rsid w:val="00320C0E"/>
    <w:rsid w:val="0034230F"/>
    <w:rsid w:val="0035324B"/>
    <w:rsid w:val="0039261A"/>
    <w:rsid w:val="003C0367"/>
    <w:rsid w:val="00415E41"/>
    <w:rsid w:val="00423770"/>
    <w:rsid w:val="00426E5E"/>
    <w:rsid w:val="004370E4"/>
    <w:rsid w:val="00442872"/>
    <w:rsid w:val="00461E05"/>
    <w:rsid w:val="00482A31"/>
    <w:rsid w:val="004C2888"/>
    <w:rsid w:val="004D3100"/>
    <w:rsid w:val="005547E7"/>
    <w:rsid w:val="00560E32"/>
    <w:rsid w:val="005623B9"/>
    <w:rsid w:val="005A34B5"/>
    <w:rsid w:val="005B0358"/>
    <w:rsid w:val="005E2AFB"/>
    <w:rsid w:val="0061391A"/>
    <w:rsid w:val="00630E13"/>
    <w:rsid w:val="00650143"/>
    <w:rsid w:val="006C116A"/>
    <w:rsid w:val="006C1C94"/>
    <w:rsid w:val="007253F4"/>
    <w:rsid w:val="00741B73"/>
    <w:rsid w:val="007A439E"/>
    <w:rsid w:val="007B1776"/>
    <w:rsid w:val="008116DB"/>
    <w:rsid w:val="00854459"/>
    <w:rsid w:val="008757D3"/>
    <w:rsid w:val="008E44E3"/>
    <w:rsid w:val="0091339E"/>
    <w:rsid w:val="00935805"/>
    <w:rsid w:val="00945349"/>
    <w:rsid w:val="00952836"/>
    <w:rsid w:val="00987CFD"/>
    <w:rsid w:val="009F0EFB"/>
    <w:rsid w:val="00A15BD8"/>
    <w:rsid w:val="00A50353"/>
    <w:rsid w:val="00A97FDA"/>
    <w:rsid w:val="00AA2F37"/>
    <w:rsid w:val="00AB0342"/>
    <w:rsid w:val="00AC2B07"/>
    <w:rsid w:val="00AD7FAD"/>
    <w:rsid w:val="00B01838"/>
    <w:rsid w:val="00B07346"/>
    <w:rsid w:val="00B23CE5"/>
    <w:rsid w:val="00B411CE"/>
    <w:rsid w:val="00B4348B"/>
    <w:rsid w:val="00B8569C"/>
    <w:rsid w:val="00BD4B6D"/>
    <w:rsid w:val="00C02F01"/>
    <w:rsid w:val="00C1743A"/>
    <w:rsid w:val="00C269A7"/>
    <w:rsid w:val="00C8036A"/>
    <w:rsid w:val="00CF5471"/>
    <w:rsid w:val="00D07999"/>
    <w:rsid w:val="00D25AFD"/>
    <w:rsid w:val="00D50054"/>
    <w:rsid w:val="00D54EF2"/>
    <w:rsid w:val="00D82990"/>
    <w:rsid w:val="00D93599"/>
    <w:rsid w:val="00E413EA"/>
    <w:rsid w:val="00E51808"/>
    <w:rsid w:val="00E7758B"/>
    <w:rsid w:val="00F116F6"/>
    <w:rsid w:val="00F2536A"/>
    <w:rsid w:val="00F500D0"/>
    <w:rsid w:val="00FA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B2DD7B-57D3-4DA6-A42D-BB1C7C05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semiHidden/>
    <w:unhideWhenUsed/>
    <w:rsid w:val="00D82990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D82990"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rsid w:val="007B1776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FORMATTEXT">
    <w:name w:val=".FORMATTEXT"/>
    <w:uiPriority w:val="99"/>
    <w:rsid w:val="007253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0728588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Алёна Викторовна</cp:lastModifiedBy>
  <cp:revision>2</cp:revision>
  <cp:lastPrinted>2018-01-22T09:36:00Z</cp:lastPrinted>
  <dcterms:created xsi:type="dcterms:W3CDTF">2018-10-05T12:29:00Z</dcterms:created>
  <dcterms:modified xsi:type="dcterms:W3CDTF">2018-10-05T12:29:00Z</dcterms:modified>
</cp:coreProperties>
</file>